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D87" w:rsidRPr="000D22FE" w:rsidRDefault="00E77D87" w:rsidP="00E77D87">
      <w:pPr>
        <w:jc w:val="center"/>
        <w:rPr>
          <w:rFonts w:ascii="Arial" w:hAnsi="Arial" w:cs="Arial"/>
          <w:b/>
          <w:sz w:val="20"/>
          <w:szCs w:val="20"/>
        </w:rPr>
      </w:pPr>
      <w:r w:rsidRPr="000D22FE">
        <w:rPr>
          <w:rFonts w:ascii="Arial" w:hAnsi="Arial" w:cs="Arial"/>
          <w:b/>
          <w:sz w:val="20"/>
          <w:szCs w:val="20"/>
        </w:rPr>
        <w:t xml:space="preserve">Informacija o projektu AWARE – </w:t>
      </w:r>
    </w:p>
    <w:p w:rsidR="00E77D87" w:rsidRPr="000D22FE" w:rsidRDefault="00E77D87" w:rsidP="00E77D87">
      <w:pPr>
        <w:jc w:val="center"/>
        <w:rPr>
          <w:rFonts w:ascii="Arial" w:hAnsi="Arial" w:cs="Arial"/>
          <w:b/>
          <w:sz w:val="20"/>
          <w:szCs w:val="20"/>
        </w:rPr>
      </w:pPr>
      <w:r w:rsidRPr="000D22FE">
        <w:rPr>
          <w:rFonts w:ascii="Arial" w:hAnsi="Arial" w:cs="Arial"/>
          <w:b/>
          <w:sz w:val="20"/>
          <w:szCs w:val="20"/>
        </w:rPr>
        <w:t xml:space="preserve">izdelava fiksnega sprejemnika </w:t>
      </w:r>
      <w:proofErr w:type="spellStart"/>
      <w:r w:rsidRPr="000D22FE">
        <w:rPr>
          <w:rFonts w:ascii="Arial" w:hAnsi="Arial" w:cs="Arial"/>
          <w:b/>
          <w:sz w:val="20"/>
          <w:szCs w:val="20"/>
        </w:rPr>
        <w:t>Galileo</w:t>
      </w:r>
      <w:proofErr w:type="spellEnd"/>
      <w:r w:rsidRPr="000D22FE">
        <w:rPr>
          <w:rFonts w:ascii="Arial" w:hAnsi="Arial" w:cs="Arial"/>
          <w:b/>
          <w:sz w:val="20"/>
          <w:szCs w:val="20"/>
        </w:rPr>
        <w:t xml:space="preserve"> PWS za omogočanje uveljavitve sistema za opozarjanje v sili v razširjenih rešitvah obveščanja javnosti na trgu </w:t>
      </w:r>
    </w:p>
    <w:p w:rsidR="00E77D87" w:rsidRPr="000D22FE" w:rsidRDefault="00E77D87" w:rsidP="00E77D87">
      <w:pPr>
        <w:jc w:val="center"/>
        <w:rPr>
          <w:rFonts w:ascii="Arial" w:hAnsi="Arial" w:cs="Arial"/>
          <w:b/>
          <w:sz w:val="20"/>
          <w:szCs w:val="20"/>
        </w:rPr>
      </w:pPr>
      <w:r w:rsidRPr="000D22FE">
        <w:rPr>
          <w:rFonts w:ascii="Arial" w:hAnsi="Arial" w:cs="Arial"/>
          <w:b/>
          <w:sz w:val="20"/>
          <w:szCs w:val="20"/>
        </w:rPr>
        <w:t xml:space="preserve">(AWARE - </w:t>
      </w:r>
      <w:proofErr w:type="spellStart"/>
      <w:r w:rsidRPr="000D22FE">
        <w:rPr>
          <w:rFonts w:ascii="Arial" w:hAnsi="Arial" w:cs="Arial"/>
          <w:b/>
          <w:sz w:val="20"/>
          <w:szCs w:val="20"/>
        </w:rPr>
        <w:t>Enabling</w:t>
      </w:r>
      <w:proofErr w:type="spellEnd"/>
      <w:r w:rsidRPr="000D22FE">
        <w:rPr>
          <w:rFonts w:ascii="Arial" w:hAnsi="Arial" w:cs="Arial"/>
          <w:b/>
          <w:sz w:val="20"/>
          <w:szCs w:val="20"/>
        </w:rPr>
        <w:t xml:space="preserve"> EWS/</w:t>
      </w:r>
      <w:proofErr w:type="spellStart"/>
      <w:r w:rsidRPr="000D22FE">
        <w:rPr>
          <w:rFonts w:ascii="Arial" w:hAnsi="Arial" w:cs="Arial"/>
          <w:b/>
          <w:sz w:val="20"/>
          <w:szCs w:val="20"/>
        </w:rPr>
        <w:t>GalileO</w:t>
      </w:r>
      <w:proofErr w:type="spellEnd"/>
      <w:r w:rsidRPr="000D22F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D22FE">
        <w:rPr>
          <w:rFonts w:ascii="Arial" w:hAnsi="Arial" w:cs="Arial"/>
          <w:b/>
          <w:sz w:val="20"/>
          <w:szCs w:val="20"/>
        </w:rPr>
        <w:t>MarKet</w:t>
      </w:r>
      <w:proofErr w:type="spellEnd"/>
      <w:r w:rsidRPr="000D22F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D22FE">
        <w:rPr>
          <w:rFonts w:ascii="Arial" w:hAnsi="Arial" w:cs="Arial"/>
          <w:b/>
          <w:sz w:val="20"/>
          <w:szCs w:val="20"/>
        </w:rPr>
        <w:t>Uptake</w:t>
      </w:r>
      <w:proofErr w:type="spellEnd"/>
      <w:r w:rsidRPr="000D22FE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Pr="000D22FE">
        <w:rPr>
          <w:rFonts w:ascii="Arial" w:hAnsi="Arial" w:cs="Arial"/>
          <w:b/>
          <w:sz w:val="20"/>
          <w:szCs w:val="20"/>
        </w:rPr>
        <w:t>widespread</w:t>
      </w:r>
      <w:proofErr w:type="spellEnd"/>
      <w:r w:rsidRPr="000D22FE">
        <w:rPr>
          <w:rFonts w:ascii="Arial" w:hAnsi="Arial" w:cs="Arial"/>
          <w:b/>
          <w:sz w:val="20"/>
          <w:szCs w:val="20"/>
        </w:rPr>
        <w:t xml:space="preserve"> PWS </w:t>
      </w:r>
      <w:proofErr w:type="spellStart"/>
      <w:r w:rsidRPr="000D22FE">
        <w:rPr>
          <w:rFonts w:ascii="Arial" w:hAnsi="Arial" w:cs="Arial"/>
          <w:b/>
          <w:sz w:val="20"/>
          <w:szCs w:val="20"/>
        </w:rPr>
        <w:t>Solutions</w:t>
      </w:r>
      <w:proofErr w:type="spellEnd"/>
      <w:r w:rsidRPr="000D22FE">
        <w:rPr>
          <w:rFonts w:ascii="Arial" w:hAnsi="Arial" w:cs="Arial"/>
          <w:b/>
          <w:sz w:val="20"/>
          <w:szCs w:val="20"/>
        </w:rPr>
        <w:t xml:space="preserve">) </w:t>
      </w:r>
    </w:p>
    <w:p w:rsidR="00E77D87" w:rsidRPr="000D22FE" w:rsidRDefault="00E77D87" w:rsidP="00E77D87">
      <w:pPr>
        <w:jc w:val="both"/>
        <w:rPr>
          <w:rFonts w:ascii="Arial" w:hAnsi="Arial" w:cs="Arial"/>
          <w:sz w:val="20"/>
          <w:szCs w:val="20"/>
        </w:rPr>
      </w:pPr>
    </w:p>
    <w:p w:rsidR="000834D2" w:rsidRPr="00FB2870" w:rsidRDefault="000834D2" w:rsidP="00FB2870">
      <w:pPr>
        <w:pStyle w:val="Default"/>
        <w:rPr>
          <w:rFonts w:ascii="Arial" w:hAnsi="Arial" w:cs="Arial"/>
          <w:sz w:val="20"/>
          <w:szCs w:val="20"/>
          <w:u w:val="single"/>
        </w:rPr>
      </w:pPr>
    </w:p>
    <w:p w:rsidR="00FB2870" w:rsidRDefault="00FB2870" w:rsidP="00FB2870">
      <w:pPr>
        <w:jc w:val="both"/>
        <w:rPr>
          <w:rFonts w:ascii="Arial" w:hAnsi="Arial" w:cs="Arial"/>
          <w:sz w:val="20"/>
          <w:szCs w:val="20"/>
        </w:rPr>
      </w:pPr>
      <w:r w:rsidRPr="00FB2870">
        <w:rPr>
          <w:rFonts w:ascii="Arial" w:hAnsi="Arial" w:cs="Arial"/>
          <w:sz w:val="20"/>
          <w:szCs w:val="20"/>
        </w:rPr>
        <w:t xml:space="preserve">Prikaz delovanja </w:t>
      </w:r>
      <w:r w:rsidR="00A67B5E">
        <w:rPr>
          <w:rFonts w:ascii="Arial" w:hAnsi="Arial" w:cs="Arial"/>
          <w:sz w:val="20"/>
          <w:szCs w:val="20"/>
        </w:rPr>
        <w:t xml:space="preserve">pilotne rešitve </w:t>
      </w:r>
      <w:r w:rsidRPr="00FB2870">
        <w:rPr>
          <w:rFonts w:ascii="Arial" w:hAnsi="Arial" w:cs="Arial"/>
          <w:sz w:val="20"/>
          <w:szCs w:val="20"/>
        </w:rPr>
        <w:t xml:space="preserve">modula </w:t>
      </w:r>
      <w:r>
        <w:rPr>
          <w:rFonts w:ascii="Arial" w:hAnsi="Arial" w:cs="Arial"/>
          <w:sz w:val="20"/>
          <w:szCs w:val="20"/>
        </w:rPr>
        <w:t xml:space="preserve">AWARE v Sloveniji, 23. 10. 2025, </w:t>
      </w:r>
      <w:r w:rsidR="000834D2" w:rsidRPr="00FB2870">
        <w:rPr>
          <w:rFonts w:ascii="Arial" w:hAnsi="Arial" w:cs="Arial"/>
          <w:sz w:val="20"/>
          <w:szCs w:val="20"/>
        </w:rPr>
        <w:t xml:space="preserve">bo </w:t>
      </w:r>
      <w:r w:rsidRPr="00FB2870">
        <w:rPr>
          <w:rFonts w:ascii="Arial" w:hAnsi="Arial" w:cs="Arial"/>
          <w:sz w:val="20"/>
          <w:szCs w:val="20"/>
        </w:rPr>
        <w:t>potekala</w:t>
      </w:r>
      <w:r w:rsidR="000834D2" w:rsidRPr="00FB2870">
        <w:rPr>
          <w:rFonts w:ascii="Arial" w:hAnsi="Arial" w:cs="Arial"/>
          <w:sz w:val="20"/>
          <w:szCs w:val="20"/>
        </w:rPr>
        <w:t xml:space="preserve"> v okviru projekta AWARE</w:t>
      </w:r>
      <w:r w:rsidRPr="00FB28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FB2870">
        <w:rPr>
          <w:rFonts w:ascii="Arial" w:hAnsi="Arial" w:cs="Arial"/>
          <w:sz w:val="20"/>
          <w:szCs w:val="20"/>
        </w:rPr>
        <w:t xml:space="preserve">izdelava fiksnega sprejemnika </w:t>
      </w:r>
      <w:proofErr w:type="spellStart"/>
      <w:r w:rsidRPr="00FB2870">
        <w:rPr>
          <w:rFonts w:ascii="Arial" w:hAnsi="Arial" w:cs="Arial"/>
          <w:sz w:val="20"/>
          <w:szCs w:val="20"/>
        </w:rPr>
        <w:t>Galileo</w:t>
      </w:r>
      <w:proofErr w:type="spellEnd"/>
      <w:r w:rsidRPr="00FB2870">
        <w:rPr>
          <w:rFonts w:ascii="Arial" w:hAnsi="Arial" w:cs="Arial"/>
          <w:sz w:val="20"/>
          <w:szCs w:val="20"/>
        </w:rPr>
        <w:t xml:space="preserve"> PWS za omogočanje uveljavitve sistema za opozarjanje v sili v razširjenih rešitvah obveščanja javnosti na trgu</w:t>
      </w:r>
      <w:r>
        <w:rPr>
          <w:rFonts w:ascii="Arial" w:hAnsi="Arial" w:cs="Arial"/>
          <w:sz w:val="20"/>
          <w:szCs w:val="20"/>
        </w:rPr>
        <w:t>.</w:t>
      </w:r>
    </w:p>
    <w:p w:rsidR="00FB2870" w:rsidRPr="00FB2870" w:rsidRDefault="00FB2870" w:rsidP="00FB2870">
      <w:pPr>
        <w:jc w:val="both"/>
        <w:rPr>
          <w:rFonts w:ascii="Arial" w:hAnsi="Arial" w:cs="Arial"/>
          <w:sz w:val="20"/>
          <w:szCs w:val="20"/>
        </w:rPr>
      </w:pPr>
    </w:p>
    <w:p w:rsidR="000834D2" w:rsidRDefault="000834D2" w:rsidP="00AA23B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B2870">
        <w:rPr>
          <w:rFonts w:ascii="Arial" w:hAnsi="Arial" w:cs="Arial"/>
          <w:b/>
          <w:sz w:val="20"/>
          <w:szCs w:val="20"/>
        </w:rPr>
        <w:t>Organizator in vsebinski nosilec izvedbe prikaza</w:t>
      </w:r>
      <w:r w:rsidR="00FB2870" w:rsidRPr="00FB2870">
        <w:rPr>
          <w:rFonts w:ascii="Arial" w:hAnsi="Arial" w:cs="Arial"/>
          <w:b/>
          <w:sz w:val="20"/>
          <w:szCs w:val="20"/>
        </w:rPr>
        <w:t xml:space="preserve"> delovanja modula AWARE</w:t>
      </w:r>
      <w:r w:rsidR="00FB2870" w:rsidRPr="00FB2870">
        <w:rPr>
          <w:rFonts w:ascii="Arial" w:hAnsi="Arial" w:cs="Arial"/>
          <w:sz w:val="20"/>
          <w:szCs w:val="20"/>
        </w:rPr>
        <w:t xml:space="preserve"> </w:t>
      </w:r>
      <w:r w:rsidR="00FB2870" w:rsidRPr="00FB2870">
        <w:rPr>
          <w:rFonts w:ascii="Arial" w:hAnsi="Arial" w:cs="Arial"/>
          <w:sz w:val="20"/>
          <w:szCs w:val="20"/>
        </w:rPr>
        <w:t>za opozarjanje javnosti ob nesrečah</w:t>
      </w:r>
      <w:r w:rsidRPr="00FB2870">
        <w:rPr>
          <w:rFonts w:ascii="Arial" w:hAnsi="Arial" w:cs="Arial"/>
          <w:sz w:val="20"/>
          <w:szCs w:val="20"/>
        </w:rPr>
        <w:t xml:space="preserve"> je </w:t>
      </w:r>
      <w:r w:rsidRPr="00FB2870">
        <w:rPr>
          <w:rFonts w:ascii="Arial" w:hAnsi="Arial" w:cs="Arial"/>
          <w:b/>
          <w:sz w:val="20"/>
          <w:szCs w:val="20"/>
        </w:rPr>
        <w:t>vodilni partne</w:t>
      </w:r>
      <w:bookmarkStart w:id="0" w:name="_GoBack"/>
      <w:bookmarkEnd w:id="0"/>
      <w:r w:rsidRPr="00FB2870">
        <w:rPr>
          <w:rFonts w:ascii="Arial" w:hAnsi="Arial" w:cs="Arial"/>
          <w:b/>
          <w:sz w:val="20"/>
          <w:szCs w:val="20"/>
        </w:rPr>
        <w:t xml:space="preserve">r projekta </w:t>
      </w:r>
      <w:proofErr w:type="spellStart"/>
      <w:r w:rsidR="00FB2870" w:rsidRPr="00FB2870">
        <w:rPr>
          <w:rFonts w:ascii="Arial" w:hAnsi="Arial" w:cs="Arial"/>
          <w:b/>
          <w:sz w:val="20"/>
          <w:szCs w:val="20"/>
        </w:rPr>
        <w:t>Telespazio</w:t>
      </w:r>
      <w:proofErr w:type="spellEnd"/>
      <w:r w:rsidRPr="00FB2870">
        <w:rPr>
          <w:rFonts w:ascii="Arial" w:hAnsi="Arial" w:cs="Arial"/>
          <w:b/>
          <w:sz w:val="20"/>
          <w:szCs w:val="20"/>
        </w:rPr>
        <w:t xml:space="preserve"> (Francija)</w:t>
      </w:r>
      <w:r w:rsidR="00FB2870" w:rsidRPr="00FB2870">
        <w:rPr>
          <w:rFonts w:ascii="Arial" w:hAnsi="Arial" w:cs="Arial"/>
          <w:b/>
          <w:sz w:val="20"/>
          <w:szCs w:val="20"/>
        </w:rPr>
        <w:t>.</w:t>
      </w:r>
      <w:r w:rsidR="00FB2870">
        <w:rPr>
          <w:rFonts w:ascii="Arial" w:hAnsi="Arial" w:cs="Arial"/>
          <w:sz w:val="20"/>
          <w:szCs w:val="20"/>
        </w:rPr>
        <w:t xml:space="preserve"> Uprava RS za zaščito in reševanje sodeluje v projektu kot končni uporabnik, in pri izvedbi prikaza zagotavlja določeno organizacijsko in logistično podporo.</w:t>
      </w:r>
    </w:p>
    <w:p w:rsidR="00FB2870" w:rsidRDefault="00FB2870" w:rsidP="00AA23B2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FB2870" w:rsidRPr="00BC4F83" w:rsidRDefault="00FB2870" w:rsidP="00BC4F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BC4F83">
        <w:rPr>
          <w:rFonts w:ascii="Arial" w:hAnsi="Arial" w:cs="Arial"/>
          <w:b/>
          <w:sz w:val="20"/>
          <w:szCs w:val="20"/>
        </w:rPr>
        <w:t>Informacije o projektu</w:t>
      </w:r>
      <w:r w:rsidR="00BC4F83" w:rsidRPr="00BC4F83">
        <w:rPr>
          <w:rFonts w:ascii="Arial" w:hAnsi="Arial" w:cs="Arial"/>
          <w:b/>
          <w:sz w:val="20"/>
          <w:szCs w:val="20"/>
        </w:rPr>
        <w:t xml:space="preserve"> AWARE</w:t>
      </w:r>
    </w:p>
    <w:p w:rsidR="00BC4F83" w:rsidRPr="00FB2870" w:rsidRDefault="00BC4F83" w:rsidP="00AA23B2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E77D87" w:rsidRPr="000D22FE" w:rsidRDefault="00E77D87" w:rsidP="00AA23B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A7D12">
        <w:rPr>
          <w:rFonts w:ascii="Arial" w:hAnsi="Arial" w:cs="Arial"/>
          <w:b/>
          <w:sz w:val="20"/>
          <w:szCs w:val="20"/>
          <w:u w:val="single"/>
        </w:rPr>
        <w:t>Razpis</w:t>
      </w:r>
      <w:r w:rsidRPr="000D22FE">
        <w:rPr>
          <w:rFonts w:ascii="Arial" w:hAnsi="Arial" w:cs="Arial"/>
          <w:b/>
          <w:sz w:val="20"/>
          <w:szCs w:val="20"/>
        </w:rPr>
        <w:t>:</w:t>
      </w:r>
      <w:r w:rsidRPr="000D22FE">
        <w:rPr>
          <w:rFonts w:ascii="Arial" w:hAnsi="Arial" w:cs="Arial"/>
          <w:sz w:val="20"/>
          <w:szCs w:val="20"/>
        </w:rPr>
        <w:t xml:space="preserve">  Horizon-EUSPA-2021-SPACE v okviru programa </w:t>
      </w:r>
      <w:proofErr w:type="spellStart"/>
      <w:r w:rsidRPr="000D22FE">
        <w:rPr>
          <w:rFonts w:ascii="Arial" w:hAnsi="Arial" w:cs="Arial"/>
          <w:sz w:val="20"/>
          <w:szCs w:val="20"/>
        </w:rPr>
        <w:t>Horizon</w:t>
      </w:r>
      <w:proofErr w:type="spellEnd"/>
      <w:r w:rsidRPr="000D22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22FE">
        <w:rPr>
          <w:rFonts w:ascii="Arial" w:hAnsi="Arial" w:cs="Arial"/>
          <w:sz w:val="20"/>
          <w:szCs w:val="20"/>
        </w:rPr>
        <w:t>Europe</w:t>
      </w:r>
      <w:proofErr w:type="spellEnd"/>
      <w:r w:rsidRPr="000D22FE">
        <w:rPr>
          <w:rFonts w:ascii="Arial" w:hAnsi="Arial" w:cs="Arial"/>
          <w:sz w:val="20"/>
          <w:szCs w:val="20"/>
        </w:rPr>
        <w:t xml:space="preserve">. </w:t>
      </w:r>
    </w:p>
    <w:p w:rsidR="00E77D87" w:rsidRPr="000D22FE" w:rsidRDefault="00E77D87" w:rsidP="00AA23B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A7D12">
        <w:rPr>
          <w:rFonts w:ascii="Arial" w:hAnsi="Arial" w:cs="Arial"/>
          <w:b/>
          <w:sz w:val="20"/>
          <w:szCs w:val="20"/>
          <w:u w:val="single"/>
        </w:rPr>
        <w:t>Naziv projekta: AWARE (prej EWOKS)</w:t>
      </w:r>
      <w:r w:rsidRPr="000D22FE">
        <w:rPr>
          <w:rFonts w:ascii="Arial" w:hAnsi="Arial" w:cs="Arial"/>
          <w:b/>
          <w:sz w:val="20"/>
          <w:szCs w:val="20"/>
        </w:rPr>
        <w:t xml:space="preserve"> - </w:t>
      </w:r>
      <w:proofErr w:type="spellStart"/>
      <w:r w:rsidRPr="000D22FE">
        <w:rPr>
          <w:rFonts w:ascii="Arial" w:hAnsi="Arial" w:cs="Arial"/>
          <w:sz w:val="20"/>
          <w:szCs w:val="20"/>
        </w:rPr>
        <w:t>Enabling</w:t>
      </w:r>
      <w:proofErr w:type="spellEnd"/>
      <w:r w:rsidRPr="000D22FE">
        <w:rPr>
          <w:rFonts w:ascii="Arial" w:hAnsi="Arial" w:cs="Arial"/>
          <w:sz w:val="20"/>
          <w:szCs w:val="20"/>
        </w:rPr>
        <w:t xml:space="preserve"> EWS/</w:t>
      </w:r>
      <w:proofErr w:type="spellStart"/>
      <w:r w:rsidRPr="000D22FE">
        <w:rPr>
          <w:rFonts w:ascii="Arial" w:hAnsi="Arial" w:cs="Arial"/>
          <w:sz w:val="20"/>
          <w:szCs w:val="20"/>
        </w:rPr>
        <w:t>GalileO</w:t>
      </w:r>
      <w:proofErr w:type="spellEnd"/>
      <w:r w:rsidRPr="000D22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22FE">
        <w:rPr>
          <w:rFonts w:ascii="Arial" w:hAnsi="Arial" w:cs="Arial"/>
          <w:sz w:val="20"/>
          <w:szCs w:val="20"/>
        </w:rPr>
        <w:t>MarKet</w:t>
      </w:r>
      <w:proofErr w:type="spellEnd"/>
      <w:r w:rsidRPr="000D22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22FE">
        <w:rPr>
          <w:rFonts w:ascii="Arial" w:hAnsi="Arial" w:cs="Arial"/>
          <w:sz w:val="20"/>
          <w:szCs w:val="20"/>
        </w:rPr>
        <w:t>Uptake</w:t>
      </w:r>
      <w:proofErr w:type="spellEnd"/>
      <w:r w:rsidRPr="000D22F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0D22FE">
        <w:rPr>
          <w:rFonts w:ascii="Arial" w:hAnsi="Arial" w:cs="Arial"/>
          <w:sz w:val="20"/>
          <w:szCs w:val="20"/>
        </w:rPr>
        <w:t>widespread</w:t>
      </w:r>
      <w:proofErr w:type="spellEnd"/>
      <w:r w:rsidRPr="000D22FE">
        <w:rPr>
          <w:rFonts w:ascii="Arial" w:hAnsi="Arial" w:cs="Arial"/>
          <w:sz w:val="20"/>
          <w:szCs w:val="20"/>
        </w:rPr>
        <w:t xml:space="preserve"> PWS </w:t>
      </w:r>
      <w:proofErr w:type="spellStart"/>
      <w:r w:rsidRPr="000D22FE">
        <w:rPr>
          <w:rFonts w:ascii="Arial" w:hAnsi="Arial" w:cs="Arial"/>
          <w:sz w:val="20"/>
          <w:szCs w:val="20"/>
        </w:rPr>
        <w:t>Solutions</w:t>
      </w:r>
      <w:proofErr w:type="spellEnd"/>
      <w:r w:rsidRPr="000D22FE">
        <w:rPr>
          <w:rFonts w:ascii="Arial" w:hAnsi="Arial" w:cs="Arial"/>
          <w:sz w:val="20"/>
          <w:szCs w:val="20"/>
        </w:rPr>
        <w:t xml:space="preserve"> - Izdelava fiksnega sprejemnika </w:t>
      </w:r>
      <w:proofErr w:type="spellStart"/>
      <w:r w:rsidRPr="000D22FE">
        <w:rPr>
          <w:rFonts w:ascii="Arial" w:hAnsi="Arial" w:cs="Arial"/>
          <w:sz w:val="20"/>
          <w:szCs w:val="20"/>
        </w:rPr>
        <w:t>Galileo</w:t>
      </w:r>
      <w:proofErr w:type="spellEnd"/>
      <w:r w:rsidRPr="000D22FE">
        <w:rPr>
          <w:rFonts w:ascii="Arial" w:hAnsi="Arial" w:cs="Arial"/>
          <w:sz w:val="20"/>
          <w:szCs w:val="20"/>
        </w:rPr>
        <w:t xml:space="preserve"> PWS za omogočanje uveljavitve sistema za opozarjanje v sili v razširjenih rešitvah obveščanja javnosti na trgu</w:t>
      </w:r>
    </w:p>
    <w:p w:rsidR="00F1613F" w:rsidRPr="000D22FE" w:rsidRDefault="00F1613F" w:rsidP="00AA23B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A7D12">
        <w:rPr>
          <w:rFonts w:ascii="Arial" w:hAnsi="Arial" w:cs="Arial"/>
          <w:b/>
          <w:sz w:val="20"/>
          <w:szCs w:val="20"/>
          <w:u w:val="single"/>
        </w:rPr>
        <w:t>Trajanje projekta</w:t>
      </w:r>
      <w:r w:rsidRPr="000D22FE">
        <w:rPr>
          <w:rFonts w:ascii="Arial" w:hAnsi="Arial" w:cs="Arial"/>
          <w:b/>
          <w:sz w:val="20"/>
          <w:szCs w:val="20"/>
        </w:rPr>
        <w:t xml:space="preserve">: </w:t>
      </w:r>
      <w:r w:rsidRPr="000D22FE">
        <w:rPr>
          <w:rFonts w:ascii="Arial" w:hAnsi="Arial" w:cs="Arial"/>
          <w:sz w:val="20"/>
          <w:szCs w:val="20"/>
        </w:rPr>
        <w:t>nov</w:t>
      </w:r>
      <w:r w:rsidR="004F3479">
        <w:rPr>
          <w:rFonts w:ascii="Arial" w:hAnsi="Arial" w:cs="Arial"/>
          <w:sz w:val="20"/>
          <w:szCs w:val="20"/>
        </w:rPr>
        <w:t>ember</w:t>
      </w:r>
      <w:r w:rsidRPr="000D22FE">
        <w:rPr>
          <w:rFonts w:ascii="Arial" w:hAnsi="Arial" w:cs="Arial"/>
          <w:sz w:val="20"/>
          <w:szCs w:val="20"/>
        </w:rPr>
        <w:t xml:space="preserve"> 2022 –</w:t>
      </w:r>
      <w:r w:rsidR="004F3479">
        <w:rPr>
          <w:rFonts w:ascii="Arial" w:hAnsi="Arial" w:cs="Arial"/>
          <w:sz w:val="20"/>
          <w:szCs w:val="20"/>
        </w:rPr>
        <w:t xml:space="preserve"> </w:t>
      </w:r>
      <w:r w:rsidRPr="00AA23B2">
        <w:rPr>
          <w:rFonts w:ascii="Arial" w:hAnsi="Arial" w:cs="Arial"/>
          <w:sz w:val="20"/>
          <w:szCs w:val="20"/>
        </w:rPr>
        <w:t>decemb</w:t>
      </w:r>
      <w:r w:rsidR="004F3479" w:rsidRPr="00AA23B2">
        <w:rPr>
          <w:rFonts w:ascii="Arial" w:hAnsi="Arial" w:cs="Arial"/>
          <w:sz w:val="20"/>
          <w:szCs w:val="20"/>
        </w:rPr>
        <w:t>e</w:t>
      </w:r>
      <w:r w:rsidRPr="00AA23B2">
        <w:rPr>
          <w:rFonts w:ascii="Arial" w:hAnsi="Arial" w:cs="Arial"/>
          <w:sz w:val="20"/>
          <w:szCs w:val="20"/>
        </w:rPr>
        <w:t>r 2025</w:t>
      </w:r>
    </w:p>
    <w:p w:rsidR="00AA23B2" w:rsidRPr="000D22FE" w:rsidRDefault="00A67B5E" w:rsidP="00AA23B2">
      <w:pPr>
        <w:jc w:val="both"/>
        <w:rPr>
          <w:rFonts w:ascii="Arial" w:hAnsi="Arial" w:cs="Arial"/>
          <w:sz w:val="20"/>
          <w:szCs w:val="20"/>
        </w:rPr>
      </w:pPr>
      <w:r w:rsidRPr="00A67B5E">
        <w:rPr>
          <w:rFonts w:ascii="Arial" w:hAnsi="Arial" w:cs="Arial"/>
          <w:b/>
          <w:sz w:val="20"/>
          <w:szCs w:val="20"/>
          <w:u w:val="single"/>
        </w:rPr>
        <w:t>Partnerji</w:t>
      </w:r>
      <w:r w:rsidR="00AA23B2" w:rsidRPr="000D22FE">
        <w:rPr>
          <w:rFonts w:ascii="Arial" w:hAnsi="Arial" w:cs="Arial"/>
          <w:sz w:val="20"/>
          <w:szCs w:val="20"/>
        </w:rPr>
        <w:t xml:space="preserve">: </w:t>
      </w:r>
      <w:r w:rsidR="00AA23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870" w:rsidRPr="000D22FE">
        <w:rPr>
          <w:rFonts w:ascii="Arial" w:hAnsi="Arial" w:cs="Arial"/>
          <w:sz w:val="20"/>
          <w:szCs w:val="20"/>
        </w:rPr>
        <w:t>Telespazio</w:t>
      </w:r>
      <w:proofErr w:type="spellEnd"/>
      <w:r w:rsidR="00FB2870" w:rsidRPr="000D22FE">
        <w:rPr>
          <w:rFonts w:ascii="Arial" w:hAnsi="Arial" w:cs="Arial"/>
          <w:sz w:val="20"/>
          <w:szCs w:val="20"/>
        </w:rPr>
        <w:t xml:space="preserve"> - TPZF (Francija) – vodilni partner,</w:t>
      </w:r>
      <w:r w:rsidR="00FB2870">
        <w:rPr>
          <w:rFonts w:ascii="Arial" w:hAnsi="Arial" w:cs="Arial"/>
          <w:sz w:val="20"/>
          <w:szCs w:val="20"/>
        </w:rPr>
        <w:t xml:space="preserve"> </w:t>
      </w:r>
      <w:r w:rsidR="00AA23B2" w:rsidRPr="000D22FE">
        <w:rPr>
          <w:rFonts w:ascii="Arial" w:hAnsi="Arial" w:cs="Arial"/>
          <w:sz w:val="20"/>
          <w:szCs w:val="20"/>
        </w:rPr>
        <w:t>SYRLINKS (Francija),</w:t>
      </w:r>
      <w:r w:rsidR="00AA23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23B2" w:rsidRPr="000D22FE">
        <w:rPr>
          <w:rFonts w:ascii="Arial" w:hAnsi="Arial" w:cs="Arial"/>
          <w:sz w:val="20"/>
          <w:szCs w:val="20"/>
        </w:rPr>
        <w:t>Genasys</w:t>
      </w:r>
      <w:proofErr w:type="spellEnd"/>
      <w:r w:rsidR="00AA23B2" w:rsidRPr="000D22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23B2" w:rsidRPr="000D22FE">
        <w:rPr>
          <w:rFonts w:ascii="Arial" w:hAnsi="Arial" w:cs="Arial"/>
          <w:sz w:val="20"/>
          <w:szCs w:val="20"/>
        </w:rPr>
        <w:t>Inc</w:t>
      </w:r>
      <w:proofErr w:type="spellEnd"/>
      <w:r w:rsidR="00AA23B2" w:rsidRPr="000D22FE">
        <w:rPr>
          <w:rFonts w:ascii="Arial" w:hAnsi="Arial" w:cs="Arial"/>
          <w:sz w:val="20"/>
          <w:szCs w:val="20"/>
        </w:rPr>
        <w:t>. (Španija),</w:t>
      </w:r>
      <w:r w:rsidR="00AA23B2">
        <w:rPr>
          <w:rFonts w:ascii="Arial" w:hAnsi="Arial" w:cs="Arial"/>
          <w:sz w:val="20"/>
          <w:szCs w:val="20"/>
        </w:rPr>
        <w:t xml:space="preserve"> </w:t>
      </w:r>
      <w:r w:rsidR="00AA23B2" w:rsidRPr="000D22FE">
        <w:rPr>
          <w:rFonts w:ascii="Arial" w:hAnsi="Arial" w:cs="Arial"/>
          <w:sz w:val="20"/>
          <w:szCs w:val="20"/>
        </w:rPr>
        <w:t xml:space="preserve">JC </w:t>
      </w:r>
      <w:proofErr w:type="spellStart"/>
      <w:r w:rsidR="00AA23B2" w:rsidRPr="000D22FE">
        <w:rPr>
          <w:rFonts w:ascii="Arial" w:hAnsi="Arial" w:cs="Arial"/>
          <w:sz w:val="20"/>
          <w:szCs w:val="20"/>
        </w:rPr>
        <w:t>Decaux</w:t>
      </w:r>
      <w:proofErr w:type="spellEnd"/>
      <w:r w:rsidR="00AA23B2" w:rsidRPr="000D22FE">
        <w:rPr>
          <w:rFonts w:ascii="Arial" w:hAnsi="Arial" w:cs="Arial"/>
          <w:sz w:val="20"/>
          <w:szCs w:val="20"/>
        </w:rPr>
        <w:t xml:space="preserve"> (Francija),</w:t>
      </w:r>
      <w:r w:rsidR="00AA23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23B2" w:rsidRPr="000D22FE">
        <w:rPr>
          <w:rFonts w:ascii="Arial" w:hAnsi="Arial" w:cs="Arial"/>
          <w:sz w:val="20"/>
          <w:szCs w:val="20"/>
        </w:rPr>
        <w:t>European</w:t>
      </w:r>
      <w:proofErr w:type="spellEnd"/>
      <w:r w:rsidR="00AA23B2" w:rsidRPr="000D22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23B2" w:rsidRPr="000D22FE">
        <w:rPr>
          <w:rFonts w:ascii="Arial" w:hAnsi="Arial" w:cs="Arial"/>
          <w:sz w:val="20"/>
          <w:szCs w:val="20"/>
        </w:rPr>
        <w:t>emergency</w:t>
      </w:r>
      <w:proofErr w:type="spellEnd"/>
      <w:r w:rsidR="00AA23B2" w:rsidRPr="000D22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23B2" w:rsidRPr="000D22FE">
        <w:rPr>
          <w:rFonts w:ascii="Arial" w:hAnsi="Arial" w:cs="Arial"/>
          <w:sz w:val="20"/>
          <w:szCs w:val="20"/>
        </w:rPr>
        <w:t>number</w:t>
      </w:r>
      <w:proofErr w:type="spellEnd"/>
      <w:r w:rsidR="00AA23B2" w:rsidRPr="000D22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23B2" w:rsidRPr="000D22FE">
        <w:rPr>
          <w:rFonts w:ascii="Arial" w:hAnsi="Arial" w:cs="Arial"/>
          <w:sz w:val="20"/>
          <w:szCs w:val="20"/>
        </w:rPr>
        <w:t>association</w:t>
      </w:r>
      <w:proofErr w:type="spellEnd"/>
      <w:r w:rsidR="00AA23B2" w:rsidRPr="000D22FE">
        <w:rPr>
          <w:rFonts w:ascii="Arial" w:hAnsi="Arial" w:cs="Arial"/>
          <w:sz w:val="20"/>
          <w:szCs w:val="20"/>
        </w:rPr>
        <w:t xml:space="preserve"> ASBL - EENA (Belgija),</w:t>
      </w:r>
      <w:r w:rsidR="00AA23B2">
        <w:rPr>
          <w:rFonts w:ascii="Arial" w:hAnsi="Arial" w:cs="Arial"/>
          <w:sz w:val="20"/>
          <w:szCs w:val="20"/>
        </w:rPr>
        <w:t xml:space="preserve"> </w:t>
      </w:r>
      <w:r w:rsidR="00AA23B2" w:rsidRPr="000D22FE">
        <w:rPr>
          <w:rFonts w:ascii="Arial" w:hAnsi="Arial" w:cs="Arial"/>
          <w:sz w:val="20"/>
          <w:szCs w:val="20"/>
        </w:rPr>
        <w:t xml:space="preserve">Centre </w:t>
      </w:r>
      <w:proofErr w:type="spellStart"/>
      <w:r w:rsidR="00AA23B2" w:rsidRPr="000D22FE">
        <w:rPr>
          <w:rFonts w:ascii="Arial" w:hAnsi="Arial" w:cs="Arial"/>
          <w:sz w:val="20"/>
          <w:szCs w:val="20"/>
        </w:rPr>
        <w:t>national</w:t>
      </w:r>
      <w:proofErr w:type="spellEnd"/>
      <w:r w:rsidR="00AA23B2" w:rsidRPr="000D22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23B2" w:rsidRPr="000D22FE">
        <w:rPr>
          <w:rFonts w:ascii="Arial" w:hAnsi="Arial" w:cs="Arial"/>
          <w:sz w:val="20"/>
          <w:szCs w:val="20"/>
        </w:rPr>
        <w:t>d’etudes</w:t>
      </w:r>
      <w:proofErr w:type="spellEnd"/>
      <w:r w:rsidR="00AA23B2" w:rsidRPr="000D22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23B2" w:rsidRPr="000D22FE">
        <w:rPr>
          <w:rFonts w:ascii="Arial" w:hAnsi="Arial" w:cs="Arial"/>
          <w:sz w:val="20"/>
          <w:szCs w:val="20"/>
        </w:rPr>
        <w:t>spatiales</w:t>
      </w:r>
      <w:proofErr w:type="spellEnd"/>
      <w:r w:rsidR="00AA23B2" w:rsidRPr="000D22FE">
        <w:rPr>
          <w:rFonts w:ascii="Arial" w:hAnsi="Arial" w:cs="Arial"/>
          <w:sz w:val="20"/>
          <w:szCs w:val="20"/>
        </w:rPr>
        <w:t xml:space="preserve"> (Francija),</w:t>
      </w:r>
      <w:r w:rsidR="00AA23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23B2" w:rsidRPr="000D22FE">
        <w:rPr>
          <w:rFonts w:ascii="Arial" w:hAnsi="Arial" w:cs="Arial"/>
          <w:sz w:val="20"/>
          <w:szCs w:val="20"/>
        </w:rPr>
        <w:t>Universite</w:t>
      </w:r>
      <w:proofErr w:type="spellEnd"/>
      <w:r w:rsidR="00AA23B2" w:rsidRPr="000D22FE">
        <w:rPr>
          <w:rFonts w:ascii="Arial" w:hAnsi="Arial" w:cs="Arial"/>
          <w:sz w:val="20"/>
          <w:szCs w:val="20"/>
        </w:rPr>
        <w:t xml:space="preserve"> de Strasbourg – UNISTRA (Francija),</w:t>
      </w:r>
    </w:p>
    <w:p w:rsidR="002C1048" w:rsidRPr="00A67B5E" w:rsidRDefault="002C1048" w:rsidP="002C104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67B5E">
        <w:rPr>
          <w:rFonts w:ascii="Arial" w:hAnsi="Arial" w:cs="Arial"/>
          <w:b/>
          <w:sz w:val="20"/>
          <w:szCs w:val="20"/>
          <w:u w:val="single"/>
        </w:rPr>
        <w:t>NAMEN</w:t>
      </w:r>
      <w:r w:rsidR="00AA23B2" w:rsidRPr="000D22FE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I</w:t>
      </w:r>
      <w:r w:rsidRPr="00AA23B2">
        <w:rPr>
          <w:rFonts w:ascii="Arial" w:hAnsi="Arial" w:cs="Arial"/>
          <w:sz w:val="20"/>
          <w:szCs w:val="20"/>
        </w:rPr>
        <w:t>zboljša</w:t>
      </w:r>
      <w:r>
        <w:rPr>
          <w:rFonts w:ascii="Arial" w:hAnsi="Arial" w:cs="Arial"/>
          <w:sz w:val="20"/>
          <w:szCs w:val="20"/>
        </w:rPr>
        <w:t>ti</w:t>
      </w:r>
      <w:r w:rsidRPr="00AA23B2">
        <w:rPr>
          <w:rFonts w:ascii="Arial" w:hAnsi="Arial" w:cs="Arial"/>
          <w:sz w:val="20"/>
          <w:szCs w:val="20"/>
        </w:rPr>
        <w:t xml:space="preserve"> obstoječe </w:t>
      </w:r>
      <w:r w:rsidRPr="00A67B5E">
        <w:rPr>
          <w:rFonts w:ascii="Arial" w:hAnsi="Arial" w:cs="Arial"/>
          <w:sz w:val="20"/>
          <w:szCs w:val="20"/>
        </w:rPr>
        <w:t xml:space="preserve">notranje in zunanje sisteme za opozarjanje, kot so </w:t>
      </w:r>
      <w:r w:rsidRPr="00A67B5E">
        <w:rPr>
          <w:rFonts w:ascii="Arial" w:hAnsi="Arial" w:cs="Arial"/>
          <w:b/>
          <w:sz w:val="20"/>
          <w:szCs w:val="20"/>
        </w:rPr>
        <w:t>zvočne sirene</w:t>
      </w:r>
      <w:r w:rsidRPr="00A67B5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67B5E">
        <w:rPr>
          <w:rFonts w:ascii="Arial" w:hAnsi="Arial" w:cs="Arial"/>
          <w:sz w:val="20"/>
          <w:szCs w:val="20"/>
        </w:rPr>
        <w:t>long</w:t>
      </w:r>
      <w:proofErr w:type="spellEnd"/>
      <w:r w:rsidRPr="00A67B5E">
        <w:rPr>
          <w:rFonts w:ascii="Arial" w:hAnsi="Arial" w:cs="Arial"/>
          <w:sz w:val="20"/>
          <w:szCs w:val="20"/>
        </w:rPr>
        <w:t xml:space="preserve"> range </w:t>
      </w:r>
      <w:proofErr w:type="spellStart"/>
      <w:r w:rsidRPr="00A67B5E">
        <w:rPr>
          <w:rFonts w:ascii="Arial" w:hAnsi="Arial" w:cs="Arial"/>
          <w:sz w:val="20"/>
          <w:szCs w:val="20"/>
        </w:rPr>
        <w:t>acoustic</w:t>
      </w:r>
      <w:proofErr w:type="spellEnd"/>
      <w:r w:rsidRPr="00A67B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B5E">
        <w:rPr>
          <w:rFonts w:ascii="Arial" w:hAnsi="Arial" w:cs="Arial"/>
          <w:sz w:val="20"/>
          <w:szCs w:val="20"/>
        </w:rPr>
        <w:t>devices</w:t>
      </w:r>
      <w:proofErr w:type="spellEnd"/>
      <w:r w:rsidRPr="00A67B5E">
        <w:rPr>
          <w:rFonts w:ascii="Arial" w:hAnsi="Arial" w:cs="Arial"/>
          <w:sz w:val="20"/>
          <w:szCs w:val="20"/>
        </w:rPr>
        <w:t xml:space="preserve"> – LRAD ) </w:t>
      </w:r>
      <w:r w:rsidRPr="00A67B5E">
        <w:rPr>
          <w:rFonts w:ascii="Arial" w:hAnsi="Arial" w:cs="Arial"/>
          <w:b/>
          <w:sz w:val="20"/>
          <w:szCs w:val="20"/>
        </w:rPr>
        <w:t>in digitalni zasloni.</w:t>
      </w:r>
    </w:p>
    <w:p w:rsidR="00AA23B2" w:rsidRPr="000D22FE" w:rsidRDefault="002C1048" w:rsidP="00AA23B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67B5E">
        <w:rPr>
          <w:rFonts w:ascii="Arial" w:hAnsi="Arial" w:cs="Arial"/>
          <w:b/>
          <w:sz w:val="20"/>
          <w:szCs w:val="20"/>
          <w:u w:val="single"/>
        </w:rPr>
        <w:t>CILJ</w:t>
      </w:r>
      <w:r w:rsidRPr="002C1048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A67B5E">
        <w:rPr>
          <w:rFonts w:ascii="Arial" w:hAnsi="Arial" w:cs="Arial"/>
          <w:sz w:val="20"/>
          <w:szCs w:val="20"/>
        </w:rPr>
        <w:t xml:space="preserve"> </w:t>
      </w:r>
      <w:r w:rsidR="00AA23B2" w:rsidRPr="000D22FE">
        <w:rPr>
          <w:rFonts w:ascii="Arial" w:hAnsi="Arial" w:cs="Arial"/>
          <w:sz w:val="20"/>
          <w:szCs w:val="20"/>
        </w:rPr>
        <w:t xml:space="preserve">Projekt je usmerjen v izdelavo in </w:t>
      </w:r>
      <w:r w:rsidR="00AA23B2" w:rsidRPr="000D22FE">
        <w:rPr>
          <w:rFonts w:ascii="Arial" w:hAnsi="Arial" w:cs="Arial"/>
          <w:b/>
          <w:sz w:val="20"/>
          <w:szCs w:val="20"/>
        </w:rPr>
        <w:t>razvoj modula za opozarjanje javnosti (</w:t>
      </w:r>
      <w:proofErr w:type="spellStart"/>
      <w:r w:rsidR="00AA23B2" w:rsidRPr="000D22FE">
        <w:rPr>
          <w:rFonts w:ascii="Arial" w:hAnsi="Arial" w:cs="Arial"/>
          <w:b/>
          <w:sz w:val="20"/>
          <w:szCs w:val="20"/>
        </w:rPr>
        <w:t>public</w:t>
      </w:r>
      <w:proofErr w:type="spellEnd"/>
      <w:r w:rsidR="00AA23B2" w:rsidRPr="000D22F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A23B2" w:rsidRPr="000D22FE">
        <w:rPr>
          <w:rFonts w:ascii="Arial" w:hAnsi="Arial" w:cs="Arial"/>
          <w:b/>
          <w:sz w:val="20"/>
          <w:szCs w:val="20"/>
        </w:rPr>
        <w:t>warning</w:t>
      </w:r>
      <w:proofErr w:type="spellEnd"/>
      <w:r w:rsidR="00AA23B2" w:rsidRPr="000D22F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A23B2" w:rsidRPr="000D22FE">
        <w:rPr>
          <w:rFonts w:ascii="Arial" w:hAnsi="Arial" w:cs="Arial"/>
          <w:b/>
          <w:sz w:val="20"/>
          <w:szCs w:val="20"/>
        </w:rPr>
        <w:t>system</w:t>
      </w:r>
      <w:proofErr w:type="spellEnd"/>
      <w:r w:rsidR="00AA23B2">
        <w:rPr>
          <w:rFonts w:ascii="Arial" w:hAnsi="Arial" w:cs="Arial"/>
          <w:b/>
          <w:sz w:val="20"/>
          <w:szCs w:val="20"/>
        </w:rPr>
        <w:t xml:space="preserve"> - P</w:t>
      </w:r>
      <w:r w:rsidR="00AA23B2" w:rsidRPr="000D22FE">
        <w:rPr>
          <w:rFonts w:ascii="Arial" w:hAnsi="Arial" w:cs="Arial"/>
          <w:b/>
          <w:sz w:val="20"/>
          <w:szCs w:val="20"/>
        </w:rPr>
        <w:t>WS)</w:t>
      </w:r>
      <w:r w:rsidR="00AA23B2" w:rsidRPr="000D22FE">
        <w:rPr>
          <w:rFonts w:ascii="Arial" w:hAnsi="Arial" w:cs="Arial"/>
          <w:sz w:val="20"/>
          <w:szCs w:val="20"/>
        </w:rPr>
        <w:t>, ki b</w:t>
      </w:r>
      <w:r w:rsidR="000834D2">
        <w:rPr>
          <w:rFonts w:ascii="Arial" w:hAnsi="Arial" w:cs="Arial"/>
          <w:sz w:val="20"/>
          <w:szCs w:val="20"/>
        </w:rPr>
        <w:t>o</w:t>
      </w:r>
      <w:r w:rsidR="00AA23B2" w:rsidRPr="000D22FE">
        <w:rPr>
          <w:rFonts w:ascii="Arial" w:hAnsi="Arial" w:cs="Arial"/>
          <w:sz w:val="20"/>
          <w:szCs w:val="20"/>
        </w:rPr>
        <w:t xml:space="preserve"> oddajal različna sporočila </w:t>
      </w:r>
      <w:r w:rsidR="000834D2">
        <w:rPr>
          <w:rFonts w:ascii="Arial" w:hAnsi="Arial" w:cs="Arial"/>
          <w:sz w:val="20"/>
          <w:szCs w:val="20"/>
        </w:rPr>
        <w:t>za</w:t>
      </w:r>
      <w:r w:rsidR="00AA23B2" w:rsidRPr="000D22FE">
        <w:rPr>
          <w:rFonts w:ascii="Arial" w:hAnsi="Arial" w:cs="Arial"/>
          <w:sz w:val="20"/>
          <w:szCs w:val="20"/>
        </w:rPr>
        <w:t xml:space="preserve"> obveščanja</w:t>
      </w:r>
      <w:r w:rsidR="000834D2">
        <w:rPr>
          <w:rFonts w:ascii="Arial" w:hAnsi="Arial" w:cs="Arial"/>
          <w:sz w:val="20"/>
          <w:szCs w:val="20"/>
        </w:rPr>
        <w:t xml:space="preserve"> prek</w:t>
      </w:r>
      <w:r w:rsidR="00AA23B2" w:rsidRPr="000D22FE">
        <w:rPr>
          <w:rFonts w:ascii="Arial" w:hAnsi="Arial" w:cs="Arial"/>
          <w:sz w:val="20"/>
          <w:szCs w:val="20"/>
        </w:rPr>
        <w:t xml:space="preserve"> zaslon</w:t>
      </w:r>
      <w:r w:rsidR="000834D2">
        <w:rPr>
          <w:rFonts w:ascii="Arial" w:hAnsi="Arial" w:cs="Arial"/>
          <w:sz w:val="20"/>
          <w:szCs w:val="20"/>
        </w:rPr>
        <w:t>a in</w:t>
      </w:r>
      <w:r w:rsidR="00AA23B2" w:rsidRPr="000D22FE">
        <w:rPr>
          <w:rFonts w:ascii="Arial" w:hAnsi="Arial" w:cs="Arial"/>
          <w:sz w:val="20"/>
          <w:szCs w:val="20"/>
        </w:rPr>
        <w:t xml:space="preserve"> zvočnik</w:t>
      </w:r>
      <w:r w:rsidR="000834D2">
        <w:rPr>
          <w:rFonts w:ascii="Arial" w:hAnsi="Arial" w:cs="Arial"/>
          <w:sz w:val="20"/>
          <w:szCs w:val="20"/>
        </w:rPr>
        <w:t>a</w:t>
      </w:r>
      <w:r w:rsidR="00AA23B2" w:rsidRPr="000D22FE">
        <w:rPr>
          <w:rFonts w:ascii="Arial" w:hAnsi="Arial" w:cs="Arial"/>
          <w:sz w:val="20"/>
          <w:szCs w:val="20"/>
        </w:rPr>
        <w:t>. Sporočila</w:t>
      </w:r>
      <w:r w:rsidR="000834D2">
        <w:rPr>
          <w:rFonts w:ascii="Arial" w:hAnsi="Arial" w:cs="Arial"/>
          <w:sz w:val="20"/>
          <w:szCs w:val="20"/>
        </w:rPr>
        <w:t xml:space="preserve"> na zaslone in zvočnike</w:t>
      </w:r>
      <w:r w:rsidR="00AA23B2" w:rsidRPr="000D22FE">
        <w:rPr>
          <w:rFonts w:ascii="Arial" w:hAnsi="Arial" w:cs="Arial"/>
          <w:sz w:val="20"/>
          <w:szCs w:val="20"/>
        </w:rPr>
        <w:t xml:space="preserve"> </w:t>
      </w:r>
      <w:r w:rsidR="000834D2">
        <w:rPr>
          <w:rFonts w:ascii="Arial" w:hAnsi="Arial" w:cs="Arial"/>
          <w:sz w:val="20"/>
          <w:szCs w:val="20"/>
        </w:rPr>
        <w:t>se bodo</w:t>
      </w:r>
      <w:r w:rsidR="00AA23B2" w:rsidRPr="000D22FE">
        <w:rPr>
          <w:rFonts w:ascii="Arial" w:hAnsi="Arial" w:cs="Arial"/>
          <w:sz w:val="20"/>
          <w:szCs w:val="20"/>
        </w:rPr>
        <w:t xml:space="preserve"> pošiljala </w:t>
      </w:r>
      <w:r w:rsidR="00AA23B2" w:rsidRPr="000D22FE">
        <w:rPr>
          <w:rFonts w:ascii="Arial" w:hAnsi="Arial" w:cs="Arial"/>
          <w:b/>
          <w:sz w:val="20"/>
          <w:szCs w:val="20"/>
        </w:rPr>
        <w:t>preko sistema za opozarjanje v sili (</w:t>
      </w:r>
      <w:proofErr w:type="spellStart"/>
      <w:r w:rsidR="00AA23B2" w:rsidRPr="000D22FE">
        <w:rPr>
          <w:rFonts w:ascii="Arial" w:hAnsi="Arial" w:cs="Arial"/>
          <w:b/>
          <w:sz w:val="20"/>
          <w:szCs w:val="20"/>
        </w:rPr>
        <w:t>Emergency</w:t>
      </w:r>
      <w:proofErr w:type="spellEnd"/>
      <w:r w:rsidR="00AA23B2" w:rsidRPr="000D22F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A23B2" w:rsidRPr="000D22FE">
        <w:rPr>
          <w:rFonts w:ascii="Arial" w:hAnsi="Arial" w:cs="Arial"/>
          <w:b/>
          <w:sz w:val="20"/>
          <w:szCs w:val="20"/>
        </w:rPr>
        <w:t>Warning</w:t>
      </w:r>
      <w:proofErr w:type="spellEnd"/>
      <w:r w:rsidR="00AA23B2" w:rsidRPr="000D22F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A23B2" w:rsidRPr="000D22FE">
        <w:rPr>
          <w:rFonts w:ascii="Arial" w:hAnsi="Arial" w:cs="Arial"/>
          <w:b/>
          <w:sz w:val="20"/>
          <w:szCs w:val="20"/>
        </w:rPr>
        <w:t>System</w:t>
      </w:r>
      <w:proofErr w:type="spellEnd"/>
      <w:r w:rsidR="00AA23B2" w:rsidRPr="000D22FE">
        <w:rPr>
          <w:rFonts w:ascii="Arial" w:hAnsi="Arial" w:cs="Arial"/>
          <w:b/>
          <w:sz w:val="20"/>
          <w:szCs w:val="20"/>
        </w:rPr>
        <w:t xml:space="preserve">) EWS </w:t>
      </w:r>
      <w:proofErr w:type="spellStart"/>
      <w:r w:rsidR="00AA23B2" w:rsidRPr="000D22FE">
        <w:rPr>
          <w:rFonts w:ascii="Arial" w:hAnsi="Arial" w:cs="Arial"/>
          <w:b/>
          <w:sz w:val="20"/>
          <w:szCs w:val="20"/>
        </w:rPr>
        <w:t>Galileo</w:t>
      </w:r>
      <w:proofErr w:type="spellEnd"/>
      <w:r w:rsidR="00AA23B2" w:rsidRPr="000D22FE">
        <w:rPr>
          <w:rFonts w:ascii="Arial" w:hAnsi="Arial" w:cs="Arial"/>
          <w:b/>
          <w:sz w:val="20"/>
          <w:szCs w:val="20"/>
        </w:rPr>
        <w:t xml:space="preserve"> – obveščanje prek satelita za dogovorjen nabor podatkov ob večjih nesrečah.</w:t>
      </w:r>
      <w:r w:rsidR="00A67B5E">
        <w:rPr>
          <w:rFonts w:ascii="Arial" w:hAnsi="Arial" w:cs="Arial"/>
          <w:b/>
          <w:sz w:val="20"/>
          <w:szCs w:val="20"/>
        </w:rPr>
        <w:t xml:space="preserve"> Gre za</w:t>
      </w:r>
      <w:r w:rsidR="00A67B5E" w:rsidRPr="00AA23B2">
        <w:rPr>
          <w:rFonts w:ascii="Arial" w:hAnsi="Arial" w:cs="Arial"/>
          <w:sz w:val="20"/>
          <w:szCs w:val="20"/>
        </w:rPr>
        <w:t xml:space="preserve"> </w:t>
      </w:r>
      <w:r w:rsidR="00A67B5E">
        <w:rPr>
          <w:rFonts w:ascii="Arial" w:hAnsi="Arial" w:cs="Arial"/>
          <w:sz w:val="20"/>
          <w:szCs w:val="20"/>
        </w:rPr>
        <w:t xml:space="preserve">opozarjanje </w:t>
      </w:r>
      <w:r w:rsidR="00A67B5E">
        <w:rPr>
          <w:rFonts w:ascii="Arial" w:hAnsi="Arial" w:cs="Arial"/>
          <w:b/>
          <w:sz w:val="20"/>
          <w:szCs w:val="20"/>
        </w:rPr>
        <w:t>prebivalce</w:t>
      </w:r>
      <w:r w:rsidR="00A67B5E" w:rsidRPr="00AA23B2">
        <w:rPr>
          <w:rFonts w:ascii="Arial" w:hAnsi="Arial" w:cs="Arial"/>
          <w:b/>
          <w:sz w:val="20"/>
          <w:szCs w:val="20"/>
        </w:rPr>
        <w:t xml:space="preserve"> na nevarnosti na določenem geografskem območju</w:t>
      </w:r>
      <w:r w:rsidR="00A67B5E">
        <w:rPr>
          <w:rFonts w:ascii="Arial" w:hAnsi="Arial" w:cs="Arial"/>
          <w:b/>
          <w:sz w:val="20"/>
          <w:szCs w:val="20"/>
        </w:rPr>
        <w:t xml:space="preserve"> preko satelitov</w:t>
      </w:r>
      <w:r w:rsidR="00A67B5E" w:rsidRPr="00AA23B2">
        <w:rPr>
          <w:rFonts w:ascii="Arial" w:hAnsi="Arial" w:cs="Arial"/>
          <w:sz w:val="20"/>
          <w:szCs w:val="20"/>
        </w:rPr>
        <w:t>.</w:t>
      </w:r>
    </w:p>
    <w:p w:rsidR="00AA23B2" w:rsidRPr="000D22FE" w:rsidRDefault="00AA23B2" w:rsidP="00AA23B2">
      <w:pPr>
        <w:jc w:val="both"/>
        <w:rPr>
          <w:rFonts w:ascii="Arial" w:hAnsi="Arial" w:cs="Arial"/>
          <w:sz w:val="20"/>
          <w:szCs w:val="20"/>
        </w:rPr>
      </w:pPr>
    </w:p>
    <w:p w:rsidR="00F1613F" w:rsidRPr="000D22FE" w:rsidRDefault="00F1613F" w:rsidP="00AA23B2">
      <w:pPr>
        <w:jc w:val="both"/>
        <w:rPr>
          <w:rFonts w:ascii="Arial" w:hAnsi="Arial" w:cs="Arial"/>
          <w:sz w:val="20"/>
          <w:szCs w:val="20"/>
        </w:rPr>
      </w:pPr>
      <w:r w:rsidRPr="000D22FE">
        <w:rPr>
          <w:rFonts w:ascii="Arial" w:hAnsi="Arial" w:cs="Arial"/>
          <w:b/>
          <w:sz w:val="20"/>
          <w:szCs w:val="20"/>
        </w:rPr>
        <w:t xml:space="preserve">VLOGA SLOVENIJE IN </w:t>
      </w:r>
      <w:r w:rsidR="000834D2">
        <w:rPr>
          <w:rFonts w:ascii="Arial" w:hAnsi="Arial" w:cs="Arial"/>
          <w:b/>
          <w:sz w:val="20"/>
          <w:szCs w:val="20"/>
        </w:rPr>
        <w:t>Uprave RS za zaščito in reševanje (URSZR)</w:t>
      </w:r>
      <w:r w:rsidRPr="000D22FE">
        <w:rPr>
          <w:rFonts w:ascii="Arial" w:hAnsi="Arial" w:cs="Arial"/>
          <w:sz w:val="20"/>
          <w:szCs w:val="20"/>
        </w:rPr>
        <w:t xml:space="preserve">: </w:t>
      </w:r>
    </w:p>
    <w:p w:rsidR="00F1613F" w:rsidRPr="000D22FE" w:rsidRDefault="00F1613F" w:rsidP="00AA23B2">
      <w:pPr>
        <w:pStyle w:val="Odstavekseznama"/>
        <w:numPr>
          <w:ilvl w:val="0"/>
          <w:numId w:val="14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D22FE">
        <w:rPr>
          <w:rFonts w:ascii="Arial" w:hAnsi="Arial" w:cs="Arial"/>
          <w:sz w:val="20"/>
          <w:szCs w:val="20"/>
        </w:rPr>
        <w:t xml:space="preserve">V projektu URSZR sodeluje kot </w:t>
      </w:r>
      <w:r w:rsidR="000834D2">
        <w:rPr>
          <w:rFonts w:ascii="Arial" w:hAnsi="Arial" w:cs="Arial"/>
          <w:sz w:val="20"/>
          <w:szCs w:val="20"/>
        </w:rPr>
        <w:t xml:space="preserve">projektni </w:t>
      </w:r>
      <w:r w:rsidRPr="000D22FE">
        <w:rPr>
          <w:rFonts w:ascii="Arial" w:hAnsi="Arial" w:cs="Arial"/>
          <w:sz w:val="20"/>
          <w:szCs w:val="20"/>
        </w:rPr>
        <w:t xml:space="preserve">partner </w:t>
      </w:r>
      <w:r w:rsidR="000834D2">
        <w:rPr>
          <w:rFonts w:ascii="Arial" w:hAnsi="Arial" w:cs="Arial"/>
          <w:sz w:val="20"/>
          <w:szCs w:val="20"/>
        </w:rPr>
        <w:t xml:space="preserve">brez dodeljenih projektnih sredstev, </w:t>
      </w:r>
      <w:proofErr w:type="spellStart"/>
      <w:r w:rsidRPr="000D22FE">
        <w:rPr>
          <w:rFonts w:ascii="Arial" w:hAnsi="Arial" w:cs="Arial"/>
          <w:sz w:val="20"/>
          <w:szCs w:val="20"/>
        </w:rPr>
        <w:t xml:space="preserve">z vlogo </w:t>
      </w:r>
      <w:proofErr w:type="spellEnd"/>
      <w:r w:rsidRPr="000D22FE">
        <w:rPr>
          <w:rFonts w:ascii="Arial" w:hAnsi="Arial" w:cs="Arial"/>
          <w:sz w:val="20"/>
          <w:szCs w:val="20"/>
        </w:rPr>
        <w:t>končnega uporabnika. URSZR sodel</w:t>
      </w:r>
      <w:r w:rsidR="00FB2870">
        <w:rPr>
          <w:rFonts w:ascii="Arial" w:hAnsi="Arial" w:cs="Arial"/>
          <w:sz w:val="20"/>
          <w:szCs w:val="20"/>
        </w:rPr>
        <w:t>uje</w:t>
      </w:r>
      <w:r w:rsidRPr="000D22FE">
        <w:rPr>
          <w:rFonts w:ascii="Arial" w:hAnsi="Arial" w:cs="Arial"/>
          <w:sz w:val="20"/>
          <w:szCs w:val="20"/>
        </w:rPr>
        <w:t xml:space="preserve"> pri izvedbi testiranja v projektu razvite rešitve obveščanja prebivalcev prek satelita EWS </w:t>
      </w:r>
      <w:proofErr w:type="spellStart"/>
      <w:r w:rsidRPr="000D22FE">
        <w:rPr>
          <w:rFonts w:ascii="Arial" w:hAnsi="Arial" w:cs="Arial"/>
          <w:sz w:val="20"/>
          <w:szCs w:val="20"/>
        </w:rPr>
        <w:t>Galileo</w:t>
      </w:r>
      <w:proofErr w:type="spellEnd"/>
      <w:r w:rsidRPr="000D22FE">
        <w:rPr>
          <w:rFonts w:ascii="Arial" w:hAnsi="Arial" w:cs="Arial"/>
          <w:sz w:val="20"/>
          <w:szCs w:val="20"/>
        </w:rPr>
        <w:t xml:space="preserve"> </w:t>
      </w:r>
      <w:r w:rsidR="00FB2870">
        <w:rPr>
          <w:rFonts w:ascii="Arial" w:hAnsi="Arial" w:cs="Arial"/>
          <w:sz w:val="20"/>
          <w:szCs w:val="20"/>
        </w:rPr>
        <w:t>na primeru</w:t>
      </w:r>
      <w:r w:rsidR="000834D2">
        <w:rPr>
          <w:rFonts w:ascii="Arial" w:hAnsi="Arial" w:cs="Arial"/>
          <w:sz w:val="20"/>
          <w:szCs w:val="20"/>
        </w:rPr>
        <w:t xml:space="preserve"> </w:t>
      </w:r>
      <w:r w:rsidR="00FB2870">
        <w:rPr>
          <w:rFonts w:ascii="Arial" w:hAnsi="Arial" w:cs="Arial"/>
          <w:sz w:val="20"/>
          <w:szCs w:val="20"/>
        </w:rPr>
        <w:t>dogodka</w:t>
      </w:r>
      <w:r w:rsidRPr="000D22FE">
        <w:rPr>
          <w:rFonts w:ascii="Arial" w:hAnsi="Arial" w:cs="Arial"/>
          <w:sz w:val="20"/>
          <w:szCs w:val="20"/>
        </w:rPr>
        <w:t xml:space="preserve"> s scenarijem poplav v Sloveniji</w:t>
      </w:r>
      <w:r w:rsidR="000834D2">
        <w:rPr>
          <w:rFonts w:ascii="Arial" w:hAnsi="Arial" w:cs="Arial"/>
          <w:sz w:val="20"/>
          <w:szCs w:val="20"/>
        </w:rPr>
        <w:t xml:space="preserve">. </w:t>
      </w:r>
      <w:r w:rsidRPr="000D22FE">
        <w:rPr>
          <w:rFonts w:ascii="Arial" w:hAnsi="Arial" w:cs="Arial"/>
          <w:sz w:val="20"/>
          <w:szCs w:val="20"/>
        </w:rPr>
        <w:t>(</w:t>
      </w:r>
      <w:r w:rsidR="000834D2">
        <w:rPr>
          <w:rFonts w:ascii="Arial" w:hAnsi="Arial" w:cs="Arial"/>
          <w:sz w:val="20"/>
          <w:szCs w:val="20"/>
        </w:rPr>
        <w:t>V</w:t>
      </w:r>
      <w:r w:rsidRPr="000D22FE">
        <w:rPr>
          <w:rFonts w:ascii="Arial" w:hAnsi="Arial" w:cs="Arial"/>
          <w:sz w:val="20"/>
          <w:szCs w:val="20"/>
        </w:rPr>
        <w:t xml:space="preserve"> projektu</w:t>
      </w:r>
      <w:r w:rsidR="000834D2">
        <w:rPr>
          <w:rFonts w:ascii="Arial" w:hAnsi="Arial" w:cs="Arial"/>
          <w:sz w:val="20"/>
          <w:szCs w:val="20"/>
        </w:rPr>
        <w:t xml:space="preserve"> bodo skupaj</w:t>
      </w:r>
      <w:r w:rsidRPr="000D22FE">
        <w:rPr>
          <w:rFonts w:ascii="Arial" w:hAnsi="Arial" w:cs="Arial"/>
          <w:sz w:val="20"/>
          <w:szCs w:val="20"/>
        </w:rPr>
        <w:t xml:space="preserve"> izvedena testiranja za tri scenarije: </w:t>
      </w:r>
      <w:r w:rsidRPr="000D22FE">
        <w:rPr>
          <w:rFonts w:ascii="Arial" w:hAnsi="Arial" w:cs="Arial"/>
          <w:sz w:val="20"/>
          <w:szCs w:val="20"/>
          <w:u w:val="single"/>
        </w:rPr>
        <w:t xml:space="preserve">poplave – Slovenija, </w:t>
      </w:r>
      <w:r w:rsidR="002806C2">
        <w:rPr>
          <w:rFonts w:ascii="Arial" w:hAnsi="Arial" w:cs="Arial"/>
          <w:sz w:val="20"/>
          <w:szCs w:val="20"/>
          <w:u w:val="single"/>
        </w:rPr>
        <w:t xml:space="preserve">Savinjska regija </w:t>
      </w:r>
      <w:r w:rsidRPr="000D22FE">
        <w:rPr>
          <w:rFonts w:ascii="Arial" w:hAnsi="Arial" w:cs="Arial"/>
          <w:sz w:val="20"/>
          <w:szCs w:val="20"/>
        </w:rPr>
        <w:t xml:space="preserve">industrijska nesreča – Francija, </w:t>
      </w:r>
      <w:proofErr w:type="spellStart"/>
      <w:r w:rsidRPr="000D22FE">
        <w:rPr>
          <w:rFonts w:ascii="Arial" w:hAnsi="Arial" w:cs="Arial"/>
          <w:sz w:val="20"/>
          <w:szCs w:val="20"/>
        </w:rPr>
        <w:t>Tolouse</w:t>
      </w:r>
      <w:proofErr w:type="spellEnd"/>
      <w:r w:rsidRPr="000D22FE">
        <w:rPr>
          <w:rFonts w:ascii="Arial" w:hAnsi="Arial" w:cs="Arial"/>
          <w:sz w:val="20"/>
          <w:szCs w:val="20"/>
        </w:rPr>
        <w:t xml:space="preserve"> in  nesreča/teroristični napad v urbanem okolju – Pariz, Francija). </w:t>
      </w:r>
    </w:p>
    <w:p w:rsidR="00F1613F" w:rsidRPr="000834D2" w:rsidRDefault="00F1613F" w:rsidP="001E26F3">
      <w:pPr>
        <w:pStyle w:val="Odstavekseznama"/>
        <w:numPr>
          <w:ilvl w:val="0"/>
          <w:numId w:val="14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834D2">
        <w:rPr>
          <w:rFonts w:ascii="Arial" w:hAnsi="Arial" w:cs="Arial"/>
          <w:sz w:val="20"/>
          <w:szCs w:val="20"/>
        </w:rPr>
        <w:t xml:space="preserve">Večino stroškov, povezanih </w:t>
      </w:r>
      <w:r w:rsidR="000834D2">
        <w:rPr>
          <w:rFonts w:ascii="Arial" w:hAnsi="Arial" w:cs="Arial"/>
          <w:sz w:val="20"/>
          <w:szCs w:val="20"/>
        </w:rPr>
        <w:t xml:space="preserve">z izvedbo demonstracije </w:t>
      </w:r>
      <w:r w:rsidRPr="000834D2">
        <w:rPr>
          <w:rFonts w:ascii="Arial" w:hAnsi="Arial" w:cs="Arial"/>
          <w:sz w:val="20"/>
          <w:szCs w:val="20"/>
        </w:rPr>
        <w:t>načrtuje in krije vodilni partner.</w:t>
      </w:r>
      <w:r w:rsidR="000834D2">
        <w:rPr>
          <w:rFonts w:ascii="Arial" w:hAnsi="Arial" w:cs="Arial"/>
          <w:sz w:val="20"/>
          <w:szCs w:val="20"/>
        </w:rPr>
        <w:t xml:space="preserve"> </w:t>
      </w:r>
      <w:r w:rsidRPr="000834D2">
        <w:rPr>
          <w:rFonts w:ascii="Arial" w:hAnsi="Arial" w:cs="Arial"/>
          <w:sz w:val="20"/>
          <w:szCs w:val="20"/>
        </w:rPr>
        <w:t xml:space="preserve">URSZR </w:t>
      </w:r>
      <w:r w:rsidR="00A67B5E">
        <w:rPr>
          <w:rFonts w:ascii="Arial" w:hAnsi="Arial" w:cs="Arial"/>
          <w:sz w:val="20"/>
          <w:szCs w:val="20"/>
        </w:rPr>
        <w:t>zagotavlja delno</w:t>
      </w:r>
      <w:r w:rsidR="00FB2870">
        <w:rPr>
          <w:rFonts w:ascii="Arial" w:hAnsi="Arial" w:cs="Arial"/>
          <w:sz w:val="20"/>
          <w:szCs w:val="20"/>
        </w:rPr>
        <w:t xml:space="preserve"> logistično in </w:t>
      </w:r>
      <w:r w:rsidR="000834D2">
        <w:rPr>
          <w:rFonts w:ascii="Arial" w:hAnsi="Arial" w:cs="Arial"/>
          <w:sz w:val="20"/>
          <w:szCs w:val="20"/>
        </w:rPr>
        <w:t>organizacijsk</w:t>
      </w:r>
      <w:r w:rsidR="00FB2870">
        <w:rPr>
          <w:rFonts w:ascii="Arial" w:hAnsi="Arial" w:cs="Arial"/>
          <w:sz w:val="20"/>
          <w:szCs w:val="20"/>
        </w:rPr>
        <w:t>o</w:t>
      </w:r>
      <w:r w:rsidR="000834D2">
        <w:rPr>
          <w:rFonts w:ascii="Arial" w:hAnsi="Arial" w:cs="Arial"/>
          <w:sz w:val="20"/>
          <w:szCs w:val="20"/>
        </w:rPr>
        <w:t xml:space="preserve"> podpor</w:t>
      </w:r>
      <w:r w:rsidR="00FB2870">
        <w:rPr>
          <w:rFonts w:ascii="Arial" w:hAnsi="Arial" w:cs="Arial"/>
          <w:sz w:val="20"/>
          <w:szCs w:val="20"/>
        </w:rPr>
        <w:t>o</w:t>
      </w:r>
      <w:r w:rsidR="000834D2">
        <w:rPr>
          <w:rFonts w:ascii="Arial" w:hAnsi="Arial" w:cs="Arial"/>
          <w:sz w:val="20"/>
          <w:szCs w:val="20"/>
        </w:rPr>
        <w:t xml:space="preserve"> pri</w:t>
      </w:r>
      <w:r w:rsidRPr="000834D2">
        <w:rPr>
          <w:rFonts w:ascii="Arial" w:hAnsi="Arial" w:cs="Arial"/>
          <w:sz w:val="20"/>
          <w:szCs w:val="20"/>
        </w:rPr>
        <w:t xml:space="preserve"> </w:t>
      </w:r>
      <w:r w:rsidR="00767BFF" w:rsidRPr="000834D2">
        <w:rPr>
          <w:rFonts w:ascii="Arial" w:hAnsi="Arial" w:cs="Arial"/>
          <w:sz w:val="20"/>
          <w:szCs w:val="20"/>
        </w:rPr>
        <w:t>priprav</w:t>
      </w:r>
      <w:r w:rsidR="000834D2">
        <w:rPr>
          <w:rFonts w:ascii="Arial" w:hAnsi="Arial" w:cs="Arial"/>
          <w:sz w:val="20"/>
          <w:szCs w:val="20"/>
        </w:rPr>
        <w:t>i</w:t>
      </w:r>
      <w:r w:rsidR="00767BFF" w:rsidRPr="000834D2">
        <w:rPr>
          <w:rFonts w:ascii="Arial" w:hAnsi="Arial" w:cs="Arial"/>
          <w:sz w:val="20"/>
          <w:szCs w:val="20"/>
        </w:rPr>
        <w:t xml:space="preserve"> in izvedb</w:t>
      </w:r>
      <w:r w:rsidR="000834D2">
        <w:rPr>
          <w:rFonts w:ascii="Arial" w:hAnsi="Arial" w:cs="Arial"/>
          <w:sz w:val="20"/>
          <w:szCs w:val="20"/>
        </w:rPr>
        <w:t>i</w:t>
      </w:r>
      <w:r w:rsidR="00767BFF" w:rsidRPr="000834D2">
        <w:rPr>
          <w:rFonts w:ascii="Arial" w:hAnsi="Arial" w:cs="Arial"/>
          <w:sz w:val="20"/>
          <w:szCs w:val="20"/>
        </w:rPr>
        <w:t xml:space="preserve"> </w:t>
      </w:r>
      <w:r w:rsidR="00FB2870">
        <w:rPr>
          <w:rFonts w:ascii="Arial" w:hAnsi="Arial" w:cs="Arial"/>
          <w:sz w:val="20"/>
          <w:szCs w:val="20"/>
        </w:rPr>
        <w:t>prikaza</w:t>
      </w:r>
      <w:r w:rsidRPr="000834D2">
        <w:rPr>
          <w:rFonts w:ascii="Arial" w:hAnsi="Arial" w:cs="Arial"/>
          <w:sz w:val="20"/>
          <w:szCs w:val="20"/>
        </w:rPr>
        <w:t>.</w:t>
      </w:r>
    </w:p>
    <w:p w:rsidR="00767BFF" w:rsidRDefault="00767BFF" w:rsidP="00767BF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767BFF" w:rsidRDefault="00FB2870" w:rsidP="00BC4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PRIKAZ</w:t>
      </w:r>
      <w:r w:rsidR="00A67B5E">
        <w:rPr>
          <w:rFonts w:ascii="Arial" w:hAnsi="Arial" w:cs="Arial"/>
          <w:b/>
          <w:sz w:val="20"/>
          <w:szCs w:val="20"/>
        </w:rPr>
        <w:t xml:space="preserve"> PILOTNE REŠITVE </w:t>
      </w:r>
      <w:r w:rsidR="00767BFF" w:rsidRPr="00767BFF">
        <w:rPr>
          <w:rFonts w:ascii="Arial" w:hAnsi="Arial" w:cs="Arial"/>
          <w:b/>
          <w:sz w:val="20"/>
          <w:szCs w:val="20"/>
        </w:rPr>
        <w:t>MODULA AWARE</w:t>
      </w:r>
      <w:r>
        <w:rPr>
          <w:rFonts w:ascii="Arial" w:hAnsi="Arial" w:cs="Arial"/>
          <w:b/>
          <w:sz w:val="20"/>
          <w:szCs w:val="20"/>
        </w:rPr>
        <w:t>, 22. 10. 2025, Solčava - podrobneje</w:t>
      </w:r>
    </w:p>
    <w:p w:rsidR="00DA062A" w:rsidRPr="00FB2870" w:rsidRDefault="00FB2870" w:rsidP="00A67B5E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Prikaz delovanja </w:t>
      </w:r>
      <w:r w:rsidR="00A67B5E">
        <w:rPr>
          <w:rFonts w:ascii="Arial" w:hAnsi="Arial" w:cs="Arial"/>
          <w:sz w:val="20"/>
          <w:szCs w:val="20"/>
        </w:rPr>
        <w:t xml:space="preserve">modula </w:t>
      </w:r>
      <w:proofErr w:type="spellStart"/>
      <w:r w:rsidR="00A67B5E">
        <w:rPr>
          <w:rFonts w:ascii="Arial" w:hAnsi="Arial" w:cs="Arial"/>
          <w:sz w:val="20"/>
          <w:szCs w:val="20"/>
        </w:rPr>
        <w:t>AWARE</w:t>
      </w:r>
      <w:proofErr w:type="spellEnd"/>
      <w:r w:rsidR="00A67B5E">
        <w:rPr>
          <w:rFonts w:ascii="Arial" w:hAnsi="Arial" w:cs="Arial"/>
          <w:sz w:val="20"/>
          <w:szCs w:val="20"/>
        </w:rPr>
        <w:t xml:space="preserve"> </w:t>
      </w:r>
      <w:r w:rsidR="00DA062A" w:rsidRPr="00DA062A">
        <w:rPr>
          <w:rFonts w:ascii="Arial" w:hAnsi="Arial" w:cs="Arial"/>
          <w:sz w:val="20"/>
          <w:szCs w:val="20"/>
        </w:rPr>
        <w:t xml:space="preserve">v Sloveniji </w:t>
      </w:r>
      <w:r>
        <w:rPr>
          <w:rFonts w:ascii="Arial" w:hAnsi="Arial" w:cs="Arial"/>
          <w:sz w:val="20"/>
          <w:szCs w:val="20"/>
        </w:rPr>
        <w:t>vključuje predstavitev</w:t>
      </w:r>
      <w:r w:rsidR="00DA062A" w:rsidRPr="00DA062A">
        <w:rPr>
          <w:rFonts w:ascii="Arial" w:hAnsi="Arial" w:cs="Arial"/>
          <w:sz w:val="20"/>
          <w:szCs w:val="20"/>
        </w:rPr>
        <w:t xml:space="preserve"> </w:t>
      </w:r>
      <w:r w:rsidR="00A67B5E">
        <w:rPr>
          <w:rFonts w:ascii="Arial" w:hAnsi="Arial" w:cs="Arial"/>
          <w:sz w:val="20"/>
          <w:szCs w:val="20"/>
        </w:rPr>
        <w:t xml:space="preserve">pilotne rešitve </w:t>
      </w:r>
      <w:r w:rsidR="00DA062A" w:rsidRPr="00DA062A">
        <w:rPr>
          <w:rFonts w:ascii="Arial" w:hAnsi="Arial" w:cs="Arial"/>
          <w:sz w:val="20"/>
          <w:szCs w:val="20"/>
        </w:rPr>
        <w:t>modul</w:t>
      </w:r>
      <w:r>
        <w:rPr>
          <w:rFonts w:ascii="Arial" w:hAnsi="Arial" w:cs="Arial"/>
          <w:sz w:val="20"/>
          <w:szCs w:val="20"/>
        </w:rPr>
        <w:t>a</w:t>
      </w:r>
      <w:r w:rsidR="00DA062A" w:rsidRPr="00DA062A">
        <w:rPr>
          <w:rFonts w:ascii="Arial" w:hAnsi="Arial" w:cs="Arial"/>
          <w:sz w:val="20"/>
          <w:szCs w:val="20"/>
        </w:rPr>
        <w:t xml:space="preserve"> AWARE, integriran</w:t>
      </w:r>
      <w:r>
        <w:rPr>
          <w:rFonts w:ascii="Arial" w:hAnsi="Arial" w:cs="Arial"/>
          <w:sz w:val="20"/>
          <w:szCs w:val="20"/>
        </w:rPr>
        <w:t>ega</w:t>
      </w:r>
      <w:r w:rsidR="00DA062A" w:rsidRPr="00DA062A">
        <w:rPr>
          <w:rFonts w:ascii="Arial" w:hAnsi="Arial" w:cs="Arial"/>
          <w:sz w:val="20"/>
          <w:szCs w:val="20"/>
        </w:rPr>
        <w:t xml:space="preserve"> v</w:t>
      </w:r>
      <w:r w:rsidR="00DA062A">
        <w:rPr>
          <w:rFonts w:ascii="Arial" w:hAnsi="Arial" w:cs="Arial"/>
          <w:sz w:val="20"/>
          <w:szCs w:val="20"/>
        </w:rPr>
        <w:t xml:space="preserve"> </w:t>
      </w:r>
      <w:r w:rsidR="00DA062A" w:rsidRPr="00DA062A">
        <w:rPr>
          <w:rFonts w:ascii="Arial" w:hAnsi="Arial" w:cs="Arial"/>
          <w:sz w:val="20"/>
          <w:szCs w:val="20"/>
        </w:rPr>
        <w:t xml:space="preserve">akustično napravo dolgega dosega (ACOUSTICS), ki jo zagotavlja projektni partner </w:t>
      </w:r>
      <w:r w:rsidR="00DA062A" w:rsidRPr="00FB2870">
        <w:rPr>
          <w:rFonts w:ascii="Arial" w:hAnsi="Arial" w:cs="Arial"/>
          <w:sz w:val="20"/>
          <w:szCs w:val="20"/>
        </w:rPr>
        <w:t xml:space="preserve">GENASYS. Udeleženci bodo izkusili, kako sistem neposredno prizadetemu prebivalstvu na določenem območju posreduje jasna opozorilna sporočila, ki jih oddajajo sateliti </w:t>
      </w:r>
      <w:proofErr w:type="spellStart"/>
      <w:r w:rsidR="00DA062A" w:rsidRPr="00FB2870">
        <w:rPr>
          <w:rFonts w:ascii="Arial" w:hAnsi="Arial" w:cs="Arial"/>
          <w:sz w:val="20"/>
          <w:szCs w:val="20"/>
        </w:rPr>
        <w:t>Galileo</w:t>
      </w:r>
      <w:proofErr w:type="spellEnd"/>
      <w:r w:rsidR="00DA062A" w:rsidRPr="00FB2870">
        <w:rPr>
          <w:rFonts w:ascii="Arial" w:hAnsi="Arial" w:cs="Arial"/>
          <w:sz w:val="20"/>
          <w:szCs w:val="20"/>
        </w:rPr>
        <w:t>.</w:t>
      </w:r>
    </w:p>
    <w:p w:rsidR="00DA062A" w:rsidRPr="00FB2870" w:rsidRDefault="00DA062A" w:rsidP="00DA062A">
      <w:pPr>
        <w:jc w:val="both"/>
        <w:rPr>
          <w:rFonts w:ascii="Arial" w:hAnsi="Arial" w:cs="Arial"/>
          <w:sz w:val="20"/>
          <w:szCs w:val="20"/>
        </w:rPr>
      </w:pPr>
    </w:p>
    <w:p w:rsidR="00DA062A" w:rsidRPr="00DA062A" w:rsidRDefault="00DA062A" w:rsidP="00DA062A">
      <w:pPr>
        <w:jc w:val="both"/>
        <w:rPr>
          <w:rFonts w:ascii="Arial" w:hAnsi="Arial" w:cs="Arial"/>
          <w:sz w:val="20"/>
          <w:szCs w:val="20"/>
        </w:rPr>
      </w:pPr>
      <w:r w:rsidRPr="00DA062A">
        <w:rPr>
          <w:rFonts w:ascii="Arial" w:hAnsi="Arial" w:cs="Arial"/>
          <w:sz w:val="20"/>
          <w:szCs w:val="20"/>
        </w:rPr>
        <w:t>Demonstracijski scenarij, ki je pripravljen po uničujočih poplavah leta 2023 v Sloveniji – najhujša naravna nesreča v državi v zadnjih desetletjih</w:t>
      </w:r>
      <w:r>
        <w:rPr>
          <w:rFonts w:ascii="Arial" w:hAnsi="Arial" w:cs="Arial"/>
          <w:sz w:val="20"/>
          <w:szCs w:val="20"/>
        </w:rPr>
        <w:t xml:space="preserve">, </w:t>
      </w:r>
      <w:r w:rsidRPr="00DA062A">
        <w:rPr>
          <w:rFonts w:ascii="Arial" w:hAnsi="Arial" w:cs="Arial"/>
          <w:sz w:val="20"/>
          <w:szCs w:val="20"/>
        </w:rPr>
        <w:t>bo simuliral bližajočo se naravno nevarnost. Poudaril bo operativno zmogljivost in učinkovitost modula AWARE pri zagotavljanju hitrih in zanesljivih opozoril javnosti, tudi ko telekomunikacijska omrežja odpovejo.</w:t>
      </w:r>
    </w:p>
    <w:p w:rsidR="00DA062A" w:rsidRPr="00DA062A" w:rsidRDefault="00DA062A" w:rsidP="00DA062A">
      <w:pPr>
        <w:jc w:val="both"/>
        <w:rPr>
          <w:rFonts w:ascii="Arial" w:hAnsi="Arial" w:cs="Arial"/>
          <w:sz w:val="20"/>
          <w:szCs w:val="20"/>
        </w:rPr>
      </w:pPr>
    </w:p>
    <w:p w:rsidR="00DA062A" w:rsidRPr="00DA062A" w:rsidRDefault="00DA062A" w:rsidP="00DA062A">
      <w:pPr>
        <w:jc w:val="both"/>
        <w:rPr>
          <w:rFonts w:ascii="Arial" w:hAnsi="Arial" w:cs="Arial"/>
          <w:sz w:val="20"/>
          <w:szCs w:val="20"/>
        </w:rPr>
      </w:pPr>
      <w:r w:rsidRPr="00DA062A">
        <w:rPr>
          <w:rFonts w:ascii="Arial" w:hAnsi="Arial" w:cs="Arial"/>
          <w:sz w:val="20"/>
          <w:szCs w:val="20"/>
        </w:rPr>
        <w:t xml:space="preserve">Modul AWARE bo sprejemal pristna opozorila satelitske službe za opozarjanje v sili </w:t>
      </w:r>
      <w:proofErr w:type="spellStart"/>
      <w:r w:rsidRPr="00DA062A">
        <w:rPr>
          <w:rFonts w:ascii="Arial" w:hAnsi="Arial" w:cs="Arial"/>
          <w:sz w:val="20"/>
          <w:szCs w:val="20"/>
        </w:rPr>
        <w:t>Galileo</w:t>
      </w:r>
      <w:proofErr w:type="spellEnd"/>
      <w:r w:rsidRPr="00DA062A">
        <w:rPr>
          <w:rFonts w:ascii="Arial" w:hAnsi="Arial" w:cs="Arial"/>
          <w:sz w:val="20"/>
          <w:szCs w:val="20"/>
        </w:rPr>
        <w:t>, ki jih oddajajo sateliti, in jih prenašal na opremljeno akustično napravo (prikazovalne plošče in notranji opozorilni sistemi bodo v središču naslednjih demonstracij AWARE). Z zagotavljanjem zvočnih</w:t>
      </w:r>
      <w:r>
        <w:rPr>
          <w:rFonts w:ascii="Arial" w:hAnsi="Arial" w:cs="Arial"/>
          <w:sz w:val="20"/>
          <w:szCs w:val="20"/>
        </w:rPr>
        <w:t xml:space="preserve"> </w:t>
      </w:r>
      <w:r w:rsidRPr="00DA062A">
        <w:rPr>
          <w:rFonts w:ascii="Arial" w:hAnsi="Arial" w:cs="Arial"/>
          <w:sz w:val="20"/>
          <w:szCs w:val="20"/>
        </w:rPr>
        <w:t>sporočil zagotavlja, da pravočasne in natančne informacije dosežejo državljane, ko so najpomembnejše, kar pomaga zmanjšati izpostavljenost nevarnosti.</w:t>
      </w:r>
    </w:p>
    <w:p w:rsidR="00DA062A" w:rsidRPr="00DA062A" w:rsidRDefault="00DA062A" w:rsidP="00DA062A">
      <w:pPr>
        <w:jc w:val="both"/>
        <w:rPr>
          <w:rFonts w:ascii="Arial" w:hAnsi="Arial" w:cs="Arial"/>
          <w:sz w:val="20"/>
          <w:szCs w:val="20"/>
        </w:rPr>
      </w:pPr>
    </w:p>
    <w:p w:rsidR="00DA062A" w:rsidRDefault="00DA062A" w:rsidP="00DA062A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DA062A">
        <w:rPr>
          <w:rFonts w:ascii="Arial" w:hAnsi="Arial" w:cs="Arial"/>
          <w:sz w:val="20"/>
          <w:szCs w:val="20"/>
        </w:rPr>
        <w:lastRenderedPageBreak/>
        <w:t xml:space="preserve">AWARE je eden prvih projektov, ki integrira </w:t>
      </w:r>
      <w:proofErr w:type="spellStart"/>
      <w:r w:rsidRPr="00DA062A">
        <w:rPr>
          <w:rFonts w:ascii="Arial" w:hAnsi="Arial" w:cs="Arial"/>
          <w:sz w:val="20"/>
          <w:szCs w:val="20"/>
        </w:rPr>
        <w:t>Galileo</w:t>
      </w:r>
      <w:proofErr w:type="spellEnd"/>
      <w:r w:rsidRPr="00DA062A">
        <w:rPr>
          <w:rFonts w:ascii="Arial" w:hAnsi="Arial" w:cs="Arial"/>
          <w:sz w:val="20"/>
          <w:szCs w:val="20"/>
        </w:rPr>
        <w:t xml:space="preserve"> EWSS in presega opozorilna sporočila na pametnih telefonih. Poleg tega bo raziskana morebitna sinergija med storitvijo </w:t>
      </w:r>
      <w:proofErr w:type="spellStart"/>
      <w:r w:rsidRPr="00DA062A">
        <w:rPr>
          <w:rFonts w:ascii="Arial" w:hAnsi="Arial" w:cs="Arial"/>
          <w:sz w:val="20"/>
          <w:szCs w:val="20"/>
        </w:rPr>
        <w:t>Copernicus</w:t>
      </w:r>
      <w:proofErr w:type="spellEnd"/>
      <w:r w:rsidRPr="00DA06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062A">
        <w:rPr>
          <w:rFonts w:ascii="Arial" w:hAnsi="Arial" w:cs="Arial"/>
          <w:sz w:val="20"/>
          <w:szCs w:val="20"/>
        </w:rPr>
        <w:t>Emergency</w:t>
      </w:r>
      <w:proofErr w:type="spellEnd"/>
      <w:r w:rsidRPr="00DA062A">
        <w:rPr>
          <w:rFonts w:ascii="Arial" w:hAnsi="Arial" w:cs="Arial"/>
          <w:sz w:val="20"/>
          <w:szCs w:val="20"/>
        </w:rPr>
        <w:t xml:space="preserve"> Management in EWSS, da bi poudarili, kako lahko integrirani podatki znatno izboljšajo zavedanje o situaciji in odzivne čase med krizami.</w:t>
      </w:r>
      <w:r w:rsidRPr="00DA062A">
        <w:rPr>
          <w:rFonts w:ascii="Arial" w:hAnsi="Arial" w:cs="Arial"/>
          <w:b/>
          <w:sz w:val="20"/>
          <w:szCs w:val="20"/>
        </w:rPr>
        <w:t xml:space="preserve"> </w:t>
      </w:r>
    </w:p>
    <w:p w:rsidR="00DA062A" w:rsidRDefault="00DA062A" w:rsidP="00DA062A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DA062A" w:rsidRDefault="00DA062A" w:rsidP="00BC4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Lokacija: </w:t>
      </w:r>
      <w:r w:rsidRPr="002C1048">
        <w:rPr>
          <w:rFonts w:ascii="Arial" w:hAnsi="Arial" w:cs="Arial"/>
          <w:sz w:val="20"/>
          <w:szCs w:val="20"/>
        </w:rPr>
        <w:t>Hotel Plesnik, Logarska dolina 10, Solčava</w:t>
      </w:r>
    </w:p>
    <w:p w:rsidR="00DA062A" w:rsidRPr="00767BFF" w:rsidRDefault="00DA062A" w:rsidP="00BC4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Termin: </w:t>
      </w:r>
      <w:r w:rsidRPr="002C1048">
        <w:rPr>
          <w:rFonts w:ascii="Arial" w:hAnsi="Arial" w:cs="Arial"/>
          <w:sz w:val="20"/>
          <w:szCs w:val="20"/>
        </w:rPr>
        <w:t>četrtek,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C1048">
        <w:rPr>
          <w:rFonts w:ascii="Arial" w:hAnsi="Arial" w:cs="Arial"/>
          <w:sz w:val="20"/>
          <w:szCs w:val="20"/>
        </w:rPr>
        <w:t>23. 10. 2025 med 9:00 in 18:00 uro</w:t>
      </w:r>
    </w:p>
    <w:p w:rsidR="00DA062A" w:rsidRDefault="00DA062A" w:rsidP="00BC4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" w:hAnsi="Arial" w:cs="Arial"/>
          <w:sz w:val="20"/>
          <w:szCs w:val="20"/>
        </w:rPr>
      </w:pPr>
      <w:r w:rsidRPr="002C1048">
        <w:rPr>
          <w:rFonts w:ascii="Arial" w:hAnsi="Arial" w:cs="Arial"/>
          <w:b/>
          <w:sz w:val="20"/>
          <w:szCs w:val="20"/>
        </w:rPr>
        <w:t>Cilj:</w:t>
      </w:r>
      <w:r>
        <w:rPr>
          <w:rFonts w:ascii="Arial" w:hAnsi="Arial" w:cs="Arial"/>
          <w:sz w:val="20"/>
          <w:szCs w:val="20"/>
        </w:rPr>
        <w:t xml:space="preserve"> </w:t>
      </w:r>
      <w:r w:rsidRPr="00AA23B2">
        <w:rPr>
          <w:rFonts w:ascii="Arial" w:hAnsi="Arial" w:cs="Arial"/>
          <w:sz w:val="20"/>
          <w:szCs w:val="20"/>
        </w:rPr>
        <w:t>prikazati zmogljivosti sistema AWARE in njegovo uporabnost za opozarjanje državljanov med poplavami, ki so izbrane kot scenarij</w:t>
      </w:r>
      <w:r>
        <w:rPr>
          <w:rFonts w:ascii="Arial" w:hAnsi="Arial" w:cs="Arial"/>
          <w:sz w:val="20"/>
          <w:szCs w:val="20"/>
        </w:rPr>
        <w:t>.</w:t>
      </w:r>
    </w:p>
    <w:p w:rsidR="00FB2870" w:rsidRDefault="00FB2870" w:rsidP="00DA062A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DA062A" w:rsidRPr="009832EE" w:rsidRDefault="00DA062A" w:rsidP="00DA062A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Udeleženci</w:t>
      </w:r>
      <w:r w:rsidR="00A67B5E">
        <w:rPr>
          <w:rFonts w:ascii="Arial" w:hAnsi="Arial" w:cs="Arial"/>
          <w:b/>
          <w:sz w:val="20"/>
          <w:szCs w:val="20"/>
        </w:rPr>
        <w:t xml:space="preserve"> prikaza:</w:t>
      </w:r>
    </w:p>
    <w:p w:rsidR="00DA062A" w:rsidRPr="000D22FE" w:rsidRDefault="00BC4F83" w:rsidP="00DA062A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FB2870">
        <w:rPr>
          <w:rFonts w:ascii="Arial" w:hAnsi="Arial" w:cs="Arial"/>
          <w:sz w:val="20"/>
          <w:szCs w:val="20"/>
        </w:rPr>
        <w:t xml:space="preserve">ednarodna </w:t>
      </w:r>
      <w:r w:rsidR="00DA062A" w:rsidRPr="000D22FE">
        <w:rPr>
          <w:rFonts w:ascii="Arial" w:hAnsi="Arial" w:cs="Arial"/>
          <w:sz w:val="20"/>
          <w:szCs w:val="20"/>
        </w:rPr>
        <w:t>projekt</w:t>
      </w:r>
      <w:r w:rsidR="00DA062A">
        <w:rPr>
          <w:rFonts w:ascii="Arial" w:hAnsi="Arial" w:cs="Arial"/>
          <w:sz w:val="20"/>
          <w:szCs w:val="20"/>
        </w:rPr>
        <w:t>n</w:t>
      </w:r>
      <w:r w:rsidR="00DA062A" w:rsidRPr="000D22FE">
        <w:rPr>
          <w:rFonts w:ascii="Arial" w:hAnsi="Arial" w:cs="Arial"/>
          <w:sz w:val="20"/>
          <w:szCs w:val="20"/>
        </w:rPr>
        <w:t xml:space="preserve">a ekipa za izvedbo </w:t>
      </w:r>
      <w:r w:rsidR="00FB2870">
        <w:rPr>
          <w:rFonts w:ascii="Arial" w:hAnsi="Arial" w:cs="Arial"/>
          <w:sz w:val="20"/>
          <w:szCs w:val="20"/>
        </w:rPr>
        <w:t>prikaza</w:t>
      </w:r>
      <w:r w:rsidR="00DA062A">
        <w:rPr>
          <w:rFonts w:ascii="Arial" w:hAnsi="Arial" w:cs="Arial"/>
          <w:sz w:val="20"/>
          <w:szCs w:val="20"/>
        </w:rPr>
        <w:t>;</w:t>
      </w:r>
    </w:p>
    <w:p w:rsidR="00DA062A" w:rsidRPr="000D22FE" w:rsidRDefault="00DA062A" w:rsidP="00DA062A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D22FE">
        <w:rPr>
          <w:rFonts w:ascii="Arial" w:hAnsi="Arial" w:cs="Arial"/>
          <w:sz w:val="20"/>
          <w:szCs w:val="20"/>
        </w:rPr>
        <w:t>predstavniki Evropske vesoljske agencije (ESA), DG ECHO idr.</w:t>
      </w:r>
      <w:r>
        <w:rPr>
          <w:rFonts w:ascii="Arial" w:hAnsi="Arial" w:cs="Arial"/>
          <w:sz w:val="20"/>
          <w:szCs w:val="20"/>
        </w:rPr>
        <w:t>;</w:t>
      </w:r>
    </w:p>
    <w:p w:rsidR="00DA062A" w:rsidRPr="000D22FE" w:rsidRDefault="00DA062A" w:rsidP="00DA062A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D22FE">
        <w:rPr>
          <w:rFonts w:ascii="Arial" w:hAnsi="Arial" w:cs="Arial"/>
          <w:sz w:val="20"/>
          <w:szCs w:val="20"/>
        </w:rPr>
        <w:t>vabljeni gostje</w:t>
      </w:r>
      <w:r>
        <w:rPr>
          <w:rFonts w:ascii="Arial" w:hAnsi="Arial" w:cs="Arial"/>
          <w:sz w:val="20"/>
          <w:szCs w:val="20"/>
        </w:rPr>
        <w:t xml:space="preserve"> iz držav članic in sodelujočih držav v </w:t>
      </w:r>
      <w:r w:rsidR="00FB2870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ehanizmu </w:t>
      </w:r>
      <w:r w:rsidR="00FB2870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ivilne zaščite Evropske unije;</w:t>
      </w:r>
    </w:p>
    <w:p w:rsidR="00DA062A" w:rsidRPr="000D22FE" w:rsidRDefault="00DA062A" w:rsidP="00DA062A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D22FE">
        <w:rPr>
          <w:rFonts w:ascii="Arial" w:hAnsi="Arial" w:cs="Arial"/>
          <w:sz w:val="20"/>
          <w:szCs w:val="20"/>
        </w:rPr>
        <w:t>gostje</w:t>
      </w:r>
      <w:r w:rsidR="00FB2870">
        <w:rPr>
          <w:rFonts w:ascii="Arial" w:hAnsi="Arial" w:cs="Arial"/>
          <w:sz w:val="20"/>
          <w:szCs w:val="20"/>
        </w:rPr>
        <w:t>, ki jih vabi Uprava RS za zaščito in reševanje</w:t>
      </w:r>
    </w:p>
    <w:p w:rsidR="00DA062A" w:rsidRDefault="00BC4F83" w:rsidP="00DA062A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drugi</w:t>
      </w:r>
      <w:r w:rsidR="00DA062A" w:rsidRPr="000D22FE">
        <w:rPr>
          <w:rFonts w:ascii="Arial" w:hAnsi="Arial" w:cs="Arial"/>
          <w:sz w:val="20"/>
          <w:szCs w:val="20"/>
        </w:rPr>
        <w:t xml:space="preserve"> gostje s povabilom E</w:t>
      </w:r>
      <w:r w:rsidR="00DA062A">
        <w:rPr>
          <w:rFonts w:ascii="Arial" w:hAnsi="Arial" w:cs="Arial"/>
          <w:sz w:val="20"/>
          <w:szCs w:val="20"/>
        </w:rPr>
        <w:t>vropske komisije.</w:t>
      </w:r>
    </w:p>
    <w:p w:rsidR="00DA062A" w:rsidRPr="00DA062A" w:rsidRDefault="00DA062A" w:rsidP="00DA062A">
      <w:pPr>
        <w:jc w:val="both"/>
        <w:rPr>
          <w:rFonts w:ascii="Arial" w:hAnsi="Arial" w:cs="Arial"/>
          <w:sz w:val="20"/>
          <w:szCs w:val="20"/>
        </w:rPr>
      </w:pPr>
    </w:p>
    <w:sectPr w:rsidR="00DA062A" w:rsidRPr="00DA062A" w:rsidSect="000D22FE">
      <w:footerReference w:type="default" r:id="rId7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C52" w:rsidRDefault="000C3C52" w:rsidP="00DA062A">
      <w:r>
        <w:separator/>
      </w:r>
    </w:p>
  </w:endnote>
  <w:endnote w:type="continuationSeparator" w:id="0">
    <w:p w:rsidR="000C3C52" w:rsidRDefault="000C3C52" w:rsidP="00DA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1061896"/>
      <w:docPartObj>
        <w:docPartGallery w:val="Page Numbers (Bottom of Page)"/>
        <w:docPartUnique/>
      </w:docPartObj>
    </w:sdtPr>
    <w:sdtEndPr/>
    <w:sdtContent>
      <w:p w:rsidR="00DA062A" w:rsidRDefault="00DA062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A062A" w:rsidRDefault="00DA062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C52" w:rsidRDefault="000C3C52" w:rsidP="00DA062A">
      <w:r>
        <w:separator/>
      </w:r>
    </w:p>
  </w:footnote>
  <w:footnote w:type="continuationSeparator" w:id="0">
    <w:p w:rsidR="000C3C52" w:rsidRDefault="000C3C52" w:rsidP="00DA0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0665E"/>
    <w:multiLevelType w:val="hybridMultilevel"/>
    <w:tmpl w:val="E0BC0F60"/>
    <w:lvl w:ilvl="0" w:tplc="5CD6F558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3E45"/>
    <w:multiLevelType w:val="hybridMultilevel"/>
    <w:tmpl w:val="315E6648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pacing w:val="-2"/>
        <w:w w:val="99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A41A8"/>
    <w:multiLevelType w:val="hybridMultilevel"/>
    <w:tmpl w:val="28F247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A0319"/>
    <w:multiLevelType w:val="hybridMultilevel"/>
    <w:tmpl w:val="4D2ACD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106AE"/>
    <w:multiLevelType w:val="hybridMultilevel"/>
    <w:tmpl w:val="C1DCC244"/>
    <w:lvl w:ilvl="0" w:tplc="5CD6F558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F01094"/>
    <w:multiLevelType w:val="hybridMultilevel"/>
    <w:tmpl w:val="FEC69D28"/>
    <w:lvl w:ilvl="0" w:tplc="754C50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90055"/>
    <w:multiLevelType w:val="hybridMultilevel"/>
    <w:tmpl w:val="DE587E84"/>
    <w:lvl w:ilvl="0" w:tplc="5CD6F558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16FF8"/>
    <w:multiLevelType w:val="hybridMultilevel"/>
    <w:tmpl w:val="378423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875FE"/>
    <w:multiLevelType w:val="hybridMultilevel"/>
    <w:tmpl w:val="CDCCACDA"/>
    <w:lvl w:ilvl="0" w:tplc="5CD6F558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030F2F"/>
    <w:multiLevelType w:val="hybridMultilevel"/>
    <w:tmpl w:val="6538981A"/>
    <w:lvl w:ilvl="0" w:tplc="E7AA1B8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BA4352"/>
    <w:multiLevelType w:val="hybridMultilevel"/>
    <w:tmpl w:val="BBF07394"/>
    <w:lvl w:ilvl="0" w:tplc="E7AA1B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B3F38"/>
    <w:multiLevelType w:val="hybridMultilevel"/>
    <w:tmpl w:val="F774DF88"/>
    <w:lvl w:ilvl="0" w:tplc="5F4436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1636E2"/>
    <w:multiLevelType w:val="multilevel"/>
    <w:tmpl w:val="9710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8E4D11"/>
    <w:multiLevelType w:val="hybridMultilevel"/>
    <w:tmpl w:val="9828AC1C"/>
    <w:lvl w:ilvl="0" w:tplc="5F4436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3C2757"/>
    <w:multiLevelType w:val="hybridMultilevel"/>
    <w:tmpl w:val="F0D4A8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9"/>
  </w:num>
  <w:num w:numId="5">
    <w:abstractNumId w:val="13"/>
  </w:num>
  <w:num w:numId="6">
    <w:abstractNumId w:val="11"/>
  </w:num>
  <w:num w:numId="7">
    <w:abstractNumId w:val="4"/>
  </w:num>
  <w:num w:numId="8">
    <w:abstractNumId w:val="8"/>
  </w:num>
  <w:num w:numId="9">
    <w:abstractNumId w:val="6"/>
  </w:num>
  <w:num w:numId="10">
    <w:abstractNumId w:val="0"/>
  </w:num>
  <w:num w:numId="11">
    <w:abstractNumId w:val="7"/>
  </w:num>
  <w:num w:numId="12">
    <w:abstractNumId w:val="2"/>
  </w:num>
  <w:num w:numId="13">
    <w:abstractNumId w:val="10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1F1"/>
    <w:rsid w:val="000834D2"/>
    <w:rsid w:val="00087F64"/>
    <w:rsid w:val="000A7D12"/>
    <w:rsid w:val="000C3C52"/>
    <w:rsid w:val="000D22FE"/>
    <w:rsid w:val="000F6B61"/>
    <w:rsid w:val="002806C2"/>
    <w:rsid w:val="002C1048"/>
    <w:rsid w:val="00306C38"/>
    <w:rsid w:val="00381AF0"/>
    <w:rsid w:val="00482694"/>
    <w:rsid w:val="004F3479"/>
    <w:rsid w:val="005C11B5"/>
    <w:rsid w:val="005F239B"/>
    <w:rsid w:val="007067AF"/>
    <w:rsid w:val="007241F1"/>
    <w:rsid w:val="007269CE"/>
    <w:rsid w:val="00767BFF"/>
    <w:rsid w:val="007E7588"/>
    <w:rsid w:val="007F68E2"/>
    <w:rsid w:val="008F0C68"/>
    <w:rsid w:val="008F3AE5"/>
    <w:rsid w:val="009832EE"/>
    <w:rsid w:val="00A47CF0"/>
    <w:rsid w:val="00A67B5E"/>
    <w:rsid w:val="00A746AC"/>
    <w:rsid w:val="00A91434"/>
    <w:rsid w:val="00AA23B2"/>
    <w:rsid w:val="00B63090"/>
    <w:rsid w:val="00BC4F83"/>
    <w:rsid w:val="00DA062A"/>
    <w:rsid w:val="00E77D87"/>
    <w:rsid w:val="00EC192C"/>
    <w:rsid w:val="00EE0803"/>
    <w:rsid w:val="00F1613F"/>
    <w:rsid w:val="00FB2870"/>
    <w:rsid w:val="00FB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1AE1"/>
  <w15:chartTrackingRefBased/>
  <w15:docId w15:val="{10478B6A-D1AF-477E-96A4-C3EEE4A2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241F1"/>
    <w:pPr>
      <w:spacing w:after="0" w:line="240" w:lineRule="auto"/>
    </w:pPr>
    <w:rPr>
      <w:rFonts w:ascii="Aptos" w:hAnsi="Aptos" w:cs="Calibri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241F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7241F1"/>
    <w:pPr>
      <w:ind w:left="720"/>
    </w:pPr>
    <w:rPr>
      <w:sz w:val="22"/>
      <w:szCs w:val="22"/>
      <w:lang w:eastAsia="en-US"/>
      <w14:ligatures w14:val="standardContextual"/>
    </w:rPr>
  </w:style>
  <w:style w:type="paragraph" w:customStyle="1" w:styleId="Default">
    <w:name w:val="Default"/>
    <w:rsid w:val="00F161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8F0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A062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62A"/>
    <w:rPr>
      <w:rFonts w:ascii="Aptos" w:hAnsi="Aptos" w:cs="Calibri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A062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62A"/>
    <w:rPr>
      <w:rFonts w:ascii="Aptos" w:hAnsi="Aptos" w:cs="Calibri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5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Dobnik Jeraj</dc:creator>
  <cp:keywords/>
  <dc:description/>
  <cp:lastModifiedBy>Milena Dobnik Jeraj</cp:lastModifiedBy>
  <cp:revision>6</cp:revision>
  <cp:lastPrinted>2025-04-15T05:59:00Z</cp:lastPrinted>
  <dcterms:created xsi:type="dcterms:W3CDTF">2025-09-04T06:05:00Z</dcterms:created>
  <dcterms:modified xsi:type="dcterms:W3CDTF">2025-09-10T16:26:00Z</dcterms:modified>
</cp:coreProperties>
</file>