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9833E" w14:textId="77777777" w:rsidR="00C35244" w:rsidRDefault="00C35244">
      <w:pPr>
        <w:spacing w:after="0" w:line="260" w:lineRule="auto"/>
        <w:rPr>
          <w:rFonts w:cs="Arial"/>
        </w:rPr>
      </w:pPr>
    </w:p>
    <w:p w14:paraId="405CC21B" w14:textId="77777777" w:rsidR="00C35244" w:rsidRDefault="00C35244">
      <w:pPr>
        <w:spacing w:after="0" w:line="260" w:lineRule="auto"/>
        <w:rPr>
          <w:rFonts w:cs="Arial"/>
        </w:rPr>
      </w:pPr>
    </w:p>
    <w:p w14:paraId="418F64D1" w14:textId="77777777" w:rsidR="00C35244" w:rsidRDefault="00C35244">
      <w:pPr>
        <w:spacing w:after="0" w:line="260" w:lineRule="auto"/>
        <w:rPr>
          <w:rFonts w:cs="Arial"/>
        </w:rPr>
      </w:pPr>
    </w:p>
    <w:p w14:paraId="10702791" w14:textId="77777777" w:rsidR="00C35244" w:rsidRDefault="00C35244">
      <w:pPr>
        <w:spacing w:after="0" w:line="260" w:lineRule="auto"/>
        <w:rPr>
          <w:rFonts w:cs="Arial"/>
        </w:rPr>
      </w:pPr>
    </w:p>
    <w:p w14:paraId="39AA958E" w14:textId="77777777" w:rsidR="00C35244" w:rsidRDefault="00C35244">
      <w:pPr>
        <w:spacing w:after="0" w:line="260" w:lineRule="auto"/>
        <w:rPr>
          <w:rFonts w:cs="Arial"/>
        </w:rPr>
      </w:pPr>
    </w:p>
    <w:p w14:paraId="6038450C" w14:textId="77777777" w:rsidR="00C35244" w:rsidRDefault="00C35244">
      <w:pPr>
        <w:spacing w:after="0" w:line="260" w:lineRule="auto"/>
        <w:rPr>
          <w:rFonts w:cs="Arial"/>
        </w:rPr>
      </w:pPr>
    </w:p>
    <w:p w14:paraId="69BDBCBE" w14:textId="77777777" w:rsidR="00C35244" w:rsidRDefault="00C35244">
      <w:pPr>
        <w:spacing w:after="0" w:line="260" w:lineRule="auto"/>
        <w:rPr>
          <w:rFonts w:cs="Arial"/>
        </w:rPr>
      </w:pPr>
    </w:p>
    <w:p w14:paraId="2EFEA7A1" w14:textId="77777777" w:rsidR="00C35244" w:rsidRDefault="00C35244">
      <w:pPr>
        <w:spacing w:after="0" w:line="260" w:lineRule="auto"/>
        <w:rPr>
          <w:rFonts w:cs="Arial"/>
        </w:rPr>
      </w:pPr>
    </w:p>
    <w:p w14:paraId="7A71A6D3" w14:textId="77777777" w:rsidR="00C35244" w:rsidRDefault="00C35244">
      <w:pPr>
        <w:spacing w:after="0" w:line="260" w:lineRule="auto"/>
        <w:rPr>
          <w:rFonts w:cs="Arial"/>
        </w:rPr>
      </w:pPr>
    </w:p>
    <w:p w14:paraId="7519D699" w14:textId="77777777" w:rsidR="00C35244" w:rsidRDefault="00C35244">
      <w:pPr>
        <w:spacing w:after="0" w:line="260" w:lineRule="auto"/>
        <w:rPr>
          <w:rFonts w:cs="Arial"/>
        </w:rPr>
      </w:pPr>
    </w:p>
    <w:p w14:paraId="7B4AA5C9" w14:textId="77777777" w:rsidR="00C35244" w:rsidRDefault="00C35244">
      <w:pPr>
        <w:spacing w:after="0" w:line="260" w:lineRule="auto"/>
        <w:rPr>
          <w:rFonts w:cs="Arial"/>
        </w:rPr>
      </w:pPr>
    </w:p>
    <w:p w14:paraId="79C71A1C" w14:textId="77777777" w:rsidR="00C35244" w:rsidRDefault="00C35244">
      <w:pPr>
        <w:spacing w:after="0" w:line="260" w:lineRule="auto"/>
        <w:rPr>
          <w:rFonts w:cs="Arial"/>
        </w:rPr>
      </w:pPr>
    </w:p>
    <w:p w14:paraId="66419B61" w14:textId="77777777" w:rsidR="00C35244" w:rsidRDefault="00C35244">
      <w:pPr>
        <w:spacing w:after="0" w:line="260" w:lineRule="auto"/>
        <w:rPr>
          <w:rFonts w:cs="Arial"/>
        </w:rPr>
      </w:pPr>
    </w:p>
    <w:p w14:paraId="7DF2D823" w14:textId="77777777" w:rsidR="00C35244" w:rsidRDefault="00C35244">
      <w:pPr>
        <w:spacing w:after="0" w:line="260" w:lineRule="auto"/>
        <w:rPr>
          <w:rFonts w:cs="Arial"/>
        </w:rPr>
      </w:pPr>
    </w:p>
    <w:p w14:paraId="685AB93D" w14:textId="77777777" w:rsidR="00C35244" w:rsidRDefault="00C35244">
      <w:pPr>
        <w:spacing w:after="0" w:line="260" w:lineRule="auto"/>
        <w:rPr>
          <w:rFonts w:cs="Arial"/>
        </w:rPr>
      </w:pPr>
    </w:p>
    <w:p w14:paraId="7B81432E" w14:textId="77777777" w:rsidR="00C35244" w:rsidRDefault="00C35244">
      <w:pPr>
        <w:spacing w:after="0" w:line="260" w:lineRule="auto"/>
        <w:rPr>
          <w:rFonts w:cs="Arial"/>
        </w:rPr>
      </w:pPr>
    </w:p>
    <w:p w14:paraId="28FB3CBD" w14:textId="77777777" w:rsidR="00C35244" w:rsidRDefault="00C35244">
      <w:pPr>
        <w:spacing w:after="0" w:line="260" w:lineRule="auto"/>
        <w:rPr>
          <w:rFonts w:cs="Arial"/>
        </w:rPr>
      </w:pPr>
    </w:p>
    <w:p w14:paraId="4955F068" w14:textId="77777777" w:rsidR="00C35244" w:rsidRDefault="00A50747">
      <w:pPr>
        <w:pStyle w:val="SredinskoOdebeljeno"/>
        <w:spacing w:line="260" w:lineRule="auto"/>
      </w:pPr>
      <w:r>
        <w:t>ZAKON O SPREMEMBAH IN DOPOLNITVAH ZAKONA O PREVOZIH V CESTNEM PROMETU</w:t>
      </w:r>
    </w:p>
    <w:p w14:paraId="00F4A625" w14:textId="77777777" w:rsidR="00C35244" w:rsidRDefault="00C35244">
      <w:pPr>
        <w:spacing w:after="0" w:line="260" w:lineRule="auto"/>
        <w:rPr>
          <w:rFonts w:cs="Arial"/>
        </w:rPr>
      </w:pPr>
    </w:p>
    <w:p w14:paraId="44967D2F" w14:textId="77777777" w:rsidR="00C35244" w:rsidRDefault="00A50747">
      <w:pPr>
        <w:pStyle w:val="Sredinsko"/>
        <w:spacing w:line="260" w:lineRule="auto"/>
      </w:pPr>
      <w:r>
        <w:t>PREDLOG</w:t>
      </w:r>
    </w:p>
    <w:p w14:paraId="5C4D4033" w14:textId="77777777" w:rsidR="00C35244" w:rsidRDefault="00C35244">
      <w:pPr>
        <w:spacing w:after="0" w:line="260" w:lineRule="auto"/>
        <w:rPr>
          <w:rFonts w:cs="Arial"/>
        </w:rPr>
      </w:pPr>
    </w:p>
    <w:p w14:paraId="1AA4DED0" w14:textId="77777777" w:rsidR="00C35244" w:rsidRDefault="00C35244">
      <w:pPr>
        <w:spacing w:after="0" w:line="260" w:lineRule="auto"/>
        <w:rPr>
          <w:rFonts w:cs="Arial"/>
        </w:rPr>
      </w:pPr>
    </w:p>
    <w:p w14:paraId="420495D3" w14:textId="77777777" w:rsidR="00C35244" w:rsidRDefault="00A50747">
      <w:pPr>
        <w:pStyle w:val="Sredinsko"/>
        <w:spacing w:line="260" w:lineRule="auto"/>
      </w:pPr>
      <w:r>
        <w:t>EVA: 2026-2440-0010</w:t>
      </w:r>
    </w:p>
    <w:p w14:paraId="44F48556" w14:textId="77777777" w:rsidR="00C35244" w:rsidRDefault="00C35244">
      <w:pPr>
        <w:spacing w:after="0" w:line="260" w:lineRule="auto"/>
        <w:rPr>
          <w:rFonts w:cs="Arial"/>
        </w:rPr>
      </w:pPr>
    </w:p>
    <w:p w14:paraId="73AC0B3B" w14:textId="77777777" w:rsidR="00C35244" w:rsidRDefault="00A50747">
      <w:r>
        <w:br w:type="page"/>
      </w:r>
    </w:p>
    <w:p w14:paraId="2A37D237" w14:textId="77777777" w:rsidR="00C35244" w:rsidRDefault="00A50747">
      <w:pPr>
        <w:pStyle w:val="Odebeljeno"/>
        <w:spacing w:line="260" w:lineRule="auto"/>
      </w:pPr>
      <w:r>
        <w:lastRenderedPageBreak/>
        <w:t>I.</w:t>
      </w:r>
      <w:r>
        <w:tab/>
        <w:t>UVOD</w:t>
      </w:r>
    </w:p>
    <w:p w14:paraId="3A886484" w14:textId="77777777" w:rsidR="00C35244" w:rsidRDefault="00A50747">
      <w:pPr>
        <w:pStyle w:val="Odebeljeno"/>
        <w:spacing w:line="260" w:lineRule="auto"/>
      </w:pPr>
      <w:r>
        <w:t>1.</w:t>
      </w:r>
      <w:r>
        <w:tab/>
        <w:t>Ocena stanja in razlogi za sprejetje predloga zakona</w:t>
      </w:r>
    </w:p>
    <w:p w14:paraId="1D85024F" w14:textId="77777777" w:rsidR="00C35244" w:rsidRDefault="00C35244">
      <w:pPr>
        <w:spacing w:after="0" w:line="260" w:lineRule="auto"/>
        <w:rPr>
          <w:rFonts w:cs="Arial"/>
        </w:rPr>
      </w:pPr>
    </w:p>
    <w:p w14:paraId="12B648D3" w14:textId="77777777" w:rsidR="00C35244" w:rsidRDefault="00A50747">
      <w:pPr>
        <w:spacing w:after="0" w:line="240" w:lineRule="auto"/>
      </w:pPr>
      <w:r>
        <w:rPr>
          <w:b/>
        </w:rPr>
        <w:t>1. OCENA STANJA IN RAZLOGI ZA SPREJEM ZAKONA</w:t>
      </w:r>
    </w:p>
    <w:p w14:paraId="76147C00" w14:textId="77777777" w:rsidR="00C35244" w:rsidRDefault="00A50747">
      <w:pPr>
        <w:spacing w:after="0" w:line="240" w:lineRule="auto"/>
      </w:pPr>
      <w:r>
        <w:t>Trenutno v skladu z veljavnim Zakonom o prevozih v cestnem prometu, ni mogoče izvajati novih oblik prevozov potnikov. Tako lahko po naročilu prevoznik enega potnika prepelje samo v obliki taksi prevoza. Ostale oblike prevoza pa so namenjene drugim vrstam potnikov oziroma popolnoma drugačnim oblikam prevozov. Taksi prevoz je podrobno urejen oziroma reguliran. Taksist mora imeti licenco na državni ravni, dovoljenje lokalne skupnosti, označeno vozilo, prevoz pa se lahko opravi samo na podlagi taksimetra. Ker se pri prevozih dogovorjenih preko spletnih platform cena prevoza in pot dogovori v naprej in ima potnik s tem zagotovilo ponudnika, so zahteve za dodatno zaščito kot je taksimeter nepotrebne. Prevozi, dogovorjeni s pomočjo sodobnih tehnoloških platform, se izvajajo v skladu z zakonodajo, ki ureja prevoze, in ne sodi med storitve informacijske družbe, ker je podlaga za izračun cene prevoza in opravljena storitev v prometu. Zato je potrebno omogočiti tudi izvajanje taksi prevoza z uporabo aplikacije.</w:t>
      </w:r>
    </w:p>
    <w:p w14:paraId="0AE5F26E" w14:textId="77777777" w:rsidR="00C35244" w:rsidRDefault="00A50747">
      <w:pPr>
        <w:spacing w:after="0" w:line="240" w:lineRule="auto"/>
      </w:pPr>
      <w:r>
        <w:t xml:space="preserve"> </w:t>
      </w:r>
    </w:p>
    <w:p w14:paraId="32922520" w14:textId="77777777" w:rsidR="00C35244" w:rsidRDefault="00A50747">
      <w:pPr>
        <w:spacing w:after="0" w:line="240" w:lineRule="auto"/>
      </w:pPr>
      <w:r>
        <w:t>Da se omogočijo nove oblike prevozov oseb je zato nujna sprememba zakona, ki bo predvidela tudi takšne vrste prevoza. Predlog novele želi omogočiti, da se v Sloveniji omogočijo inovativne in napredne tehnologije, ki lahko zagotovijo, da si ponudniki storitev delijo sredstva, čas in znanje, ter spretnosti, da uporabniki storitev pridejo do novih storitev z razširjeno ponudbo in z nižjimi cenami, in da sodelovanje poteka na naprednih platformah. Predlog novele zakona spreminja izvajanje taksi prevozov ter predlaga zmanjšanje administrativnih ovir za izvajanje taksi dejavnosti in uvaja možnost najema vozila z voznikom.</w:t>
      </w:r>
    </w:p>
    <w:p w14:paraId="2BA71B30" w14:textId="77777777" w:rsidR="00C35244" w:rsidRDefault="00A50747">
      <w:pPr>
        <w:spacing w:after="0" w:line="240" w:lineRule="auto"/>
      </w:pPr>
      <w:r>
        <w:t xml:space="preserve"> </w:t>
      </w:r>
    </w:p>
    <w:p w14:paraId="44CABCC1" w14:textId="77777777" w:rsidR="00C35244" w:rsidRDefault="00A50747">
      <w:pPr>
        <w:spacing w:after="0" w:line="240" w:lineRule="auto"/>
      </w:pPr>
      <w:r>
        <w:t>Ker gre za prevoz potnikov, ki je možen na nacionalni ravni se za take prevoze še vedno zahteva ustrezna licenca za prevoz potnikov. Tako bo tak prevoz lahko izvedel samo licencirani prevoznik oziroma subjekt.</w:t>
      </w:r>
    </w:p>
    <w:p w14:paraId="30B81A6C" w14:textId="77777777" w:rsidR="00C35244" w:rsidRDefault="00A50747">
      <w:pPr>
        <w:spacing w:after="0" w:line="240" w:lineRule="auto"/>
      </w:pPr>
      <w:r>
        <w:t xml:space="preserve"> </w:t>
      </w:r>
    </w:p>
    <w:p w14:paraId="21DA60B3" w14:textId="77777777" w:rsidR="00C35244" w:rsidRDefault="00A50747">
      <w:pPr>
        <w:spacing w:after="0" w:line="240" w:lineRule="auto"/>
      </w:pPr>
      <w:r>
        <w:t xml:space="preserve">Znani in v svetu uveljavljeni primeri izvajanja storitve prevoza potnika s pomočjo platforme omogočajo, da se na območjih, kjer zagotavljajo storitev z uporabo pametnega telefona, na katerem je naložena aplikacija, naroči storitev prevoza. Aplikacija prepozna lokacijo uporabnika in najde razpoložljive izvajalce, ki so v bližini. Ko izvajalec privoli v vožnjo, aplikacija o tem obvesti uporabnika, tako da pokaže profil izvajalca in oceno prevoznine do cilja, ki ga je navedel uporabnik. Po opravljeni vožnji se znesek samodejno odtegne z bančne kartice, ki jo mora uporabnik navesti pri vpisu v aplikacijo. Aplikacija vključuje tudi funkcijo ocenjevanja, tako da lahko potniki ocenijo izvajalca, izvajalci pa potnike. Povprečne ocene, ki so nižje od določenega praga, lahko privedejo do izključitve s platforme. </w:t>
      </w:r>
    </w:p>
    <w:p w14:paraId="51BC8719" w14:textId="77777777" w:rsidR="00C35244" w:rsidRDefault="00A50747">
      <w:pPr>
        <w:spacing w:after="0" w:line="240" w:lineRule="auto"/>
      </w:pPr>
      <w:r>
        <w:t xml:space="preserve"> </w:t>
      </w:r>
    </w:p>
    <w:p w14:paraId="48979C47" w14:textId="77777777" w:rsidR="00C35244" w:rsidRDefault="00A50747">
      <w:pPr>
        <w:spacing w:after="0" w:line="240" w:lineRule="auto"/>
      </w:pPr>
      <w:r>
        <w:rPr>
          <w:b/>
        </w:rPr>
        <w:t>2. CILJI, NAČELA IN POGLAVITNE REŠITVE PREDLOGA ZAKONA</w:t>
      </w:r>
    </w:p>
    <w:p w14:paraId="7B533398" w14:textId="77777777" w:rsidR="00C35244" w:rsidRDefault="00A50747">
      <w:pPr>
        <w:spacing w:after="0" w:line="240" w:lineRule="auto"/>
      </w:pPr>
      <w:r>
        <w:rPr>
          <w:b/>
        </w:rPr>
        <w:t>2.1 Cilji</w:t>
      </w:r>
    </w:p>
    <w:p w14:paraId="41EF4C53" w14:textId="77777777" w:rsidR="00C35244" w:rsidRDefault="00A50747">
      <w:pPr>
        <w:spacing w:after="0" w:line="240" w:lineRule="auto"/>
      </w:pPr>
      <w:r>
        <w:t>Cilj zakona je omogočiti nove vrste prevoza potnikov, ki bi omogočale tudi naročanje prevozov preko spletnih platform, aplikacij za mobilne naprave ipd.</w:t>
      </w:r>
    </w:p>
    <w:p w14:paraId="144FDA9B" w14:textId="77777777" w:rsidR="00C35244" w:rsidRDefault="00A50747">
      <w:pPr>
        <w:spacing w:after="0" w:line="240" w:lineRule="auto"/>
      </w:pPr>
      <w:r>
        <w:t xml:space="preserve"> </w:t>
      </w:r>
    </w:p>
    <w:p w14:paraId="5682269A" w14:textId="77777777" w:rsidR="00C35244" w:rsidRDefault="00A50747">
      <w:pPr>
        <w:spacing w:after="0" w:line="240" w:lineRule="auto"/>
      </w:pPr>
      <w:r>
        <w:rPr>
          <w:b/>
        </w:rPr>
        <w:t>2.2 Načela</w:t>
      </w:r>
    </w:p>
    <w:p w14:paraId="5A0FC7EC" w14:textId="77777777" w:rsidR="00C35244" w:rsidRDefault="00A50747">
      <w:pPr>
        <w:spacing w:after="0" w:line="240" w:lineRule="auto"/>
      </w:pPr>
      <w:r>
        <w:t>Zakon sledi načelu svobodne gospodarske pobude za ponujanje prevozov v obliki, ki je bila do pred kratkim obravnavana kot del sodelovalnega gospodarstva, danes pa jo skladno s pravnim redom Evropske unije uvrščamo v eno od oblik prevozov. Sledi tudi načelu enakosti, saj bodo novo vrsto prevoza lahko ponujali tako preko modernih elektronskih aplikacij, kakor tudi na druge načine.</w:t>
      </w:r>
    </w:p>
    <w:p w14:paraId="2A758ABE" w14:textId="77777777" w:rsidR="00C35244" w:rsidRDefault="00A50747">
      <w:pPr>
        <w:spacing w:after="0" w:line="240" w:lineRule="auto"/>
      </w:pPr>
      <w:r>
        <w:t xml:space="preserve"> </w:t>
      </w:r>
    </w:p>
    <w:p w14:paraId="7A5864F9" w14:textId="77777777" w:rsidR="00C35244" w:rsidRDefault="00A50747">
      <w:pPr>
        <w:spacing w:after="0" w:line="240" w:lineRule="auto"/>
      </w:pPr>
      <w:r>
        <w:rPr>
          <w:b/>
        </w:rPr>
        <w:t>2.3. Poglavitne rešitve</w:t>
      </w:r>
    </w:p>
    <w:p w14:paraId="2C26AF60" w14:textId="77777777" w:rsidR="00C35244" w:rsidRDefault="00A50747">
      <w:pPr>
        <w:spacing w:after="0" w:line="240" w:lineRule="auto"/>
      </w:pPr>
      <w:r>
        <w:t>Predlog novele zakona odpravlja dodatne administrativne ovire za taksi prevoze in omogoča najem vozila z voznikom. V tujini takšne prevoze nekje poznajo kot »najem limuzine« oziroma najem vozila skupaj z voznikom (pravno gledano gre za izvedbo prevoza v skladu s prevozno pogodbo).</w:t>
      </w:r>
    </w:p>
    <w:p w14:paraId="6322C6B9" w14:textId="77777777" w:rsidR="00C35244" w:rsidRDefault="00A50747">
      <w:pPr>
        <w:spacing w:after="0" w:line="240" w:lineRule="auto"/>
      </w:pPr>
      <w:r>
        <w:t xml:space="preserve"> </w:t>
      </w:r>
    </w:p>
    <w:p w14:paraId="482E80AC" w14:textId="77777777" w:rsidR="00C35244" w:rsidRDefault="00A50747">
      <w:pPr>
        <w:spacing w:after="0" w:line="240" w:lineRule="auto"/>
      </w:pPr>
      <w:r>
        <w:t>Uvaja se tudi možnost taksi prevozov z uporabo aplikacije. Prevoznik se lahko odloči ali bo takšne prevoze izvajal z uporabo taksimetra ali pa z uporabo aplikacije. Določajo se tudi minimalne zahteve, ki jih mora izpolnjevati takšna aplikacija.</w:t>
      </w:r>
    </w:p>
    <w:p w14:paraId="3B0B1BAE" w14:textId="77777777" w:rsidR="00C35244" w:rsidRDefault="00A50747">
      <w:pPr>
        <w:spacing w:after="0" w:line="240" w:lineRule="auto"/>
      </w:pPr>
      <w:r>
        <w:t xml:space="preserve"> </w:t>
      </w:r>
    </w:p>
    <w:p w14:paraId="3431A9D8" w14:textId="77777777" w:rsidR="00C35244" w:rsidRDefault="00A50747">
      <w:pPr>
        <w:spacing w:after="0" w:line="240" w:lineRule="auto"/>
      </w:pPr>
      <w:r>
        <w:rPr>
          <w:b/>
        </w:rPr>
        <w:lastRenderedPageBreak/>
        <w:t>PRIKAZ UREDITVE V DRUGIH PRAVNIH SISTEMIH IN PRILAGOJENOSTI PREDLAGANE UREDITVE PRAVU EVROPSKE UNIJE</w:t>
      </w:r>
    </w:p>
    <w:p w14:paraId="704D8FD1" w14:textId="77777777" w:rsidR="00C35244" w:rsidRDefault="00A50747">
      <w:pPr>
        <w:spacing w:after="0" w:line="240" w:lineRule="auto"/>
      </w:pPr>
      <w:r>
        <w:rPr>
          <w:b/>
        </w:rPr>
        <w:t xml:space="preserve"> </w:t>
      </w:r>
      <w:r>
        <w:t>Predlog zakona ni predmet usklajevanja s pravo Evropske unije.</w:t>
      </w:r>
    </w:p>
    <w:p w14:paraId="6A9348A6" w14:textId="77777777" w:rsidR="00C35244" w:rsidRDefault="00A50747">
      <w:pPr>
        <w:spacing w:after="0" w:line="240" w:lineRule="auto"/>
      </w:pPr>
      <w:r>
        <w:t xml:space="preserve"> </w:t>
      </w:r>
    </w:p>
    <w:p w14:paraId="2F56EEBC" w14:textId="77777777" w:rsidR="00C35244" w:rsidRDefault="00A50747">
      <w:pPr>
        <w:spacing w:after="0" w:line="240" w:lineRule="auto"/>
      </w:pPr>
      <w:r>
        <w:t>Skupna značilnost ureditev v državah Evropske unije, ki poleg taksi prevozov urejajo tudi najem vozila z voznikom je, da zahtevajo licenco za prevoz potnikov, ustrezno zavarovanje potnikov in ustrezno vozilo.</w:t>
      </w:r>
    </w:p>
    <w:p w14:paraId="35116163" w14:textId="77777777" w:rsidR="00C35244" w:rsidRDefault="00A50747">
      <w:pPr>
        <w:spacing w:after="0" w:line="240" w:lineRule="auto"/>
      </w:pPr>
      <w:r>
        <w:t xml:space="preserve"> </w:t>
      </w:r>
    </w:p>
    <w:p w14:paraId="76D1EA8E" w14:textId="77777777" w:rsidR="00C35244" w:rsidRDefault="00A50747">
      <w:pPr>
        <w:spacing w:after="0" w:line="240" w:lineRule="auto"/>
      </w:pPr>
      <w:r>
        <w:rPr>
          <w:b/>
        </w:rPr>
        <w:t>Velika Britanija</w:t>
      </w:r>
    </w:p>
    <w:p w14:paraId="6E203063" w14:textId="77777777" w:rsidR="00C35244" w:rsidRDefault="00A50747">
      <w:pPr>
        <w:spacing w:after="0" w:line="240" w:lineRule="auto"/>
      </w:pPr>
      <w:r>
        <w:rPr>
          <w:b/>
        </w:rPr>
        <w:t xml:space="preserve"> </w:t>
      </w:r>
    </w:p>
    <w:p w14:paraId="63ED27E5" w14:textId="77777777" w:rsidR="00C35244" w:rsidRDefault="00A50747">
      <w:pPr>
        <w:spacing w:after="0" w:line="240" w:lineRule="auto"/>
      </w:pPr>
      <w:r>
        <w:t>V Veliki Britaniji so pogoji za taksi dejavnost in za vožnjo najetega vozila izenačeni. Pristojnost je podeljena lokalnim skupnostim, ki lahko urejajo obe dejavnosti s posebnimi pogoji. Za izvajanje taksi dejavnosti in vožnjo najetega vozila mora imeti izvajalec dovoljenje za izvajanje dejavnosti, vozilo mora izpolnjevati vse  pogoje za vožnjo oseb (do devet oseb) in imeti ustrezno zavarovanje.</w:t>
      </w:r>
    </w:p>
    <w:p w14:paraId="1C20659E" w14:textId="77777777" w:rsidR="00C35244" w:rsidRDefault="00A50747">
      <w:pPr>
        <w:spacing w:after="0" w:line="240" w:lineRule="auto"/>
      </w:pPr>
      <w:r>
        <w:t xml:space="preserve"> </w:t>
      </w:r>
    </w:p>
    <w:p w14:paraId="21E727AE" w14:textId="77777777" w:rsidR="00C35244" w:rsidRDefault="00A50747">
      <w:pPr>
        <w:spacing w:after="0" w:line="240" w:lineRule="auto"/>
      </w:pPr>
      <w:r>
        <w:t>Voznik mora izpolnjevati naslednje pogoje:</w:t>
      </w:r>
    </w:p>
    <w:p w14:paraId="3BEA0A6A" w14:textId="77777777" w:rsidR="00C35244" w:rsidRDefault="00A50747">
      <w:pPr>
        <w:spacing w:after="0" w:line="240" w:lineRule="auto"/>
        <w:ind w:left="454"/>
      </w:pPr>
      <w:r>
        <w:t>- vozniško dovoljenje ustrezne kategorije, starost 21 let,</w:t>
      </w:r>
    </w:p>
    <w:p w14:paraId="1C9E53EF" w14:textId="77777777" w:rsidR="00C35244" w:rsidRDefault="00A50747">
      <w:pPr>
        <w:spacing w:after="0" w:line="240" w:lineRule="auto"/>
        <w:ind w:left="454"/>
      </w:pPr>
      <w:r>
        <w:t>- pridobljena licenca za vožnjo taksi vozila ali za vožnjo najetega vozila,</w:t>
      </w:r>
    </w:p>
    <w:p w14:paraId="0106BFFC" w14:textId="77777777" w:rsidR="00C35244" w:rsidRDefault="00A50747">
      <w:pPr>
        <w:spacing w:after="0" w:line="240" w:lineRule="auto"/>
        <w:ind w:left="454"/>
      </w:pPr>
      <w:r>
        <w:t>- zdravniško spričevalo za voznika taksija ali za voznika najetega vozila,</w:t>
      </w:r>
    </w:p>
    <w:p w14:paraId="7AFFD6F3" w14:textId="77777777" w:rsidR="00C35244" w:rsidRDefault="00A50747">
      <w:pPr>
        <w:spacing w:after="0" w:line="240" w:lineRule="auto"/>
        <w:ind w:left="454"/>
      </w:pPr>
      <w:r>
        <w:t>- izpolnjevati zahteve o nekaznovanosti in dovoljenje za vpogled v kazensko evidenco in</w:t>
      </w:r>
    </w:p>
    <w:p w14:paraId="43E60F28" w14:textId="77777777" w:rsidR="00C35244" w:rsidRDefault="00A50747">
      <w:pPr>
        <w:spacing w:after="0" w:line="240" w:lineRule="auto"/>
        <w:ind w:left="454"/>
      </w:pPr>
      <w:r>
        <w:t>- opraviti mora test.</w:t>
      </w:r>
    </w:p>
    <w:p w14:paraId="6BE03FAE" w14:textId="77777777" w:rsidR="00C35244" w:rsidRDefault="00A50747">
      <w:pPr>
        <w:spacing w:after="0" w:line="240" w:lineRule="auto"/>
      </w:pPr>
      <w:r>
        <w:t xml:space="preserve"> </w:t>
      </w:r>
    </w:p>
    <w:p w14:paraId="14F7E15D" w14:textId="77777777" w:rsidR="00C35244" w:rsidRDefault="00A50747">
      <w:pPr>
        <w:spacing w:after="0" w:line="240" w:lineRule="auto"/>
      </w:pPr>
      <w:r>
        <w:rPr>
          <w:b/>
        </w:rPr>
        <w:t>Nemčija</w:t>
      </w:r>
    </w:p>
    <w:p w14:paraId="048D56AD" w14:textId="77777777" w:rsidR="00C35244" w:rsidRDefault="00A50747">
      <w:pPr>
        <w:spacing w:after="0" w:line="240" w:lineRule="auto"/>
      </w:pPr>
      <w:r>
        <w:rPr>
          <w:b/>
        </w:rPr>
        <w:t xml:space="preserve"> </w:t>
      </w:r>
    </w:p>
    <w:p w14:paraId="3D42CC91" w14:textId="77777777" w:rsidR="00C35244" w:rsidRDefault="00A50747">
      <w:pPr>
        <w:spacing w:after="0" w:line="240" w:lineRule="auto"/>
      </w:pPr>
      <w:r>
        <w:t>Taksi dejavnost je v Nemčiji regulirana s koncesijami za izvajanje dejavnosti, ki jih izdajajo mesta ali regije in z določeno ceno vožnje. Dejavnost lahko izvaja poslovni subjekt, ki mora imeti licenco. Za najem vozila z voznikom veljajo enaki pogoji za voznika, izvajalec mora imeti registrirano dejavnost in licenco.</w:t>
      </w:r>
    </w:p>
    <w:p w14:paraId="46AEA679" w14:textId="77777777" w:rsidR="00C35244" w:rsidRDefault="00A50747">
      <w:pPr>
        <w:spacing w:after="0" w:line="240" w:lineRule="auto"/>
      </w:pPr>
      <w:r>
        <w:t xml:space="preserve"> </w:t>
      </w:r>
    </w:p>
    <w:p w14:paraId="35355AF5" w14:textId="77777777" w:rsidR="00C35244" w:rsidRDefault="00A50747">
      <w:pPr>
        <w:spacing w:after="0" w:line="240" w:lineRule="auto"/>
      </w:pPr>
      <w:r>
        <w:t>Pogoji za voznika taksija in za vožnjo najetega vozila:</w:t>
      </w:r>
    </w:p>
    <w:p w14:paraId="5AEF2B2A" w14:textId="77777777" w:rsidR="00C35244" w:rsidRDefault="00A50747">
      <w:pPr>
        <w:spacing w:after="0" w:line="240" w:lineRule="auto"/>
      </w:pPr>
      <w:r>
        <w:t xml:space="preserve">vozniško dovoljenje najmanj 2 leti, </w:t>
      </w:r>
    </w:p>
    <w:p w14:paraId="2457D302" w14:textId="77777777" w:rsidR="00C35244" w:rsidRDefault="00A50747">
      <w:pPr>
        <w:spacing w:after="0" w:line="240" w:lineRule="auto"/>
        <w:ind w:left="454"/>
      </w:pPr>
      <w:r>
        <w:t>- starost najmanj 21 let</w:t>
      </w:r>
    </w:p>
    <w:p w14:paraId="5846CB04" w14:textId="77777777" w:rsidR="00C35244" w:rsidRDefault="00A50747">
      <w:pPr>
        <w:spacing w:after="0" w:line="240" w:lineRule="auto"/>
        <w:ind w:left="454"/>
      </w:pPr>
      <w:r>
        <w:t>- bivališče v kraju, kjer vozi,</w:t>
      </w:r>
    </w:p>
    <w:p w14:paraId="2EE749BF" w14:textId="77777777" w:rsidR="00C35244" w:rsidRDefault="00A50747">
      <w:pPr>
        <w:spacing w:after="0" w:line="240" w:lineRule="auto"/>
        <w:ind w:left="454"/>
      </w:pPr>
      <w:r>
        <w:t>- opravljen test v okolju kjer vozi in</w:t>
      </w:r>
    </w:p>
    <w:p w14:paraId="7A04F070" w14:textId="77777777" w:rsidR="00C35244" w:rsidRDefault="00A50747">
      <w:pPr>
        <w:spacing w:after="0" w:line="240" w:lineRule="auto"/>
        <w:ind w:left="454"/>
      </w:pPr>
      <w:r>
        <w:t>- zdravstveni pregled s testom vida.</w:t>
      </w:r>
    </w:p>
    <w:p w14:paraId="2A88E08A" w14:textId="77777777" w:rsidR="00C35244" w:rsidRDefault="00A50747">
      <w:pPr>
        <w:spacing w:after="0" w:line="240" w:lineRule="auto"/>
      </w:pPr>
      <w:r>
        <w:t xml:space="preserve"> </w:t>
      </w:r>
    </w:p>
    <w:p w14:paraId="601ADEAE" w14:textId="77777777" w:rsidR="00C35244" w:rsidRDefault="00A50747">
      <w:pPr>
        <w:spacing w:after="0" w:line="240" w:lineRule="auto"/>
      </w:pPr>
      <w:r>
        <w:rPr>
          <w:b/>
        </w:rPr>
        <w:t>Estonija</w:t>
      </w:r>
    </w:p>
    <w:p w14:paraId="01DD9D2B" w14:textId="77777777" w:rsidR="00C35244" w:rsidRDefault="00A50747">
      <w:pPr>
        <w:spacing w:after="0" w:line="240" w:lineRule="auto"/>
      </w:pPr>
      <w:r>
        <w:t xml:space="preserve"> </w:t>
      </w:r>
    </w:p>
    <w:p w14:paraId="2DE339F0" w14:textId="77777777" w:rsidR="00C35244" w:rsidRDefault="00A50747">
      <w:pPr>
        <w:spacing w:after="0" w:line="240" w:lineRule="auto"/>
      </w:pPr>
      <w:r>
        <w:t>Estonija je zakonodajo, ki ureja možnost delovanja informacijskih platform, uveljavila s 1. 11. 2017 in je uredila področje taksi prevozov ter delovanja informacijskih platform za posredovanje prevozov na nacionalni ravni. Za obe vrsti prevozov veljajo enaki pogoji in jih lahko opravljajo le subjekti, ki imajo status prevoznika. Prosilec za podelitev licence za taksi voznika mora izpolniti pogoj, da ima dobro ime, kar se preveri, da ni bil obsojen zaradi kaznivega dejanja prve stopnje ali, da ni bil več kot enkrat obsojen zaradi kaznivega dejanja druge stopnje, da izpolnjuje pogoje določene v Zakonu o cestnih prevozih, da ni kršil predpisov s področja davčne zakonodaje glede goriv, da izpolnjuje pogoje glede poznavanja jezika. Izvajalec prevozov mora izpolnjevati ekonomske pogoje dobro stoječega izvajalca. Za izvajalce storitev s pomočjo platform so postavljeni enaki pogoji kot za taksi prevoze, aplikacija pa mora biti neposredno povezana z davčnim uradom, da so na voljo vsi finančni podatki in vse transakcije platforme.</w:t>
      </w:r>
    </w:p>
    <w:p w14:paraId="01327254" w14:textId="77777777" w:rsidR="00C35244" w:rsidRDefault="00A50747">
      <w:pPr>
        <w:spacing w:after="0" w:line="240" w:lineRule="auto"/>
      </w:pPr>
      <w:r>
        <w:t xml:space="preserve"> </w:t>
      </w:r>
    </w:p>
    <w:p w14:paraId="0758A53C" w14:textId="77777777" w:rsidR="00C35244" w:rsidRDefault="00A50747">
      <w:pPr>
        <w:spacing w:after="0" w:line="240" w:lineRule="auto"/>
      </w:pPr>
      <w:r>
        <w:rPr>
          <w:b/>
        </w:rPr>
        <w:t>Nizozemska</w:t>
      </w:r>
    </w:p>
    <w:p w14:paraId="6EC7A26C" w14:textId="77777777" w:rsidR="00C35244" w:rsidRDefault="00A50747">
      <w:pPr>
        <w:spacing w:after="0" w:line="240" w:lineRule="auto"/>
      </w:pPr>
      <w:r>
        <w:rPr>
          <w:b/>
        </w:rPr>
        <w:t xml:space="preserve"> </w:t>
      </w:r>
    </w:p>
    <w:p w14:paraId="7BAEF457" w14:textId="77777777" w:rsidR="00C35244" w:rsidRDefault="00A50747">
      <w:pPr>
        <w:spacing w:after="0" w:line="240" w:lineRule="auto"/>
      </w:pPr>
      <w:r>
        <w:t xml:space="preserve">Nizozemska je deregulirala taksi dejavnost v letu 2011, ko je pristojnost za izdajanje licenc in dovoljenj prenesla na raven lokalnih skupnosti, da lahko te bolj uspešno prilagajajo dejavnost potrebam okolja. Na Nizozemskem ni natančno določenih razlik za taksi dejavnost in najem vozila z voznikom, zato morajo izpolnjevati enake pogoje kot taksi vozniki. Nizozemska zakonodaja zahteva, da ima izvajalec taksi prevozov dobro ime, da je vpisan v poslovni register in register davčnih zavezancev, da izpolnjuje pogoje za bivanje na Nizozemskem, da izpolnjuje pogoje za izdajo licence za taksi prevoznika in licence za vsako vozilo, certifikat za vozila, s katerimi se </w:t>
      </w:r>
      <w:r>
        <w:lastRenderedPageBreak/>
        <w:t>izvajajo taksi prevozi, voznik mora imeti potrebna dokazila za taksi voznika. Sistemi, preko katerih se izvajajo taksi prevozi, morajo omogočati prenos podatkov v nacionalne registre.</w:t>
      </w:r>
    </w:p>
    <w:p w14:paraId="01E0B3CE" w14:textId="77777777" w:rsidR="00C35244" w:rsidRDefault="00A50747">
      <w:pPr>
        <w:spacing w:after="0" w:line="240" w:lineRule="auto"/>
      </w:pPr>
      <w:r>
        <w:t xml:space="preserve"> </w:t>
      </w:r>
    </w:p>
    <w:p w14:paraId="245EA59A" w14:textId="77777777" w:rsidR="00C35244" w:rsidRDefault="00C35244">
      <w:pPr>
        <w:spacing w:after="0" w:line="260" w:lineRule="auto"/>
        <w:rPr>
          <w:rFonts w:cs="Arial"/>
        </w:rPr>
      </w:pPr>
    </w:p>
    <w:p w14:paraId="5E03CE87" w14:textId="77777777" w:rsidR="00C35244" w:rsidRDefault="00A50747">
      <w:pPr>
        <w:pStyle w:val="Odebeljeno"/>
        <w:spacing w:line="260" w:lineRule="auto"/>
      </w:pPr>
      <w:r>
        <w:t>2.</w:t>
      </w:r>
      <w:r>
        <w:tab/>
        <w:t>CILJI, NAČELA IN POGLAVITNE REŠITVE PREDLOGA ZAKONA</w:t>
      </w:r>
    </w:p>
    <w:p w14:paraId="5316E9C2" w14:textId="77777777" w:rsidR="00C35244" w:rsidRDefault="00A50747">
      <w:pPr>
        <w:pStyle w:val="Odebeljeno"/>
        <w:spacing w:line="260" w:lineRule="auto"/>
      </w:pPr>
      <w:r>
        <w:t>2.1</w:t>
      </w:r>
      <w:r>
        <w:tab/>
        <w:t>Cilji</w:t>
      </w:r>
    </w:p>
    <w:p w14:paraId="311293B7" w14:textId="77777777" w:rsidR="00C35244" w:rsidRDefault="00C35244">
      <w:pPr>
        <w:spacing w:after="0" w:line="260" w:lineRule="auto"/>
        <w:rPr>
          <w:rFonts w:cs="Arial"/>
        </w:rPr>
      </w:pPr>
    </w:p>
    <w:p w14:paraId="30B99DF6" w14:textId="77777777" w:rsidR="00C35244" w:rsidRDefault="00A50747">
      <w:pPr>
        <w:spacing w:after="0" w:line="240" w:lineRule="auto"/>
      </w:pPr>
      <w:r>
        <w:t>Cilj zakona je omogočiti nove vrste prevoza potnikov, ki bi omogočale tudi naročanje prevozov preko spletnih platform, aplikacij za mobilne naprave ipd.</w:t>
      </w:r>
    </w:p>
    <w:p w14:paraId="5BEDAEF9" w14:textId="77777777" w:rsidR="00C35244" w:rsidRDefault="00C35244">
      <w:pPr>
        <w:spacing w:after="0" w:line="260" w:lineRule="auto"/>
        <w:rPr>
          <w:rFonts w:cs="Arial"/>
        </w:rPr>
      </w:pPr>
    </w:p>
    <w:p w14:paraId="485E60AC" w14:textId="77777777" w:rsidR="00C35244" w:rsidRDefault="00A50747">
      <w:pPr>
        <w:spacing w:after="0" w:line="240" w:lineRule="auto"/>
      </w:pPr>
      <w:r>
        <w:t>Zakon sledi načelu svobodne gospodarske pobude za ponujanje prevozov v obliki, ki je bila do pred kratkim obravnavana kot del sodelovalnega gospodarstva, danes pa jo skladno s pravnim redom Evropske unije uvrščamo v eno od oblik prevozov. Sledi tudi načelu enakosti, saj bodo novo vrsto prevoza lahko ponujali tako preko modernih elektronskih aplikacij, kakor tudi na druge načine.</w:t>
      </w:r>
    </w:p>
    <w:p w14:paraId="67AF74A2" w14:textId="77777777" w:rsidR="00C35244" w:rsidRDefault="00C35244">
      <w:pPr>
        <w:spacing w:after="0" w:line="260" w:lineRule="auto"/>
        <w:rPr>
          <w:rFonts w:cs="Arial"/>
        </w:rPr>
      </w:pPr>
    </w:p>
    <w:p w14:paraId="511A5600" w14:textId="77777777" w:rsidR="00C35244" w:rsidRDefault="00A50747">
      <w:pPr>
        <w:pStyle w:val="Odebeljeno"/>
        <w:spacing w:line="260" w:lineRule="auto"/>
      </w:pPr>
      <w:r>
        <w:t>2.2</w:t>
      </w:r>
      <w:r>
        <w:tab/>
        <w:t>Načela</w:t>
      </w:r>
    </w:p>
    <w:p w14:paraId="7A620E18" w14:textId="77777777" w:rsidR="00C35244" w:rsidRDefault="00C35244">
      <w:pPr>
        <w:spacing w:after="0" w:line="260" w:lineRule="auto"/>
        <w:rPr>
          <w:rFonts w:cs="Arial"/>
        </w:rPr>
      </w:pPr>
    </w:p>
    <w:p w14:paraId="1EC3B598" w14:textId="77777777" w:rsidR="00C35244" w:rsidRDefault="00A50747">
      <w:pPr>
        <w:spacing w:after="0" w:line="240" w:lineRule="auto"/>
      </w:pPr>
      <w:r>
        <w:t>Zakon sledi načelu svobodne gospodarske pobude za ponujanje prevozov v obliki, ki je bila do pred kratkim obravnavana kot del sodelovalnega gospodarstva, danes pa jo skladno s pravnim redom Evropske unije uvrščamo v eno od oblik prevozov. Sledi tudi načelu enakosti, saj bodo novo vrsto prevoza lahko ponujali tako preko modernih elektronskih aplikacij, kakor tudi na druge načine.</w:t>
      </w:r>
    </w:p>
    <w:p w14:paraId="551A39E5" w14:textId="77777777" w:rsidR="00C35244" w:rsidRDefault="00C35244">
      <w:pPr>
        <w:spacing w:after="0" w:line="260" w:lineRule="auto"/>
        <w:rPr>
          <w:rFonts w:cs="Arial"/>
        </w:rPr>
      </w:pPr>
    </w:p>
    <w:p w14:paraId="6A2BF070" w14:textId="77777777" w:rsidR="00C35244" w:rsidRDefault="00A50747">
      <w:pPr>
        <w:pStyle w:val="Odebeljeno"/>
        <w:spacing w:line="260" w:lineRule="auto"/>
      </w:pPr>
      <w:r>
        <w:t>2.3</w:t>
      </w:r>
      <w:r>
        <w:tab/>
        <w:t>Poglavitne rešitve</w:t>
      </w:r>
    </w:p>
    <w:p w14:paraId="32B3E842" w14:textId="77777777" w:rsidR="00C35244" w:rsidRDefault="00C35244">
      <w:pPr>
        <w:spacing w:after="0" w:line="260" w:lineRule="auto"/>
        <w:rPr>
          <w:rFonts w:cs="Arial"/>
        </w:rPr>
      </w:pPr>
    </w:p>
    <w:p w14:paraId="3AE1F136" w14:textId="77777777" w:rsidR="00C35244" w:rsidRDefault="00A50747">
      <w:pPr>
        <w:spacing w:after="0" w:line="240" w:lineRule="auto"/>
      </w:pPr>
      <w:r>
        <w:t>Predlog novele zakona odpravlja dodatne administrativne ovire za taksi prevoze in omogoča najem vozila z voznikom. V tujini takšne prevoze nekje poznajo kot »najem limuzine« oziroma najem vozila skupaj z voznikom (pravno gledano gre za izvedbo prevoza v skladu s prevozno pogodbo).</w:t>
      </w:r>
    </w:p>
    <w:p w14:paraId="08EF782A" w14:textId="77777777" w:rsidR="00C35244" w:rsidRDefault="00A50747">
      <w:pPr>
        <w:spacing w:after="0" w:line="240" w:lineRule="auto"/>
      </w:pPr>
      <w:r>
        <w:t xml:space="preserve"> </w:t>
      </w:r>
    </w:p>
    <w:p w14:paraId="65E1AB0A" w14:textId="77777777" w:rsidR="00C35244" w:rsidRDefault="00A50747">
      <w:pPr>
        <w:spacing w:after="0" w:line="240" w:lineRule="auto"/>
      </w:pPr>
      <w:r>
        <w:t>Uvaja se tudi možnost taksi prevozov z uporabo aplikacije. Prevoznik se lahko odloči ali bo takšne prevoze izvajal z uporabo taksimetra ali pa z uporabo aplikacije. Določajo se tudi minimalne zahteve, ki jih mora izpolnjevati takšna aplikacija.</w:t>
      </w:r>
    </w:p>
    <w:p w14:paraId="1D6B78ED" w14:textId="77777777" w:rsidR="00C35244" w:rsidRDefault="00C35244">
      <w:pPr>
        <w:spacing w:after="0" w:line="260" w:lineRule="auto"/>
        <w:rPr>
          <w:rFonts w:cs="Arial"/>
        </w:rPr>
      </w:pPr>
    </w:p>
    <w:p w14:paraId="3F0ACADA" w14:textId="77777777" w:rsidR="00C35244" w:rsidRDefault="00A50747">
      <w:pPr>
        <w:pStyle w:val="Odebeljeno"/>
        <w:spacing w:line="260" w:lineRule="auto"/>
      </w:pPr>
      <w:r>
        <w:t>3.</w:t>
      </w:r>
      <w:r>
        <w:tab/>
        <w:t>Ocena finančnih posledic predloga zakona za državni proračun in druga javna finančna sredstva</w:t>
      </w:r>
    </w:p>
    <w:p w14:paraId="1C14F439" w14:textId="77777777" w:rsidR="00C35244" w:rsidRDefault="00C35244">
      <w:pPr>
        <w:spacing w:after="0" w:line="260" w:lineRule="auto"/>
        <w:rPr>
          <w:rFonts w:cs="Arial"/>
        </w:rPr>
      </w:pPr>
    </w:p>
    <w:p w14:paraId="6AE9FF2D" w14:textId="77777777" w:rsidR="00C35244" w:rsidRDefault="00A50747">
      <w:pPr>
        <w:spacing w:after="0" w:line="260" w:lineRule="auto"/>
      </w:pPr>
      <w:r>
        <w:t>Predlog nima posledic za državni proračun in druga javna finančna sredstva.</w:t>
      </w:r>
    </w:p>
    <w:p w14:paraId="2DEF64B3" w14:textId="77777777" w:rsidR="00C35244" w:rsidRDefault="00C35244">
      <w:pPr>
        <w:spacing w:after="0" w:line="260" w:lineRule="auto"/>
        <w:rPr>
          <w:rFonts w:cs="Arial"/>
        </w:rPr>
      </w:pPr>
    </w:p>
    <w:p w14:paraId="53F6EA89" w14:textId="77777777" w:rsidR="00C35244" w:rsidRDefault="00A50747">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42907CDC" w14:textId="77777777" w:rsidR="00C35244" w:rsidRDefault="00C35244">
      <w:pPr>
        <w:spacing w:after="0" w:line="260" w:lineRule="auto"/>
        <w:rPr>
          <w:rFonts w:cs="Arial"/>
        </w:rPr>
      </w:pPr>
    </w:p>
    <w:p w14:paraId="3C12DDC3" w14:textId="77777777" w:rsidR="00C35244" w:rsidRDefault="00A50747">
      <w:pPr>
        <w:spacing w:after="0" w:line="260" w:lineRule="auto"/>
      </w:pPr>
      <w:r>
        <w:t>Zagotovitev finančnih sredstev v sprejetem državnem proračunu ni potrebna.</w:t>
      </w:r>
    </w:p>
    <w:p w14:paraId="3AD25383" w14:textId="77777777" w:rsidR="00C35244" w:rsidRDefault="00C35244">
      <w:pPr>
        <w:spacing w:after="0" w:line="260" w:lineRule="auto"/>
        <w:rPr>
          <w:rFonts w:cs="Arial"/>
        </w:rPr>
      </w:pPr>
    </w:p>
    <w:p w14:paraId="31DAA1FB" w14:textId="77777777" w:rsidR="00C35244" w:rsidRDefault="00A50747">
      <w:pPr>
        <w:pStyle w:val="Odebeljeno"/>
        <w:spacing w:line="260" w:lineRule="auto"/>
      </w:pPr>
      <w:r>
        <w:t>5.</w:t>
      </w:r>
      <w:r>
        <w:tab/>
        <w:t>Prikaz ureditve v drugih pravnih sistemih in prilagojenosti predlagane ureditve pravu Evropske unije</w:t>
      </w:r>
    </w:p>
    <w:p w14:paraId="2B84E869" w14:textId="77777777" w:rsidR="00C35244" w:rsidRDefault="00C35244">
      <w:pPr>
        <w:spacing w:after="0" w:line="260" w:lineRule="auto"/>
        <w:rPr>
          <w:rFonts w:cs="Arial"/>
        </w:rPr>
      </w:pPr>
    </w:p>
    <w:p w14:paraId="24D4CFE6" w14:textId="77777777" w:rsidR="00C35244" w:rsidRDefault="00A50747">
      <w:pPr>
        <w:pStyle w:val="Odebeljeno"/>
        <w:spacing w:line="260" w:lineRule="auto"/>
      </w:pPr>
      <w:r>
        <w:t>5.1</w:t>
      </w:r>
      <w:r>
        <w:tab/>
        <w:t>Prikaz ureditve v drugih pravnih sistemih</w:t>
      </w:r>
    </w:p>
    <w:p w14:paraId="13387689" w14:textId="77777777" w:rsidR="00C35244" w:rsidRDefault="00C35244">
      <w:pPr>
        <w:spacing w:after="0" w:line="260" w:lineRule="auto"/>
        <w:rPr>
          <w:rFonts w:cs="Arial"/>
        </w:rPr>
      </w:pPr>
    </w:p>
    <w:p w14:paraId="78282049" w14:textId="77777777" w:rsidR="00C35244" w:rsidRDefault="00A50747">
      <w:pPr>
        <w:spacing w:after="0" w:line="240" w:lineRule="auto"/>
      </w:pPr>
      <w:r>
        <w:rPr>
          <w:b/>
        </w:rPr>
        <w:t>Velika Britanija</w:t>
      </w:r>
    </w:p>
    <w:p w14:paraId="366B8B67" w14:textId="77777777" w:rsidR="00C35244" w:rsidRDefault="00A50747">
      <w:pPr>
        <w:spacing w:after="0" w:line="240" w:lineRule="auto"/>
      </w:pPr>
      <w:r>
        <w:rPr>
          <w:b/>
        </w:rPr>
        <w:t xml:space="preserve"> </w:t>
      </w:r>
    </w:p>
    <w:p w14:paraId="56CFC40F" w14:textId="77777777" w:rsidR="00C35244" w:rsidRDefault="00A50747">
      <w:pPr>
        <w:spacing w:after="0" w:line="240" w:lineRule="auto"/>
      </w:pPr>
      <w:r>
        <w:t>V Veliki Britaniji so pogoji za taksi dejavnost in za vožnjo najetega vozila izenačeni. Pristojnost je podeljena lokalnim skupnostim, ki lahko urejajo obe dejavnosti s posebnimi pogoji. Za izvajanje taksi dejavnosti in vožnjo najetega vozila mora imeti izvajalec dovoljenje za izvajanje dejavnosti, vozilo mora izpolnjevati vse  pogoje za vožnjo oseb (do devet oseb) in imeti ustrezno zavarovanje.</w:t>
      </w:r>
    </w:p>
    <w:p w14:paraId="7BA164E3" w14:textId="77777777" w:rsidR="00C35244" w:rsidRDefault="00A50747">
      <w:pPr>
        <w:spacing w:after="0" w:line="240" w:lineRule="auto"/>
      </w:pPr>
      <w:r>
        <w:t xml:space="preserve"> </w:t>
      </w:r>
    </w:p>
    <w:p w14:paraId="79A858D0" w14:textId="77777777" w:rsidR="00C35244" w:rsidRDefault="00A50747">
      <w:pPr>
        <w:spacing w:after="0" w:line="240" w:lineRule="auto"/>
      </w:pPr>
      <w:r>
        <w:lastRenderedPageBreak/>
        <w:t>Voznik mora izpolnjevati naslednje pogoje:</w:t>
      </w:r>
    </w:p>
    <w:p w14:paraId="4A64299C" w14:textId="77777777" w:rsidR="00C35244" w:rsidRDefault="00A50747">
      <w:pPr>
        <w:spacing w:after="0" w:line="240" w:lineRule="auto"/>
      </w:pPr>
      <w:r>
        <w:t>-          vozniško dovoljenje ustrezne kategorije, starost 21 let,</w:t>
      </w:r>
    </w:p>
    <w:p w14:paraId="7F9D1DDC" w14:textId="77777777" w:rsidR="00C35244" w:rsidRDefault="00A50747">
      <w:pPr>
        <w:spacing w:after="0" w:line="240" w:lineRule="auto"/>
      </w:pPr>
      <w:r>
        <w:t>-          pridobljena licenca za vožnjo taksi vozila ali za vožnjo najetega vozila,</w:t>
      </w:r>
    </w:p>
    <w:p w14:paraId="498F791B" w14:textId="77777777" w:rsidR="00C35244" w:rsidRDefault="00A50747">
      <w:pPr>
        <w:spacing w:after="0" w:line="240" w:lineRule="auto"/>
      </w:pPr>
      <w:r>
        <w:t>-          zdravniško spričevalo za voznika taksija ali za voznika najetega vozila,</w:t>
      </w:r>
    </w:p>
    <w:p w14:paraId="2025E823" w14:textId="77777777" w:rsidR="00C35244" w:rsidRDefault="00A50747">
      <w:pPr>
        <w:spacing w:after="0" w:line="240" w:lineRule="auto"/>
      </w:pPr>
      <w:r>
        <w:t>-          izpolnjevati zahteve o nekaznovanosti in dovoljenje za vpogled v kazensko evidenco in</w:t>
      </w:r>
    </w:p>
    <w:p w14:paraId="69474CB2" w14:textId="77777777" w:rsidR="00C35244" w:rsidRDefault="00A50747">
      <w:pPr>
        <w:spacing w:after="0" w:line="240" w:lineRule="auto"/>
      </w:pPr>
      <w:r>
        <w:t>-          opraviti mora test.</w:t>
      </w:r>
    </w:p>
    <w:p w14:paraId="6F563B87" w14:textId="77777777" w:rsidR="00C35244" w:rsidRDefault="00C35244">
      <w:pPr>
        <w:spacing w:after="0" w:line="260" w:lineRule="auto"/>
        <w:rPr>
          <w:rFonts w:cs="Arial"/>
        </w:rPr>
      </w:pPr>
    </w:p>
    <w:p w14:paraId="5A369557" w14:textId="77777777" w:rsidR="00C35244" w:rsidRDefault="00A50747">
      <w:pPr>
        <w:pStyle w:val="Odebeljeno"/>
        <w:spacing w:line="260" w:lineRule="auto"/>
      </w:pPr>
      <w:r>
        <w:t>5.2</w:t>
      </w:r>
      <w:r>
        <w:tab/>
        <w:t>Prikaz ureditve v pravnem redu Evropske unije</w:t>
      </w:r>
    </w:p>
    <w:p w14:paraId="7B0C08A3" w14:textId="77777777" w:rsidR="00C35244" w:rsidRDefault="00C35244">
      <w:pPr>
        <w:spacing w:after="0" w:line="260" w:lineRule="auto"/>
        <w:rPr>
          <w:rFonts w:cs="Arial"/>
        </w:rPr>
      </w:pPr>
    </w:p>
    <w:p w14:paraId="17B453D9" w14:textId="77777777" w:rsidR="00C35244" w:rsidRDefault="00A50747">
      <w:pPr>
        <w:spacing w:after="0" w:line="260" w:lineRule="auto"/>
      </w:pPr>
      <w:r>
        <w:t>Predlog ni predmet usklajevanja s pravnim redom EU.</w:t>
      </w:r>
    </w:p>
    <w:p w14:paraId="7C015E68" w14:textId="77777777" w:rsidR="00C35244" w:rsidRDefault="00C35244">
      <w:pPr>
        <w:spacing w:after="0" w:line="260" w:lineRule="auto"/>
        <w:rPr>
          <w:rFonts w:cs="Arial"/>
        </w:rPr>
      </w:pPr>
    </w:p>
    <w:p w14:paraId="5B8FACEC" w14:textId="77777777" w:rsidR="00C35244" w:rsidRDefault="00A50747">
      <w:pPr>
        <w:pStyle w:val="SrajckaNaslovZamik"/>
        <w:spacing w:line="260" w:lineRule="auto"/>
      </w:pPr>
      <w:r>
        <w:t>5.3</w:t>
      </w:r>
      <w:r>
        <w:tab/>
        <w:t>Prikaz ureditve v posameznih državah članicah Evropske unije</w:t>
      </w:r>
    </w:p>
    <w:p w14:paraId="31E9BE5D" w14:textId="77777777" w:rsidR="00C35244" w:rsidRDefault="00C35244">
      <w:pPr>
        <w:spacing w:after="0" w:line="260" w:lineRule="auto"/>
        <w:rPr>
          <w:rFonts w:cs="Arial"/>
        </w:rPr>
      </w:pPr>
    </w:p>
    <w:p w14:paraId="6F38CD73" w14:textId="77777777" w:rsidR="00C35244" w:rsidRDefault="00A50747">
      <w:pPr>
        <w:spacing w:after="0" w:line="260" w:lineRule="auto"/>
      </w:pPr>
      <w:r>
        <w:t>Estonija</w:t>
      </w:r>
    </w:p>
    <w:p w14:paraId="712EA28B" w14:textId="77777777" w:rsidR="00C35244" w:rsidRDefault="00C35244">
      <w:pPr>
        <w:spacing w:after="0" w:line="260" w:lineRule="auto"/>
        <w:rPr>
          <w:rFonts w:cs="Arial"/>
        </w:rPr>
      </w:pPr>
    </w:p>
    <w:p w14:paraId="251EB2BF" w14:textId="77777777" w:rsidR="00C35244" w:rsidRDefault="00A50747">
      <w:pPr>
        <w:spacing w:after="0" w:line="240" w:lineRule="auto"/>
      </w:pPr>
      <w:r>
        <w:t>Estonija je zakonodajo, ki ureja možnost delovanja informacijskih platform, uveljavila s 1. 11. 2017 in je uredila področje taksi prevozov ter delovanja informacijskih platform za posredovanje prevozov na nacionalni ravni. Za obe vrsti prevozov veljajo enaki pogoji in jih lahko opravljajo le subjekti, ki imajo status prevoznika. Prosilec za podelitev licence za taksi voznika mora izpolniti pogoj, da ima dobro ime, kar se preveri, da ni bil obsojen zaradi kaznivega dejanja prve stopnje ali, da ni bil več kot enkrat obsojen zaradi kaznivega dejanja druge stopnje, da izpolnjuje pogoje določene v Zakonu o cestnih prevozih, da ni kršil predpisov s področja davčne zakonodaje glede goriv, da izpolnjuje pogoje glede poznavanja jezika. Izvajalec prevozov mora izpolnjevati ekonomske pogoje dobro stoječega izvajalca. Za izvajalce storitev s pomočjo platform so postavljeni enaki pogoji kot za taksi prevoze, aplikacija pa mora biti neposredno povezana z davčnim uradom, da so na voljo vsi finančni podatki in vse transakcije platforme.</w:t>
      </w:r>
    </w:p>
    <w:p w14:paraId="25BC13CB" w14:textId="77777777" w:rsidR="00C35244" w:rsidRDefault="00C35244">
      <w:pPr>
        <w:spacing w:after="0" w:line="260" w:lineRule="auto"/>
        <w:rPr>
          <w:rFonts w:cs="Arial"/>
        </w:rPr>
      </w:pPr>
    </w:p>
    <w:p w14:paraId="3B501462" w14:textId="77777777" w:rsidR="00C35244" w:rsidRDefault="00A50747">
      <w:pPr>
        <w:spacing w:after="0" w:line="260" w:lineRule="auto"/>
      </w:pPr>
      <w:r>
        <w:t>Nemčija</w:t>
      </w:r>
    </w:p>
    <w:p w14:paraId="0A2AD1F1" w14:textId="77777777" w:rsidR="00C35244" w:rsidRDefault="00C35244">
      <w:pPr>
        <w:spacing w:after="0" w:line="260" w:lineRule="auto"/>
        <w:rPr>
          <w:rFonts w:cs="Arial"/>
        </w:rPr>
      </w:pPr>
    </w:p>
    <w:p w14:paraId="27C4B1F7" w14:textId="77777777" w:rsidR="00C35244" w:rsidRDefault="00A50747">
      <w:pPr>
        <w:spacing w:after="0" w:line="240" w:lineRule="auto"/>
      </w:pPr>
      <w:r>
        <w:t>Taksi dejavnost je v Nemčiji regulirana s koncesijami za izvajanje dejavnosti, ki jih izdajajo mesta ali regije in z določeno ceno vožnje. Dejavnost lahko izvaja poslovni subjekt, ki mora imeti licenco. Za najem vozila z voznikom veljajo enaki pogoji za voznika, izvajalec mora imeti registrirano dejavnost in licenco.</w:t>
      </w:r>
    </w:p>
    <w:p w14:paraId="3FEC1909" w14:textId="77777777" w:rsidR="00C35244" w:rsidRDefault="00A50747">
      <w:pPr>
        <w:spacing w:after="0" w:line="240" w:lineRule="auto"/>
      </w:pPr>
      <w:r>
        <w:t xml:space="preserve"> </w:t>
      </w:r>
    </w:p>
    <w:p w14:paraId="5F8952F9" w14:textId="77777777" w:rsidR="00C35244" w:rsidRDefault="00A50747">
      <w:pPr>
        <w:spacing w:after="0" w:line="240" w:lineRule="auto"/>
      </w:pPr>
      <w:r>
        <w:t>Pogoji za voznika taksija in za vožnjo najetega vozila:</w:t>
      </w:r>
    </w:p>
    <w:p w14:paraId="3240F918" w14:textId="77777777" w:rsidR="00C35244" w:rsidRDefault="00A50747">
      <w:pPr>
        <w:spacing w:after="0" w:line="240" w:lineRule="auto"/>
      </w:pPr>
      <w:r>
        <w:t>-          vozniško dovoljenje najmanj 2 leti,</w:t>
      </w:r>
    </w:p>
    <w:p w14:paraId="01A0D102" w14:textId="77777777" w:rsidR="00C35244" w:rsidRDefault="00A50747">
      <w:pPr>
        <w:spacing w:after="0" w:line="240" w:lineRule="auto"/>
      </w:pPr>
      <w:r>
        <w:t>-          starost najmanj 21 let,</w:t>
      </w:r>
    </w:p>
    <w:p w14:paraId="117EF18D" w14:textId="77777777" w:rsidR="00C35244" w:rsidRDefault="00A50747">
      <w:pPr>
        <w:spacing w:after="0" w:line="240" w:lineRule="auto"/>
      </w:pPr>
      <w:r>
        <w:t>-          bivališče v kraju, kjer vozi,</w:t>
      </w:r>
    </w:p>
    <w:p w14:paraId="4E056E10" w14:textId="77777777" w:rsidR="00C35244" w:rsidRDefault="00A50747">
      <w:pPr>
        <w:spacing w:after="0" w:line="240" w:lineRule="auto"/>
      </w:pPr>
      <w:r>
        <w:t>-          opravljen test v okolju kjer vozi in</w:t>
      </w:r>
    </w:p>
    <w:p w14:paraId="415C37DD" w14:textId="77777777" w:rsidR="00C35244" w:rsidRDefault="00A50747">
      <w:pPr>
        <w:spacing w:after="0" w:line="240" w:lineRule="auto"/>
      </w:pPr>
      <w:r>
        <w:t>-          zdravstveni pregled s testom vida.</w:t>
      </w:r>
    </w:p>
    <w:p w14:paraId="09D7E591" w14:textId="77777777" w:rsidR="00C35244" w:rsidRDefault="00C35244">
      <w:pPr>
        <w:spacing w:after="0" w:line="260" w:lineRule="auto"/>
        <w:rPr>
          <w:rFonts w:cs="Arial"/>
        </w:rPr>
      </w:pPr>
    </w:p>
    <w:p w14:paraId="3A8E9BB5" w14:textId="77777777" w:rsidR="00C35244" w:rsidRDefault="00A50747">
      <w:pPr>
        <w:spacing w:after="0" w:line="260" w:lineRule="auto"/>
      </w:pPr>
      <w:r>
        <w:t>Nizozemska</w:t>
      </w:r>
    </w:p>
    <w:p w14:paraId="0BF832CB" w14:textId="77777777" w:rsidR="00C35244" w:rsidRDefault="00C35244">
      <w:pPr>
        <w:spacing w:after="0" w:line="260" w:lineRule="auto"/>
        <w:rPr>
          <w:rFonts w:cs="Arial"/>
        </w:rPr>
      </w:pPr>
    </w:p>
    <w:p w14:paraId="4BC14686" w14:textId="77777777" w:rsidR="00C35244" w:rsidRDefault="00A50747">
      <w:pPr>
        <w:spacing w:after="0" w:line="240" w:lineRule="auto"/>
      </w:pPr>
      <w:r>
        <w:t>Nizozemska je deregulirala taksi dejavnost v letu 2011, ko je pristojnost za izdajanje licenc in dovoljenj prenesla na raven lokalnih skupnosti, da lahko te bolj uspešno prilagajajo dejavnost potrebam okolja. Na Nizozemskem ni natančno določenih razlik za taksi dejavnost in najem vozila z voznikom, zato morajo izpolnjevati enake pogoje kot taksi vozniki. Nizozemska zakonodaja zahteva, da ima izvajalec taksi prevozov dobro ime, da je vpisan v poslovni register in register davčnih zavezancev, da izpolnjuje pogoje za bivanje na Nizozemskem, da izpolnjuje pogoje za izdajo licence za taksi prevoznika in licence za vsako vozilo, certifikat za vozila, s katerimi se izvajajo taksi prevozi, voznik mora imeti potrebna dokazila za taksi voznika. Sistemi, preko katerih se izvajajo taksi prevozi, morajo omogočati prenos podatkov v nacionalne registre.</w:t>
      </w:r>
    </w:p>
    <w:p w14:paraId="50BB6609" w14:textId="77777777" w:rsidR="00C35244" w:rsidRDefault="00C35244">
      <w:pPr>
        <w:spacing w:after="0" w:line="260" w:lineRule="auto"/>
        <w:rPr>
          <w:rFonts w:cs="Arial"/>
        </w:rPr>
      </w:pPr>
    </w:p>
    <w:p w14:paraId="40463B90" w14:textId="77777777" w:rsidR="00C35244" w:rsidRDefault="00A50747">
      <w:pPr>
        <w:pStyle w:val="Odebeljeno"/>
        <w:spacing w:line="260" w:lineRule="auto"/>
      </w:pPr>
      <w:r>
        <w:t>6.</w:t>
      </w:r>
      <w:r>
        <w:tab/>
        <w:t>Presoja posledic</w:t>
      </w:r>
    </w:p>
    <w:p w14:paraId="6167EA6A" w14:textId="77777777" w:rsidR="00C35244" w:rsidRDefault="00A50747">
      <w:pPr>
        <w:pStyle w:val="Odebeljeno"/>
        <w:spacing w:line="260" w:lineRule="auto"/>
      </w:pPr>
      <w:r>
        <w:t>6.1</w:t>
      </w:r>
      <w:r>
        <w:tab/>
        <w:t>Presoja administrativnih posledic</w:t>
      </w:r>
    </w:p>
    <w:p w14:paraId="6A98BBF2" w14:textId="77777777" w:rsidR="00C35244" w:rsidRDefault="00C35244">
      <w:pPr>
        <w:spacing w:after="0" w:line="260" w:lineRule="auto"/>
        <w:rPr>
          <w:rFonts w:cs="Arial"/>
        </w:rPr>
      </w:pPr>
    </w:p>
    <w:p w14:paraId="006F3226" w14:textId="77777777" w:rsidR="00C35244" w:rsidRDefault="00A50747">
      <w:pPr>
        <w:spacing w:after="0" w:line="260" w:lineRule="auto"/>
      </w:pPr>
      <w:r>
        <w:t>Predlog nima administrativnih posledic.</w:t>
      </w:r>
    </w:p>
    <w:p w14:paraId="44E37940" w14:textId="77777777" w:rsidR="00C35244" w:rsidRDefault="00C35244">
      <w:pPr>
        <w:spacing w:after="0" w:line="260" w:lineRule="auto"/>
        <w:rPr>
          <w:rFonts w:cs="Arial"/>
        </w:rPr>
      </w:pPr>
    </w:p>
    <w:p w14:paraId="65AF74D9" w14:textId="77777777" w:rsidR="00C35244" w:rsidRDefault="00A50747">
      <w:pPr>
        <w:pStyle w:val="Odebeljeno"/>
        <w:spacing w:line="260" w:lineRule="auto"/>
      </w:pPr>
      <w:r>
        <w:t>6.2</w:t>
      </w:r>
      <w:r>
        <w:tab/>
        <w:t>Presoja posledic za okolje, vključno s prostorskimi in varstvenimi vidiki</w:t>
      </w:r>
    </w:p>
    <w:p w14:paraId="1722A404" w14:textId="77777777" w:rsidR="00C35244" w:rsidRDefault="00C35244">
      <w:pPr>
        <w:spacing w:after="0" w:line="260" w:lineRule="auto"/>
        <w:rPr>
          <w:rFonts w:cs="Arial"/>
        </w:rPr>
      </w:pPr>
    </w:p>
    <w:p w14:paraId="26FAF89C" w14:textId="77777777" w:rsidR="00C35244" w:rsidRDefault="00A50747">
      <w:pPr>
        <w:spacing w:after="0" w:line="260" w:lineRule="auto"/>
      </w:pPr>
      <w:r>
        <w:t>Predlog nima posledic za okolje.</w:t>
      </w:r>
    </w:p>
    <w:p w14:paraId="05203345" w14:textId="77777777" w:rsidR="00C35244" w:rsidRDefault="00C35244">
      <w:pPr>
        <w:spacing w:after="0" w:line="260" w:lineRule="auto"/>
        <w:rPr>
          <w:rFonts w:cs="Arial"/>
        </w:rPr>
      </w:pPr>
    </w:p>
    <w:p w14:paraId="3F5B9331" w14:textId="77777777" w:rsidR="00C35244" w:rsidRDefault="00A50747">
      <w:pPr>
        <w:pStyle w:val="Odebeljeno"/>
        <w:spacing w:line="260" w:lineRule="auto"/>
      </w:pPr>
      <w:r>
        <w:t>6.3</w:t>
      </w:r>
      <w:r>
        <w:tab/>
        <w:t>Presoja posledic za gospodarstvo</w:t>
      </w:r>
    </w:p>
    <w:p w14:paraId="372A9053" w14:textId="77777777" w:rsidR="00C35244" w:rsidRDefault="00C35244">
      <w:pPr>
        <w:spacing w:after="0" w:line="260" w:lineRule="auto"/>
        <w:rPr>
          <w:rFonts w:cs="Arial"/>
        </w:rPr>
      </w:pPr>
    </w:p>
    <w:p w14:paraId="76EF8B9A" w14:textId="77777777" w:rsidR="00C35244" w:rsidRDefault="00A50747">
      <w:pPr>
        <w:spacing w:after="0" w:line="260" w:lineRule="auto"/>
      </w:pPr>
      <w:r>
        <w:t>Predlog nima posledic za gospodarstvo.</w:t>
      </w:r>
    </w:p>
    <w:p w14:paraId="5ECB8FC6" w14:textId="77777777" w:rsidR="00C35244" w:rsidRDefault="00C35244">
      <w:pPr>
        <w:spacing w:after="0" w:line="260" w:lineRule="auto"/>
        <w:rPr>
          <w:rFonts w:cs="Arial"/>
        </w:rPr>
      </w:pPr>
    </w:p>
    <w:p w14:paraId="42579072" w14:textId="77777777" w:rsidR="00C35244" w:rsidRDefault="00A50747">
      <w:pPr>
        <w:pStyle w:val="Odebeljeno"/>
        <w:spacing w:line="260" w:lineRule="auto"/>
      </w:pPr>
      <w:r>
        <w:t>6.4</w:t>
      </w:r>
      <w:r>
        <w:tab/>
        <w:t>Presoja posledic za socialno področje</w:t>
      </w:r>
    </w:p>
    <w:p w14:paraId="344D465F" w14:textId="77777777" w:rsidR="00C35244" w:rsidRDefault="00C35244">
      <w:pPr>
        <w:spacing w:after="0" w:line="260" w:lineRule="auto"/>
        <w:rPr>
          <w:rFonts w:cs="Arial"/>
        </w:rPr>
      </w:pPr>
    </w:p>
    <w:p w14:paraId="13918601" w14:textId="77777777" w:rsidR="00C35244" w:rsidRDefault="00A50747">
      <w:pPr>
        <w:spacing w:after="0" w:line="260" w:lineRule="auto"/>
      </w:pPr>
      <w:r>
        <w:t>Predlog nima posledic za socialno področje.</w:t>
      </w:r>
    </w:p>
    <w:p w14:paraId="50CE7F85" w14:textId="77777777" w:rsidR="00C35244" w:rsidRDefault="00C35244">
      <w:pPr>
        <w:spacing w:after="0" w:line="260" w:lineRule="auto"/>
        <w:rPr>
          <w:rFonts w:cs="Arial"/>
        </w:rPr>
      </w:pPr>
    </w:p>
    <w:p w14:paraId="1CFF0323" w14:textId="77777777" w:rsidR="00C35244" w:rsidRDefault="00A50747">
      <w:pPr>
        <w:pStyle w:val="Odebeljeno"/>
        <w:spacing w:line="260" w:lineRule="auto"/>
      </w:pPr>
      <w:r>
        <w:t>6.5</w:t>
      </w:r>
      <w:r>
        <w:tab/>
        <w:t>Presoja posledic za dokumente razvojnega načrtovanja</w:t>
      </w:r>
    </w:p>
    <w:p w14:paraId="7E2805D1" w14:textId="77777777" w:rsidR="00C35244" w:rsidRDefault="00C35244">
      <w:pPr>
        <w:spacing w:after="0" w:line="260" w:lineRule="auto"/>
        <w:rPr>
          <w:rFonts w:cs="Arial"/>
        </w:rPr>
      </w:pPr>
    </w:p>
    <w:p w14:paraId="6074144A" w14:textId="77777777" w:rsidR="00C35244" w:rsidRDefault="00A50747">
      <w:pPr>
        <w:spacing w:after="0" w:line="260" w:lineRule="auto"/>
      </w:pPr>
      <w:r>
        <w:t>Predlog nima posledic za dokumente razvojnega načrtovanja.</w:t>
      </w:r>
    </w:p>
    <w:p w14:paraId="603B5457" w14:textId="77777777" w:rsidR="00C35244" w:rsidRDefault="00C35244">
      <w:pPr>
        <w:spacing w:after="0" w:line="260" w:lineRule="auto"/>
        <w:rPr>
          <w:rFonts w:cs="Arial"/>
        </w:rPr>
      </w:pPr>
    </w:p>
    <w:p w14:paraId="5F1F784D" w14:textId="77777777" w:rsidR="00C35244" w:rsidRDefault="00A50747">
      <w:pPr>
        <w:pStyle w:val="Odebeljeno"/>
        <w:spacing w:line="260" w:lineRule="auto"/>
      </w:pPr>
      <w:r>
        <w:t>6.6</w:t>
      </w:r>
      <w:r>
        <w:tab/>
        <w:t>Presoja posledic za druga področja</w:t>
      </w:r>
    </w:p>
    <w:p w14:paraId="555714FD" w14:textId="77777777" w:rsidR="00C35244" w:rsidRDefault="00C35244">
      <w:pPr>
        <w:spacing w:after="0" w:line="260" w:lineRule="auto"/>
        <w:rPr>
          <w:rFonts w:cs="Arial"/>
        </w:rPr>
      </w:pPr>
    </w:p>
    <w:p w14:paraId="08CD00C9" w14:textId="77777777" w:rsidR="00C35244" w:rsidRDefault="00A50747">
      <w:pPr>
        <w:spacing w:after="0" w:line="260" w:lineRule="auto"/>
      </w:pPr>
      <w:r>
        <w:t>Predlog nima posledic za druga področja.</w:t>
      </w:r>
    </w:p>
    <w:p w14:paraId="3BA3CE73" w14:textId="77777777" w:rsidR="00C35244" w:rsidRDefault="00C35244">
      <w:pPr>
        <w:spacing w:after="0" w:line="260" w:lineRule="auto"/>
        <w:rPr>
          <w:rFonts w:cs="Arial"/>
        </w:rPr>
      </w:pPr>
    </w:p>
    <w:p w14:paraId="1633EACC" w14:textId="77777777" w:rsidR="00C35244" w:rsidRDefault="00A50747">
      <w:pPr>
        <w:pStyle w:val="Odebeljeno"/>
        <w:spacing w:line="260" w:lineRule="auto"/>
      </w:pPr>
      <w:r>
        <w:t>6.7</w:t>
      </w:r>
      <w:r>
        <w:tab/>
        <w:t>Izvajanje sprejetega predpisa</w:t>
      </w:r>
    </w:p>
    <w:p w14:paraId="60C33F7E" w14:textId="77777777" w:rsidR="00C35244" w:rsidRDefault="00C35244">
      <w:pPr>
        <w:spacing w:after="0" w:line="260" w:lineRule="auto"/>
        <w:rPr>
          <w:rFonts w:cs="Arial"/>
        </w:rPr>
      </w:pPr>
    </w:p>
    <w:p w14:paraId="3D67A522" w14:textId="77777777" w:rsidR="00C35244" w:rsidRDefault="00A50747">
      <w:pPr>
        <w:spacing w:after="0" w:line="260" w:lineRule="auto"/>
      </w:pPr>
      <w:r>
        <w:t>Ni podatka.</w:t>
      </w:r>
    </w:p>
    <w:p w14:paraId="4C36D375" w14:textId="77777777" w:rsidR="00C35244" w:rsidRDefault="00C35244">
      <w:pPr>
        <w:spacing w:after="0" w:line="260" w:lineRule="auto"/>
        <w:rPr>
          <w:rFonts w:cs="Arial"/>
        </w:rPr>
      </w:pPr>
    </w:p>
    <w:p w14:paraId="6E5AFBA1" w14:textId="77777777" w:rsidR="00C35244" w:rsidRDefault="00A50747">
      <w:pPr>
        <w:pStyle w:val="Odebeljeno"/>
        <w:spacing w:line="260" w:lineRule="auto"/>
      </w:pPr>
      <w:r>
        <w:t>7.</w:t>
      </w:r>
      <w:r>
        <w:tab/>
        <w:t>Prikaz sodelovanja javnosti</w:t>
      </w:r>
    </w:p>
    <w:p w14:paraId="33743E4F" w14:textId="77777777" w:rsidR="00C35244" w:rsidRDefault="00C35244">
      <w:pPr>
        <w:spacing w:after="0" w:line="260" w:lineRule="auto"/>
        <w:rPr>
          <w:rFonts w:cs="Arial"/>
        </w:rPr>
      </w:pPr>
    </w:p>
    <w:p w14:paraId="0D87290E" w14:textId="77777777" w:rsidR="00C35244" w:rsidRDefault="00A50747">
      <w:pPr>
        <w:spacing w:after="0" w:line="260" w:lineRule="auto"/>
      </w:pPr>
      <w:r>
        <w:t>Gradivo je bilo predmet sodelovanja z javnostjo.</w:t>
      </w:r>
    </w:p>
    <w:p w14:paraId="153EB516" w14:textId="77777777" w:rsidR="00C35244" w:rsidRDefault="00C35244">
      <w:pPr>
        <w:spacing w:after="0" w:line="260" w:lineRule="auto"/>
        <w:rPr>
          <w:rFonts w:cs="Arial"/>
        </w:rPr>
      </w:pPr>
    </w:p>
    <w:p w14:paraId="21B5CCE8" w14:textId="77777777" w:rsidR="00C35244" w:rsidRDefault="00A50747">
      <w:pPr>
        <w:spacing w:after="0" w:line="260" w:lineRule="auto"/>
      </w:pPr>
      <w:r>
        <w:t xml:space="preserve">Datum objave na portalu </w:t>
      </w:r>
      <w:proofErr w:type="spellStart"/>
      <w:r>
        <w:t>eDemokracija</w:t>
      </w:r>
      <w:proofErr w:type="spellEnd"/>
      <w:r>
        <w:t>:</w:t>
      </w:r>
    </w:p>
    <w:p w14:paraId="5682B7CC" w14:textId="77777777" w:rsidR="00C35244" w:rsidRDefault="00A50747">
      <w:pPr>
        <w:spacing w:after="0" w:line="260" w:lineRule="auto"/>
      </w:pPr>
      <w:r>
        <w:t>Ni podatka.</w:t>
      </w:r>
    </w:p>
    <w:p w14:paraId="6FD1ECF1" w14:textId="77777777" w:rsidR="00C35244" w:rsidRDefault="00C35244">
      <w:pPr>
        <w:spacing w:after="0" w:line="260" w:lineRule="auto"/>
      </w:pPr>
    </w:p>
    <w:p w14:paraId="637BBF9A" w14:textId="77777777" w:rsidR="00C35244" w:rsidRDefault="00C35244">
      <w:pPr>
        <w:spacing w:after="0" w:line="260" w:lineRule="auto"/>
        <w:rPr>
          <w:rFonts w:cs="Arial"/>
        </w:rPr>
      </w:pPr>
    </w:p>
    <w:p w14:paraId="1D726012" w14:textId="77777777" w:rsidR="00C35244" w:rsidRDefault="00A50747">
      <w:pPr>
        <w:spacing w:after="0" w:line="260" w:lineRule="auto"/>
      </w:pPr>
      <w:r>
        <w:t>Na gradivo niso bila podana mnenja, predlogi in pripombe.</w:t>
      </w:r>
    </w:p>
    <w:p w14:paraId="47DC664F" w14:textId="77777777" w:rsidR="00C35244" w:rsidRDefault="00C35244">
      <w:pPr>
        <w:spacing w:after="0" w:line="260" w:lineRule="auto"/>
        <w:rPr>
          <w:rFonts w:cs="Arial"/>
        </w:rPr>
      </w:pPr>
    </w:p>
    <w:p w14:paraId="6D4DC162" w14:textId="77777777" w:rsidR="00C35244" w:rsidRDefault="00A50747">
      <w:pPr>
        <w:pStyle w:val="Odebeljeno"/>
        <w:spacing w:line="260" w:lineRule="auto"/>
      </w:pPr>
      <w:r>
        <w:t>8.</w:t>
      </w:r>
      <w:r>
        <w:tab/>
        <w:t>Zunanji strokovnjak oziroma pravna oseba, ki je sodelovala pri pripravi predloga zakona</w:t>
      </w:r>
    </w:p>
    <w:p w14:paraId="5B00C0E4" w14:textId="77777777" w:rsidR="00C35244" w:rsidRDefault="00C35244">
      <w:pPr>
        <w:spacing w:after="0" w:line="260" w:lineRule="auto"/>
        <w:rPr>
          <w:rFonts w:cs="Arial"/>
        </w:rPr>
      </w:pPr>
    </w:p>
    <w:p w14:paraId="46F4C112" w14:textId="77777777" w:rsidR="00C35244" w:rsidRDefault="00A50747">
      <w:pPr>
        <w:spacing w:after="0" w:line="240" w:lineRule="auto"/>
      </w:pPr>
      <w:r>
        <w:t>Pri pripravi predpisa ni sodeloval zunanji strokovnjak oziroma pravna oseba.</w:t>
      </w:r>
    </w:p>
    <w:p w14:paraId="369FAC00" w14:textId="77777777" w:rsidR="00C35244" w:rsidRDefault="00C35244">
      <w:pPr>
        <w:spacing w:after="0" w:line="260" w:lineRule="auto"/>
        <w:rPr>
          <w:rFonts w:cs="Arial"/>
        </w:rPr>
      </w:pPr>
    </w:p>
    <w:p w14:paraId="26965B63" w14:textId="77777777" w:rsidR="00C35244" w:rsidRDefault="00A50747">
      <w:pPr>
        <w:pStyle w:val="Odebeljeno"/>
        <w:spacing w:line="260" w:lineRule="auto"/>
      </w:pPr>
      <w:r>
        <w:t>9.</w:t>
      </w:r>
      <w:r>
        <w:tab/>
        <w:t>Navedba, kateri predstavniki predlagatelja bodo sodelovali pri delu državnega zbora in delovnih teles</w:t>
      </w:r>
    </w:p>
    <w:p w14:paraId="713CA134" w14:textId="77777777" w:rsidR="00C35244" w:rsidRDefault="00C35244">
      <w:pPr>
        <w:spacing w:after="0" w:line="260" w:lineRule="auto"/>
        <w:rPr>
          <w:rFonts w:cs="Arial"/>
        </w:rPr>
      </w:pPr>
    </w:p>
    <w:p w14:paraId="3E014998" w14:textId="77777777" w:rsidR="00C35244" w:rsidRDefault="00A50747">
      <w:pPr>
        <w:spacing w:after="0" w:line="240" w:lineRule="auto"/>
        <w:ind w:left="454"/>
      </w:pPr>
      <w:r>
        <w:t>- Jernej Vrtovec, minister za infrastrukturo in energetiko</w:t>
      </w:r>
    </w:p>
    <w:p w14:paraId="52710FE1" w14:textId="77777777" w:rsidR="00C35244" w:rsidRDefault="00A50747">
      <w:pPr>
        <w:spacing w:after="0" w:line="240" w:lineRule="auto"/>
        <w:ind w:left="454"/>
      </w:pPr>
      <w:r>
        <w:t>- Marko Dvornik, državni sekretar, Ministrstvo za infrastrukturo in energetiko</w:t>
      </w:r>
    </w:p>
    <w:p w14:paraId="567B0567" w14:textId="77777777" w:rsidR="00C35244" w:rsidRDefault="00A50747">
      <w:pPr>
        <w:spacing w:after="0" w:line="240" w:lineRule="auto"/>
        <w:ind w:left="454"/>
      </w:pPr>
      <w:r>
        <w:t>- Suzana Tajnik, vršilka dolžnosti generalnega direktorja Direktorata za prometno politiko, Ministrstvo za infrastrukturo in energetiko</w:t>
      </w:r>
    </w:p>
    <w:p w14:paraId="488B1204" w14:textId="77777777" w:rsidR="00C35244" w:rsidRDefault="00A50747">
      <w:pPr>
        <w:spacing w:after="0" w:line="240" w:lineRule="auto"/>
        <w:ind w:left="454"/>
      </w:pPr>
      <w:r>
        <w:t>- Katja Peklenik, podsekretarka v Sektorju za javni potniški promet, Ministrstvo za infrastrukturo in energetiko</w:t>
      </w:r>
    </w:p>
    <w:p w14:paraId="1A3EF5E0" w14:textId="77777777" w:rsidR="00C35244" w:rsidRDefault="00A50747">
      <w:r>
        <w:br w:type="page"/>
      </w:r>
    </w:p>
    <w:p w14:paraId="7C6B64B8" w14:textId="77777777" w:rsidR="00C35244" w:rsidRDefault="00A50747">
      <w:pPr>
        <w:pStyle w:val="Odebeljeno"/>
        <w:spacing w:line="260" w:lineRule="auto"/>
      </w:pPr>
      <w:r>
        <w:lastRenderedPageBreak/>
        <w:t>II.</w:t>
      </w:r>
      <w:r>
        <w:tab/>
        <w:t>BESEDILO ČLENOV</w:t>
      </w:r>
    </w:p>
    <w:p w14:paraId="3F03D896" w14:textId="77777777" w:rsidR="00C35244" w:rsidRDefault="00C35244">
      <w:pPr>
        <w:spacing w:after="0" w:line="260" w:lineRule="auto"/>
        <w:rPr>
          <w:rFonts w:cs="Arial"/>
        </w:rPr>
      </w:pPr>
    </w:p>
    <w:p w14:paraId="1198C225" w14:textId="77777777" w:rsidR="00C35244" w:rsidRDefault="00A50747">
      <w:pPr>
        <w:pStyle w:val="Naslov1"/>
        <w:spacing w:line="260" w:lineRule="auto"/>
      </w:pPr>
      <w:r>
        <w:t>Zakon o spremembah in dopolnitvah Zakona o prevozih v cestnem prometu</w:t>
      </w:r>
    </w:p>
    <w:p w14:paraId="2C5CBC24" w14:textId="77777777" w:rsidR="00C35244" w:rsidRDefault="00A50747">
      <w:pPr>
        <w:pStyle w:val="len"/>
        <w:spacing w:line="260" w:lineRule="auto"/>
      </w:pPr>
      <w:r>
        <w:t>1. člen</w:t>
      </w:r>
    </w:p>
    <w:p w14:paraId="7CAA7B7B" w14:textId="77777777" w:rsidR="00C35244" w:rsidRDefault="00C35244">
      <w:pPr>
        <w:spacing w:after="0" w:line="260" w:lineRule="auto"/>
        <w:rPr>
          <w:rFonts w:cs="Arial"/>
        </w:rPr>
      </w:pPr>
    </w:p>
    <w:p w14:paraId="335005AF" w14:textId="77777777" w:rsidR="00C35244" w:rsidRDefault="00A50747">
      <w:pPr>
        <w:spacing w:after="0" w:line="260" w:lineRule="auto"/>
      </w:pPr>
      <w:r>
        <w:tab/>
        <w:t xml:space="preserve">V Zakonu o prevozih v cestnem prometu (Uradni list RS, št. 6/16 – uradno prečiščeno besedilo, 67/19, 94/21, 54/22 – ZUJPP, 105/22 – ZZNŠPP, 18/23 – ZDU-1O, 23/24 in 21/25) se v tretjem odstavku 4. člena črtajo 3., 12. in 13. točka. </w:t>
      </w:r>
    </w:p>
    <w:p w14:paraId="1FF6E8E9" w14:textId="77777777" w:rsidR="00C35244" w:rsidRDefault="00C35244">
      <w:pPr>
        <w:spacing w:after="0" w:line="260" w:lineRule="auto"/>
        <w:rPr>
          <w:rFonts w:cs="Arial"/>
        </w:rPr>
      </w:pPr>
    </w:p>
    <w:p w14:paraId="5E52006B" w14:textId="77777777" w:rsidR="00C35244" w:rsidRDefault="00A50747">
      <w:pPr>
        <w:spacing w:after="0" w:line="260" w:lineRule="auto"/>
      </w:pPr>
      <w:r>
        <w:tab/>
        <w:t>Dosedanje 4. do 11. točka postanejo 3. do 10. točka, dosedanja 14. točka postane 11. točka, dosedanja 15. točka pa 12. točka.</w:t>
      </w:r>
    </w:p>
    <w:p w14:paraId="0AE6F78B" w14:textId="77777777" w:rsidR="00C35244" w:rsidRDefault="00C35244">
      <w:pPr>
        <w:spacing w:after="0" w:line="260" w:lineRule="auto"/>
        <w:rPr>
          <w:rFonts w:cs="Arial"/>
        </w:rPr>
      </w:pPr>
    </w:p>
    <w:p w14:paraId="59B34DD6" w14:textId="77777777" w:rsidR="00C35244" w:rsidRDefault="00A50747">
      <w:pPr>
        <w:pStyle w:val="len"/>
        <w:spacing w:line="260" w:lineRule="auto"/>
      </w:pPr>
      <w:r>
        <w:t>2. člen</w:t>
      </w:r>
    </w:p>
    <w:p w14:paraId="4EBDE960" w14:textId="77777777" w:rsidR="00C35244" w:rsidRDefault="00C35244">
      <w:pPr>
        <w:spacing w:after="0" w:line="260" w:lineRule="auto"/>
        <w:rPr>
          <w:rFonts w:cs="Arial"/>
        </w:rPr>
      </w:pPr>
    </w:p>
    <w:p w14:paraId="66AEF186" w14:textId="77777777" w:rsidR="00C35244" w:rsidRDefault="00A50747">
      <w:pPr>
        <w:spacing w:after="0" w:line="260" w:lineRule="auto"/>
      </w:pPr>
      <w:r>
        <w:tab/>
        <w:t>V drugem odstavku 15. člena se besedna zveza »Ministrstvo za JPP« nadomesti z besedo »Organ JPP«.</w:t>
      </w:r>
    </w:p>
    <w:p w14:paraId="60747FDD" w14:textId="77777777" w:rsidR="00C35244" w:rsidRDefault="00C35244">
      <w:pPr>
        <w:spacing w:after="0" w:line="260" w:lineRule="auto"/>
        <w:rPr>
          <w:rFonts w:cs="Arial"/>
        </w:rPr>
      </w:pPr>
    </w:p>
    <w:p w14:paraId="705A277C" w14:textId="77777777" w:rsidR="00C35244" w:rsidRDefault="00A50747">
      <w:pPr>
        <w:pStyle w:val="len"/>
        <w:spacing w:line="260" w:lineRule="auto"/>
      </w:pPr>
      <w:r>
        <w:t>3. člen</w:t>
      </w:r>
    </w:p>
    <w:p w14:paraId="4DA9B6F5" w14:textId="77777777" w:rsidR="00C35244" w:rsidRDefault="00C35244">
      <w:pPr>
        <w:spacing w:after="0" w:line="260" w:lineRule="auto"/>
        <w:rPr>
          <w:rFonts w:cs="Arial"/>
        </w:rPr>
      </w:pPr>
    </w:p>
    <w:p w14:paraId="02DCB90A" w14:textId="77777777" w:rsidR="00C35244" w:rsidRDefault="00A50747">
      <w:pPr>
        <w:spacing w:after="0" w:line="260" w:lineRule="auto"/>
      </w:pPr>
      <w:r>
        <w:tab/>
        <w:t>V 20. členu se v prvem odstavku za točko f) doda nova točka g), ki se glasi: »imeti znanje slovenskega jezika.«.</w:t>
      </w:r>
    </w:p>
    <w:p w14:paraId="68B3548D" w14:textId="77777777" w:rsidR="00C35244" w:rsidRDefault="00C35244">
      <w:pPr>
        <w:spacing w:after="0" w:line="260" w:lineRule="auto"/>
        <w:rPr>
          <w:rFonts w:cs="Arial"/>
        </w:rPr>
      </w:pPr>
    </w:p>
    <w:p w14:paraId="42BF8D9A" w14:textId="77777777" w:rsidR="00C35244" w:rsidRDefault="00A50747">
      <w:pPr>
        <w:spacing w:after="0" w:line="260" w:lineRule="auto"/>
      </w:pPr>
      <w:r>
        <w:tab/>
        <w:t>Za četrtim odstavkom se doda nov peti odstavek, ki se glasi:</w:t>
      </w:r>
    </w:p>
    <w:p w14:paraId="49A81866" w14:textId="77777777" w:rsidR="00C35244" w:rsidRDefault="00C35244">
      <w:pPr>
        <w:spacing w:after="0" w:line="260" w:lineRule="auto"/>
        <w:rPr>
          <w:rFonts w:cs="Arial"/>
        </w:rPr>
      </w:pPr>
    </w:p>
    <w:p w14:paraId="50BCD785" w14:textId="77777777" w:rsidR="00C35244" w:rsidRDefault="00C35244">
      <w:pPr>
        <w:spacing w:after="0" w:line="260" w:lineRule="auto"/>
        <w:rPr>
          <w:rFonts w:cs="Arial"/>
        </w:rPr>
      </w:pPr>
    </w:p>
    <w:p w14:paraId="77A4FAAE" w14:textId="77777777" w:rsidR="00C35244" w:rsidRDefault="00A50747">
      <w:pPr>
        <w:spacing w:after="0" w:line="260" w:lineRule="auto"/>
      </w:pPr>
      <w:r>
        <w:tab/>
        <w:t xml:space="preserve"> »Pogoj iz točke g) prvega odstavka tega člena velja le za pridobitev licence za opravljanje avtotaksi prevozov in prevozov najema vozila z voznikom.« </w:t>
      </w:r>
    </w:p>
    <w:p w14:paraId="0F31DE99" w14:textId="77777777" w:rsidR="00C35244" w:rsidRDefault="00A50747">
      <w:pPr>
        <w:pStyle w:val="len"/>
        <w:spacing w:line="260" w:lineRule="auto"/>
      </w:pPr>
      <w:r>
        <w:t>4. člen</w:t>
      </w:r>
    </w:p>
    <w:p w14:paraId="073550F4" w14:textId="77777777" w:rsidR="00C35244" w:rsidRDefault="00C35244">
      <w:pPr>
        <w:spacing w:after="0" w:line="260" w:lineRule="auto"/>
        <w:rPr>
          <w:rFonts w:cs="Arial"/>
        </w:rPr>
      </w:pPr>
    </w:p>
    <w:p w14:paraId="236F4B0D" w14:textId="77777777" w:rsidR="00C35244" w:rsidRDefault="00A50747">
      <w:pPr>
        <w:spacing w:after="0" w:line="260" w:lineRule="auto"/>
      </w:pPr>
      <w:r>
        <w:tab/>
        <w:t>Za 23. členom se doda nov 23.a člen, ki se glasi:</w:t>
      </w:r>
    </w:p>
    <w:p w14:paraId="7F9F0437" w14:textId="77777777" w:rsidR="00C35244" w:rsidRDefault="00C35244">
      <w:pPr>
        <w:spacing w:after="0" w:line="260" w:lineRule="auto"/>
        <w:rPr>
          <w:rFonts w:cs="Arial"/>
        </w:rPr>
      </w:pPr>
    </w:p>
    <w:p w14:paraId="1271B1A9" w14:textId="77777777" w:rsidR="00C35244" w:rsidRDefault="00C35244">
      <w:pPr>
        <w:spacing w:after="0" w:line="260" w:lineRule="auto"/>
        <w:rPr>
          <w:rFonts w:cs="Arial"/>
        </w:rPr>
      </w:pPr>
    </w:p>
    <w:p w14:paraId="2EB967A7" w14:textId="77777777" w:rsidR="00C35244" w:rsidRDefault="00A50747">
      <w:pPr>
        <w:pStyle w:val="lennaslov"/>
        <w:spacing w:line="260" w:lineRule="auto"/>
      </w:pPr>
      <w:r>
        <w:t>»23.a člen</w:t>
      </w:r>
      <w:r>
        <w:br/>
        <w:t>(znanje slovenskega jezika)</w:t>
      </w:r>
    </w:p>
    <w:p w14:paraId="19CA418B" w14:textId="77777777" w:rsidR="00C35244" w:rsidRDefault="00C35244">
      <w:pPr>
        <w:spacing w:after="0" w:line="260" w:lineRule="auto"/>
        <w:rPr>
          <w:rFonts w:cs="Arial"/>
        </w:rPr>
      </w:pPr>
    </w:p>
    <w:p w14:paraId="7F413D18" w14:textId="77777777" w:rsidR="00C35244" w:rsidRDefault="00A50747">
      <w:pPr>
        <w:spacing w:after="0" w:line="260" w:lineRule="auto"/>
      </w:pPr>
      <w:r>
        <w:tab/>
        <w:t>(1) Voznik, ki opravlja avtotaksi prevoze ali prevoze najema vozila z voznikom, mora izpolnjevati pogoj znanja slovenskega jezika najmanj na ravni A1 Skupnega evropskega referenčnega okvira za jezike. Voznik, ki opravlja avtotaksi prevoze ali prevoze najema vozila z voznikov, na območjih, kjer živita italijanska ali madžarska narodna skupnost in kjer je poleg slovenskega jezika uraden jezik tudi italijanščina ali madžarščina, mora poleg pogoja znanja slovenskega jezika izpolnjevati tudi pogoj znanja italijanskega ali madžarskega jezika.</w:t>
      </w:r>
    </w:p>
    <w:p w14:paraId="04D1CC7D" w14:textId="77777777" w:rsidR="00C35244" w:rsidRDefault="00C35244">
      <w:pPr>
        <w:spacing w:after="0" w:line="260" w:lineRule="auto"/>
        <w:rPr>
          <w:rFonts w:cs="Arial"/>
        </w:rPr>
      </w:pPr>
    </w:p>
    <w:p w14:paraId="7F9E9A2B" w14:textId="77777777" w:rsidR="00C35244" w:rsidRDefault="00A50747">
      <w:pPr>
        <w:spacing w:after="0" w:line="260" w:lineRule="auto"/>
      </w:pPr>
      <w:r>
        <w:tab/>
        <w:t xml:space="preserve">(2) Znanje jezikov iz prvega odstavka tega člena se dokazuje z enim od naslednjih dokazil: - javno veljavnim potrdilom o znanju slovenskega jezika najmanj na ravni A1 Skupnega evropskega referenčnega okvira za jezike; - javno veljavnim spričevalom ali diplomo o zaključeni najmanj osnovnošolski oziroma višji stopnji izobraževanja v Republiki Sloveniji, iz katere izhaja, da je izobraževanje potekalo v slovenskem jeziku, - javno veljavnim potrdilom o znanju </w:t>
      </w:r>
      <w:r>
        <w:lastRenderedPageBreak/>
        <w:t>italijanskega jezika ali madžarskega jezika na ravni A1 Skupnega evropskega referenčnega okvira za jezike.</w:t>
      </w:r>
    </w:p>
    <w:p w14:paraId="028D5DC2" w14:textId="77777777" w:rsidR="00C35244" w:rsidRDefault="00C35244">
      <w:pPr>
        <w:spacing w:after="0" w:line="260" w:lineRule="auto"/>
        <w:rPr>
          <w:rFonts w:cs="Arial"/>
        </w:rPr>
      </w:pPr>
    </w:p>
    <w:p w14:paraId="045291F4" w14:textId="77777777" w:rsidR="00C35244" w:rsidRDefault="00A50747">
      <w:pPr>
        <w:spacing w:after="0" w:line="260" w:lineRule="auto"/>
      </w:pPr>
      <w:r>
        <w:tab/>
        <w:t>(3) Prevoznik mora za vsakega voznika hraniti dokazilo o izpolnjevanju pogoja iz tega člena in ga na zahtevo predložiti pristojnemu nadzornemu organu.«.</w:t>
      </w:r>
    </w:p>
    <w:p w14:paraId="6EB5F324" w14:textId="77777777" w:rsidR="00C35244" w:rsidRDefault="00A50747">
      <w:pPr>
        <w:pStyle w:val="len"/>
        <w:spacing w:line="260" w:lineRule="auto"/>
      </w:pPr>
      <w:r>
        <w:t>5. člen</w:t>
      </w:r>
    </w:p>
    <w:p w14:paraId="553D9112" w14:textId="77777777" w:rsidR="00C35244" w:rsidRDefault="00C35244">
      <w:pPr>
        <w:spacing w:after="0" w:line="260" w:lineRule="auto"/>
        <w:rPr>
          <w:rFonts w:cs="Arial"/>
        </w:rPr>
      </w:pPr>
    </w:p>
    <w:p w14:paraId="35F34AEA" w14:textId="77777777" w:rsidR="00C35244" w:rsidRDefault="00A50747">
      <w:pPr>
        <w:spacing w:after="0" w:line="260" w:lineRule="auto"/>
      </w:pPr>
      <w:r>
        <w:tab/>
        <w:t>Za 55. členom se doda novo poglavje »1. 1. 4. Najem vozila z voznikom« in novi 55.a člen, ki se glasi:</w:t>
      </w:r>
    </w:p>
    <w:p w14:paraId="518DB1A6" w14:textId="77777777" w:rsidR="00C35244" w:rsidRDefault="00C35244">
      <w:pPr>
        <w:spacing w:after="0" w:line="260" w:lineRule="auto"/>
        <w:rPr>
          <w:rFonts w:cs="Arial"/>
        </w:rPr>
      </w:pPr>
    </w:p>
    <w:p w14:paraId="43E50173" w14:textId="77777777" w:rsidR="00C35244" w:rsidRDefault="00C35244">
      <w:pPr>
        <w:spacing w:after="0" w:line="260" w:lineRule="auto"/>
        <w:rPr>
          <w:rFonts w:cs="Arial"/>
        </w:rPr>
      </w:pPr>
    </w:p>
    <w:p w14:paraId="437571F1" w14:textId="77777777" w:rsidR="00C35244" w:rsidRDefault="00A50747">
      <w:pPr>
        <w:pStyle w:val="lennaslov"/>
        <w:spacing w:line="260" w:lineRule="auto"/>
      </w:pPr>
      <w:r>
        <w:t xml:space="preserve"> »55.a člen</w:t>
      </w:r>
      <w:r>
        <w:br/>
        <w:t>(najem vozila z voznikom)</w:t>
      </w:r>
    </w:p>
    <w:p w14:paraId="0BA10A3D" w14:textId="77777777" w:rsidR="00C35244" w:rsidRDefault="00C35244">
      <w:pPr>
        <w:spacing w:after="0" w:line="260" w:lineRule="auto"/>
        <w:rPr>
          <w:rFonts w:cs="Arial"/>
        </w:rPr>
      </w:pPr>
    </w:p>
    <w:p w14:paraId="3C1277EA" w14:textId="77777777" w:rsidR="00C35244" w:rsidRDefault="00A50747">
      <w:pPr>
        <w:spacing w:after="0" w:line="260" w:lineRule="auto"/>
      </w:pPr>
      <w:r>
        <w:tab/>
        <w:t xml:space="preserve"> (1) Najem vozila z voznikom izvaja podjetje, kot prevoz potnika ali skupine potnikov z vozilom, ki ima poleg voznikovega sedeža največ osem sedežev, na določeni relaciji, za vnaprej določeno prevoznino.</w:t>
      </w:r>
    </w:p>
    <w:p w14:paraId="2B8F16DD" w14:textId="77777777" w:rsidR="00C35244" w:rsidRDefault="00C35244">
      <w:pPr>
        <w:spacing w:after="0" w:line="260" w:lineRule="auto"/>
        <w:rPr>
          <w:rFonts w:cs="Arial"/>
        </w:rPr>
      </w:pPr>
    </w:p>
    <w:p w14:paraId="2B6CE15F" w14:textId="77777777" w:rsidR="00C35244" w:rsidRDefault="00A50747">
      <w:pPr>
        <w:spacing w:after="0" w:line="260" w:lineRule="auto"/>
      </w:pPr>
      <w:r>
        <w:tab/>
        <w:t>(2) Med izvajanjem prevoza mora imeti prevoznik v vozilu dokument, iz katerega mora biti razvidna relacija, prevoznik ter datum in ura prevoza.«.</w:t>
      </w:r>
    </w:p>
    <w:p w14:paraId="0B0EBF20" w14:textId="77777777" w:rsidR="00C35244" w:rsidRDefault="00A50747">
      <w:pPr>
        <w:pStyle w:val="len"/>
        <w:spacing w:line="260" w:lineRule="auto"/>
      </w:pPr>
      <w:r>
        <w:t>6. člen</w:t>
      </w:r>
    </w:p>
    <w:p w14:paraId="4FC6D849" w14:textId="77777777" w:rsidR="00C35244" w:rsidRDefault="00C35244">
      <w:pPr>
        <w:spacing w:after="0" w:line="260" w:lineRule="auto"/>
        <w:rPr>
          <w:rFonts w:cs="Arial"/>
        </w:rPr>
      </w:pPr>
    </w:p>
    <w:p w14:paraId="1A644210" w14:textId="77777777" w:rsidR="00C35244" w:rsidRDefault="00A50747">
      <w:pPr>
        <w:spacing w:after="0" w:line="260" w:lineRule="auto"/>
      </w:pPr>
      <w:r>
        <w:tab/>
        <w:t xml:space="preserve">Dosedanje Poglavje 1.1.4 Avtotaksi prevoz postane poglavje 1.1.5 Avtotaksi prevoz, dosedanje poglavje 1.1.5 Stalni </w:t>
      </w:r>
      <w:proofErr w:type="spellStart"/>
      <w:r>
        <w:t>izvenlinijski</w:t>
      </w:r>
      <w:proofErr w:type="spellEnd"/>
      <w:r>
        <w:t xml:space="preserve"> prevozi (</w:t>
      </w:r>
      <w:proofErr w:type="spellStart"/>
      <w:r>
        <w:t>shuttle</w:t>
      </w:r>
      <w:proofErr w:type="spellEnd"/>
      <w:r>
        <w:t xml:space="preserve"> prevozi) postane poglavje 1.1.6 Stalni </w:t>
      </w:r>
      <w:proofErr w:type="spellStart"/>
      <w:r>
        <w:t>izvenlinijski</w:t>
      </w:r>
      <w:proofErr w:type="spellEnd"/>
      <w:r>
        <w:t xml:space="preserve"> prevozi (</w:t>
      </w:r>
      <w:proofErr w:type="spellStart"/>
      <w:r>
        <w:t>shuttle</w:t>
      </w:r>
      <w:proofErr w:type="spellEnd"/>
      <w:r>
        <w:t xml:space="preserve"> prevozi) in dosedanje poglavje 1.1.6. Prevoz na klic postane poglavje 1.1.7. Prevozi na klic.</w:t>
      </w:r>
    </w:p>
    <w:p w14:paraId="1347159D" w14:textId="77777777" w:rsidR="00C35244" w:rsidRDefault="00C35244">
      <w:pPr>
        <w:spacing w:after="0" w:line="260" w:lineRule="auto"/>
        <w:rPr>
          <w:rFonts w:cs="Arial"/>
        </w:rPr>
      </w:pPr>
    </w:p>
    <w:p w14:paraId="2914EB8C" w14:textId="77777777" w:rsidR="00C35244" w:rsidRDefault="00A50747">
      <w:pPr>
        <w:pStyle w:val="len"/>
        <w:spacing w:line="260" w:lineRule="auto"/>
      </w:pPr>
      <w:r>
        <w:t>7. člen</w:t>
      </w:r>
    </w:p>
    <w:p w14:paraId="229D2697" w14:textId="77777777" w:rsidR="00C35244" w:rsidRDefault="00C35244">
      <w:pPr>
        <w:spacing w:after="0" w:line="260" w:lineRule="auto"/>
        <w:rPr>
          <w:rFonts w:cs="Arial"/>
        </w:rPr>
      </w:pPr>
    </w:p>
    <w:p w14:paraId="01DE2256" w14:textId="77777777" w:rsidR="00C35244" w:rsidRDefault="00A50747">
      <w:pPr>
        <w:spacing w:after="0" w:line="260" w:lineRule="auto"/>
      </w:pPr>
      <w:r>
        <w:tab/>
        <w:t>V 56. členu se črta peti odstavek.</w:t>
      </w:r>
    </w:p>
    <w:p w14:paraId="41D7E88D" w14:textId="77777777" w:rsidR="00C35244" w:rsidRDefault="00C35244">
      <w:pPr>
        <w:spacing w:after="0" w:line="260" w:lineRule="auto"/>
        <w:rPr>
          <w:rFonts w:cs="Arial"/>
        </w:rPr>
      </w:pPr>
    </w:p>
    <w:p w14:paraId="1301429E" w14:textId="77777777" w:rsidR="00C35244" w:rsidRDefault="00A50747">
      <w:pPr>
        <w:pStyle w:val="len"/>
        <w:spacing w:line="260" w:lineRule="auto"/>
      </w:pPr>
      <w:r>
        <w:t>8. člen</w:t>
      </w:r>
    </w:p>
    <w:p w14:paraId="32656644" w14:textId="77777777" w:rsidR="00C35244" w:rsidRDefault="00C35244">
      <w:pPr>
        <w:spacing w:after="0" w:line="260" w:lineRule="auto"/>
        <w:rPr>
          <w:rFonts w:cs="Arial"/>
        </w:rPr>
      </w:pPr>
    </w:p>
    <w:p w14:paraId="77110163" w14:textId="77777777" w:rsidR="00C35244" w:rsidRDefault="00A50747">
      <w:pPr>
        <w:spacing w:after="0" w:line="260" w:lineRule="auto"/>
      </w:pPr>
      <w:r>
        <w:tab/>
        <w:t>Besedilo 57. člen se spremeni tako, da se glasi:</w:t>
      </w:r>
    </w:p>
    <w:p w14:paraId="626F2621" w14:textId="77777777" w:rsidR="00C35244" w:rsidRDefault="00C35244">
      <w:pPr>
        <w:spacing w:after="0" w:line="260" w:lineRule="auto"/>
        <w:rPr>
          <w:rFonts w:cs="Arial"/>
        </w:rPr>
      </w:pPr>
    </w:p>
    <w:p w14:paraId="5D16A0DE" w14:textId="77777777" w:rsidR="00C35244" w:rsidRDefault="00C35244">
      <w:pPr>
        <w:spacing w:after="0" w:line="260" w:lineRule="auto"/>
        <w:rPr>
          <w:rFonts w:cs="Arial"/>
        </w:rPr>
      </w:pPr>
    </w:p>
    <w:p w14:paraId="48265F88" w14:textId="77777777" w:rsidR="00C35244" w:rsidRDefault="00A50747">
      <w:pPr>
        <w:pStyle w:val="lennaslov"/>
        <w:spacing w:line="260" w:lineRule="auto"/>
      </w:pPr>
      <w:r>
        <w:t>»57. člen</w:t>
      </w:r>
      <w:r>
        <w:br/>
        <w:t>(določitev cene avtotaksi prevoza)</w:t>
      </w:r>
    </w:p>
    <w:p w14:paraId="032BBA0E" w14:textId="77777777" w:rsidR="00C35244" w:rsidRDefault="00C35244">
      <w:pPr>
        <w:spacing w:after="0" w:line="260" w:lineRule="auto"/>
        <w:rPr>
          <w:rFonts w:cs="Arial"/>
        </w:rPr>
      </w:pPr>
    </w:p>
    <w:p w14:paraId="3F8D4FCD" w14:textId="77777777" w:rsidR="00C35244" w:rsidRDefault="00A50747">
      <w:pPr>
        <w:spacing w:after="0" w:line="260" w:lineRule="auto"/>
      </w:pPr>
      <w:r>
        <w:tab/>
        <w:t>(1) Cena avtotaksi prevoza se določi s taksimetrom ali elektronsko aplikacijo iz b57.a. člena.«.</w:t>
      </w:r>
    </w:p>
    <w:p w14:paraId="2B3B4577" w14:textId="77777777" w:rsidR="00C35244" w:rsidRDefault="00A50747">
      <w:pPr>
        <w:pStyle w:val="len"/>
        <w:spacing w:line="260" w:lineRule="auto"/>
      </w:pPr>
      <w:r>
        <w:t>9. člen</w:t>
      </w:r>
    </w:p>
    <w:p w14:paraId="1BE4B67B" w14:textId="77777777" w:rsidR="00C35244" w:rsidRDefault="00C35244">
      <w:pPr>
        <w:spacing w:after="0" w:line="260" w:lineRule="auto"/>
        <w:rPr>
          <w:rFonts w:cs="Arial"/>
        </w:rPr>
      </w:pPr>
    </w:p>
    <w:p w14:paraId="303954C4" w14:textId="77777777" w:rsidR="00C35244" w:rsidRDefault="00A50747">
      <w:pPr>
        <w:spacing w:after="0" w:line="260" w:lineRule="auto"/>
      </w:pPr>
      <w:r>
        <w:tab/>
        <w:t>Za 57. členom se doda novi a57.a člen, ki se glasi:</w:t>
      </w:r>
    </w:p>
    <w:p w14:paraId="2275B301" w14:textId="77777777" w:rsidR="00C35244" w:rsidRDefault="00C35244">
      <w:pPr>
        <w:spacing w:after="0" w:line="260" w:lineRule="auto"/>
        <w:rPr>
          <w:rFonts w:cs="Arial"/>
        </w:rPr>
      </w:pPr>
    </w:p>
    <w:p w14:paraId="1860F200" w14:textId="77777777" w:rsidR="00C35244" w:rsidRDefault="00C35244">
      <w:pPr>
        <w:spacing w:after="0" w:line="260" w:lineRule="auto"/>
        <w:rPr>
          <w:rFonts w:cs="Arial"/>
        </w:rPr>
      </w:pPr>
    </w:p>
    <w:p w14:paraId="5A30AC29" w14:textId="77777777" w:rsidR="00C35244" w:rsidRDefault="00A50747">
      <w:pPr>
        <w:pStyle w:val="lennaslov"/>
        <w:spacing w:line="260" w:lineRule="auto"/>
      </w:pPr>
      <w:r>
        <w:lastRenderedPageBreak/>
        <w:t xml:space="preserve">»a57.a člen </w:t>
      </w:r>
      <w:r>
        <w:br/>
        <w:t>(taksimeter)</w:t>
      </w:r>
    </w:p>
    <w:p w14:paraId="184989A6" w14:textId="77777777" w:rsidR="00C35244" w:rsidRDefault="00C35244">
      <w:pPr>
        <w:spacing w:after="0" w:line="260" w:lineRule="auto"/>
        <w:rPr>
          <w:rFonts w:cs="Arial"/>
        </w:rPr>
      </w:pPr>
    </w:p>
    <w:p w14:paraId="5832563B" w14:textId="77777777" w:rsidR="00C35244" w:rsidRDefault="00A50747">
      <w:pPr>
        <w:spacing w:after="0" w:line="260" w:lineRule="auto"/>
      </w:pPr>
      <w:r>
        <w:tab/>
        <w:t>(1) Taksimeter, s katerim se izvaja avtotaksi prevoz, mora biti pregledan v skladu s predpisi, ki urejajo meroslovje. Taksimeter ter obvestilo o tarifi prevoznika morajo biti nameščeni tako, da so vidni uporabnikom prevoza.</w:t>
      </w:r>
    </w:p>
    <w:p w14:paraId="1E2306BA" w14:textId="77777777" w:rsidR="00C35244" w:rsidRDefault="00C35244">
      <w:pPr>
        <w:spacing w:after="0" w:line="260" w:lineRule="auto"/>
        <w:rPr>
          <w:rFonts w:cs="Arial"/>
        </w:rPr>
      </w:pPr>
    </w:p>
    <w:p w14:paraId="40C5D99F" w14:textId="77777777" w:rsidR="00C35244" w:rsidRDefault="00A50747">
      <w:pPr>
        <w:spacing w:after="0" w:line="260" w:lineRule="auto"/>
      </w:pPr>
      <w:r>
        <w:tab/>
        <w:t>(2) Taksimeter se mora uporabljati v skladu z njegovim namenom, in sicer tako, da je za posameznega potnika ali skupino potnikov, ki potuje na isti relaciji, vključen od začetka do konca vožnje in da se cena prevoza izračuna na osnovi prevožene razdalje in pretečenega časa v skladu z izbrano tarifo.« .</w:t>
      </w:r>
    </w:p>
    <w:p w14:paraId="013A909E" w14:textId="77777777" w:rsidR="00C35244" w:rsidRDefault="00A50747">
      <w:pPr>
        <w:pStyle w:val="len"/>
        <w:spacing w:line="260" w:lineRule="auto"/>
      </w:pPr>
      <w:r>
        <w:t>10. člen</w:t>
      </w:r>
    </w:p>
    <w:p w14:paraId="3ECAA76F" w14:textId="77777777" w:rsidR="00C35244" w:rsidRDefault="00C35244">
      <w:pPr>
        <w:spacing w:after="0" w:line="260" w:lineRule="auto"/>
        <w:rPr>
          <w:rFonts w:cs="Arial"/>
        </w:rPr>
      </w:pPr>
    </w:p>
    <w:p w14:paraId="7F862357" w14:textId="77777777" w:rsidR="00C35244" w:rsidRDefault="00A50747">
      <w:pPr>
        <w:spacing w:after="0" w:line="260" w:lineRule="auto"/>
      </w:pPr>
      <w:r>
        <w:tab/>
        <w:t>Za a57.a členom se doda novi b57.a člen, ki se glasi:</w:t>
      </w:r>
    </w:p>
    <w:p w14:paraId="5806B9FD" w14:textId="77777777" w:rsidR="00C35244" w:rsidRDefault="00C35244">
      <w:pPr>
        <w:spacing w:after="0" w:line="260" w:lineRule="auto"/>
        <w:rPr>
          <w:rFonts w:cs="Arial"/>
        </w:rPr>
      </w:pPr>
    </w:p>
    <w:p w14:paraId="151A02A5" w14:textId="77777777" w:rsidR="00C35244" w:rsidRDefault="00C35244">
      <w:pPr>
        <w:spacing w:after="0" w:line="260" w:lineRule="auto"/>
        <w:rPr>
          <w:rFonts w:cs="Arial"/>
        </w:rPr>
      </w:pPr>
    </w:p>
    <w:p w14:paraId="21E41E5A" w14:textId="77777777" w:rsidR="00C35244" w:rsidRDefault="00A50747">
      <w:pPr>
        <w:pStyle w:val="lennaslov"/>
        <w:spacing w:line="260" w:lineRule="auto"/>
      </w:pPr>
      <w:r>
        <w:t>»b57.a člen</w:t>
      </w:r>
      <w:r>
        <w:br/>
        <w:t>(elektronska aplikacija)</w:t>
      </w:r>
    </w:p>
    <w:p w14:paraId="476D3531" w14:textId="77777777" w:rsidR="00C35244" w:rsidRDefault="00C35244">
      <w:pPr>
        <w:spacing w:after="0" w:line="260" w:lineRule="auto"/>
        <w:rPr>
          <w:rFonts w:cs="Arial"/>
        </w:rPr>
      </w:pPr>
    </w:p>
    <w:p w14:paraId="439E721E" w14:textId="77777777" w:rsidR="00C35244" w:rsidRDefault="00A50747">
      <w:pPr>
        <w:spacing w:after="0" w:line="260" w:lineRule="auto"/>
      </w:pPr>
      <w:r>
        <w:tab/>
        <w:t>(1) Elektronska aplikacija, s katero se izvaja avtotaksi prevoz, mora potnika pred začetkom vožnje seznaniti s predvideno potjo do cilja, najvišjo možno ceno vožnje, modelom in registrsko označbo vozila.</w:t>
      </w:r>
    </w:p>
    <w:p w14:paraId="308CB028" w14:textId="77777777" w:rsidR="00C35244" w:rsidRDefault="00C35244">
      <w:pPr>
        <w:spacing w:after="0" w:line="260" w:lineRule="auto"/>
        <w:rPr>
          <w:rFonts w:cs="Arial"/>
        </w:rPr>
      </w:pPr>
    </w:p>
    <w:p w14:paraId="204EBE68" w14:textId="77777777" w:rsidR="00C35244" w:rsidRDefault="00A50747">
      <w:pPr>
        <w:spacing w:after="0" w:line="260" w:lineRule="auto"/>
      </w:pPr>
      <w:r>
        <w:tab/>
        <w:t>(2) Potnik mora biti ob prvi uporabi elektronske aplikacije seznanjen s splošnimi pogoji uporabe elektronske aplikacije, ki morajo biti tudi javno dostopni na spletu.</w:t>
      </w:r>
    </w:p>
    <w:p w14:paraId="07EB6763" w14:textId="77777777" w:rsidR="00C35244" w:rsidRDefault="00C35244">
      <w:pPr>
        <w:spacing w:after="0" w:line="260" w:lineRule="auto"/>
        <w:rPr>
          <w:rFonts w:cs="Arial"/>
        </w:rPr>
      </w:pPr>
    </w:p>
    <w:p w14:paraId="6CE9FF01" w14:textId="77777777" w:rsidR="00C35244" w:rsidRDefault="00A50747">
      <w:pPr>
        <w:spacing w:after="0" w:line="260" w:lineRule="auto"/>
      </w:pPr>
      <w:r>
        <w:tab/>
        <w:t xml:space="preserve"> (3) Elektronska aplikacija mora potniku med vožnjo omogočiti spremljanje podatkov o poteku poti, predvidenem času prihoda in o prevozniku.</w:t>
      </w:r>
    </w:p>
    <w:p w14:paraId="67E8B27C" w14:textId="77777777" w:rsidR="00C35244" w:rsidRDefault="00C35244">
      <w:pPr>
        <w:spacing w:after="0" w:line="260" w:lineRule="auto"/>
        <w:rPr>
          <w:rFonts w:cs="Arial"/>
        </w:rPr>
      </w:pPr>
    </w:p>
    <w:p w14:paraId="65143941" w14:textId="77777777" w:rsidR="00C35244" w:rsidRDefault="00A50747">
      <w:pPr>
        <w:spacing w:after="0" w:line="260" w:lineRule="auto"/>
      </w:pPr>
      <w:r>
        <w:tab/>
        <w:t>(4) Po opravljenem prevozu mora elektronska aplikacija posredovati potrdilo na potnikovo elektronsko napravo, ki vsebuje podatke o vožnji, in sicer lokacijo vstopa, izstopa, potek vožnje, razdaljo, datum, čas trajanja vožnje in ceno prevoza, vključno s podatki o prevozniku.</w:t>
      </w:r>
    </w:p>
    <w:p w14:paraId="53E55644" w14:textId="77777777" w:rsidR="00C35244" w:rsidRDefault="00C35244">
      <w:pPr>
        <w:spacing w:after="0" w:line="260" w:lineRule="auto"/>
        <w:rPr>
          <w:rFonts w:cs="Arial"/>
        </w:rPr>
      </w:pPr>
    </w:p>
    <w:p w14:paraId="202B5EDF" w14:textId="77777777" w:rsidR="00C35244" w:rsidRDefault="00A50747">
      <w:pPr>
        <w:spacing w:after="0" w:line="260" w:lineRule="auto"/>
      </w:pPr>
      <w:r>
        <w:tab/>
        <w:t>(5) Elektronska aplikacija mora potniku omogočati vpogled v zgodovino njegovih voženj.</w:t>
      </w:r>
    </w:p>
    <w:p w14:paraId="3AE367A1" w14:textId="77777777" w:rsidR="00C35244" w:rsidRDefault="00C35244">
      <w:pPr>
        <w:spacing w:after="0" w:line="260" w:lineRule="auto"/>
        <w:rPr>
          <w:rFonts w:cs="Arial"/>
        </w:rPr>
      </w:pPr>
    </w:p>
    <w:p w14:paraId="410B646E" w14:textId="77777777" w:rsidR="00C35244" w:rsidRDefault="00A50747">
      <w:pPr>
        <w:spacing w:after="0" w:line="260" w:lineRule="auto"/>
      </w:pPr>
      <w:r>
        <w:tab/>
        <w:t>(6) Elektronska aplikacija mora hraniti podatke iz četrtega odstavka tega člena deset let od dneva izdaje potrdila.</w:t>
      </w:r>
    </w:p>
    <w:p w14:paraId="6D189ABD" w14:textId="77777777" w:rsidR="00C35244" w:rsidRDefault="00C35244">
      <w:pPr>
        <w:spacing w:after="0" w:line="260" w:lineRule="auto"/>
        <w:rPr>
          <w:rFonts w:cs="Arial"/>
        </w:rPr>
      </w:pPr>
    </w:p>
    <w:p w14:paraId="63F52923" w14:textId="77777777" w:rsidR="00C35244" w:rsidRDefault="00A50747">
      <w:pPr>
        <w:spacing w:after="0" w:line="260" w:lineRule="auto"/>
      </w:pPr>
      <w:r>
        <w:tab/>
        <w:t xml:space="preserve">(7) Elektronska aplikacija mora na zahtevo finančne uprave zagotoviti brezplačni aplikacijski dostop do podatkov iz četrtega odstavka tega člena. (8) Elektronska aplikacija mora ustrezati zahtevam iz osmega in devetega odstavka 38. člena Zakona o davčnem postopku (Uradni list RS, št. 13/11 – uradno prečiščeno besedilo, 32/12, 94/12, 101/13 – </w:t>
      </w:r>
      <w:proofErr w:type="spellStart"/>
      <w:r>
        <w:t>ZDavNepr</w:t>
      </w:r>
      <w:proofErr w:type="spellEnd"/>
      <w:r>
        <w:t xml:space="preserve">, 111/13, 22/14 – </w:t>
      </w:r>
      <w:proofErr w:type="spellStart"/>
      <w:r>
        <w:t>odl</w:t>
      </w:r>
      <w:proofErr w:type="spellEnd"/>
      <w:r>
        <w:t xml:space="preserve">. US, 25/14 – ZFU, 40/14 – ZIN-B, 90/14, 91/15, 63/16, 69/17, 13/18 – ZJF-H, 36/19, 66/19, 145/20 – </w:t>
      </w:r>
      <w:proofErr w:type="spellStart"/>
      <w:r>
        <w:t>odl</w:t>
      </w:r>
      <w:proofErr w:type="spellEnd"/>
      <w:r>
        <w:t xml:space="preserve">. US, 203/20 – ZIUPOPDVE, 39/22 – ZFU-A, 52/22 – </w:t>
      </w:r>
      <w:proofErr w:type="spellStart"/>
      <w:r>
        <w:t>odl</w:t>
      </w:r>
      <w:proofErr w:type="spellEnd"/>
      <w:r>
        <w:t xml:space="preserve">. US, 87/22 – </w:t>
      </w:r>
      <w:proofErr w:type="spellStart"/>
      <w:r>
        <w:t>odl</w:t>
      </w:r>
      <w:proofErr w:type="spellEnd"/>
      <w:r>
        <w:t xml:space="preserve">. US, 163/22, 109/23 – </w:t>
      </w:r>
      <w:proofErr w:type="spellStart"/>
      <w:r>
        <w:t>odl</w:t>
      </w:r>
      <w:proofErr w:type="spellEnd"/>
      <w:r>
        <w:t xml:space="preserve">. US, 131/23 – ZORZFS, 100/24, 40/25 – ZINR, 100/25 in 1102/26 – </w:t>
      </w:r>
      <w:proofErr w:type="spellStart"/>
      <w:r>
        <w:t>odl</w:t>
      </w:r>
      <w:proofErr w:type="spellEnd"/>
      <w:r>
        <w:t>. US).«.</w:t>
      </w:r>
    </w:p>
    <w:p w14:paraId="4F3813E2" w14:textId="77777777" w:rsidR="00C35244" w:rsidRDefault="00A50747">
      <w:pPr>
        <w:pStyle w:val="len"/>
        <w:spacing w:line="260" w:lineRule="auto"/>
      </w:pPr>
      <w:r>
        <w:t>11. člen</w:t>
      </w:r>
    </w:p>
    <w:p w14:paraId="355F9BB8" w14:textId="77777777" w:rsidR="00C35244" w:rsidRDefault="00C35244">
      <w:pPr>
        <w:spacing w:after="0" w:line="260" w:lineRule="auto"/>
        <w:rPr>
          <w:rFonts w:cs="Arial"/>
        </w:rPr>
      </w:pPr>
    </w:p>
    <w:p w14:paraId="2FE5BAC9" w14:textId="77777777" w:rsidR="00C35244" w:rsidRDefault="00A50747">
      <w:pPr>
        <w:spacing w:after="0" w:line="260" w:lineRule="auto"/>
      </w:pPr>
      <w:r>
        <w:tab/>
        <w:t>V 120. členu se v prvem odstavku doda nova 6. točka, ki se glasi: »lahko trajno prepove delovanje in uporabo elektronske aplikacije iz b57.a člena tega zakona na celotnem ozemlju Republike Slovenije, v kolikor aplikacija ne ustreza zahtevam iz b57.a člena tega zakona;«</w:t>
      </w:r>
    </w:p>
    <w:p w14:paraId="1B3B7BCD" w14:textId="77777777" w:rsidR="00C35244" w:rsidRDefault="00C35244">
      <w:pPr>
        <w:spacing w:after="0" w:line="260" w:lineRule="auto"/>
        <w:rPr>
          <w:rFonts w:cs="Arial"/>
        </w:rPr>
      </w:pPr>
    </w:p>
    <w:p w14:paraId="54092596" w14:textId="77777777" w:rsidR="00C35244" w:rsidRDefault="00A50747">
      <w:pPr>
        <w:spacing w:after="0" w:line="260" w:lineRule="auto"/>
      </w:pPr>
      <w:r>
        <w:lastRenderedPageBreak/>
        <w:tab/>
        <w:t xml:space="preserve">Dosedanja 6. točka postane nova 7. točka.« </w:t>
      </w:r>
    </w:p>
    <w:p w14:paraId="7DF3DB95" w14:textId="77777777" w:rsidR="00C35244" w:rsidRDefault="00C35244">
      <w:pPr>
        <w:spacing w:after="0" w:line="260" w:lineRule="auto"/>
        <w:rPr>
          <w:rFonts w:cs="Arial"/>
        </w:rPr>
      </w:pPr>
    </w:p>
    <w:p w14:paraId="0F3BD925" w14:textId="77777777" w:rsidR="00C35244" w:rsidRDefault="00A50747">
      <w:pPr>
        <w:pStyle w:val="len"/>
        <w:spacing w:line="260" w:lineRule="auto"/>
      </w:pPr>
      <w:r>
        <w:t>12. člen</w:t>
      </w:r>
    </w:p>
    <w:p w14:paraId="06061738" w14:textId="77777777" w:rsidR="00C35244" w:rsidRDefault="00C35244">
      <w:pPr>
        <w:spacing w:after="0" w:line="260" w:lineRule="auto"/>
        <w:rPr>
          <w:rFonts w:cs="Arial"/>
        </w:rPr>
      </w:pPr>
    </w:p>
    <w:p w14:paraId="32B56A5B" w14:textId="77777777" w:rsidR="00C35244" w:rsidRDefault="00A50747">
      <w:pPr>
        <w:spacing w:after="0" w:line="260" w:lineRule="auto"/>
      </w:pPr>
      <w:r>
        <w:tab/>
        <w:t xml:space="preserve">V 127. členu se v prvem odstavku za 2. točko doda nova 2a. točka, ki se glasi: »voznik opravlja avtotaksi prevoz oziroma prevoz najema vozila z voznikom, brez izpolnjevanja pogoja iz 23.a člena zakona.«. V 127. členu se v prvem odstavku za novo 2a. točko doda 2b. točka, ki se glasi: »prevoznika, ki dopusti, da se avtotaksi prevoz oziroma prevoz najema vozila z voznikom izvede brez izpolnjevanja pogoja iz 23.a člena.«. </w:t>
      </w:r>
    </w:p>
    <w:p w14:paraId="74BDE292" w14:textId="77777777" w:rsidR="00C35244" w:rsidRDefault="00C35244">
      <w:pPr>
        <w:spacing w:after="0" w:line="260" w:lineRule="auto"/>
        <w:rPr>
          <w:rFonts w:cs="Arial"/>
        </w:rPr>
      </w:pPr>
    </w:p>
    <w:p w14:paraId="33AA001D" w14:textId="77777777" w:rsidR="00C35244" w:rsidRDefault="00A50747">
      <w:pPr>
        <w:pStyle w:val="len"/>
        <w:spacing w:line="260" w:lineRule="auto"/>
      </w:pPr>
      <w:r>
        <w:t>13. člen</w:t>
      </w:r>
    </w:p>
    <w:p w14:paraId="1BD322CB" w14:textId="77777777" w:rsidR="00C35244" w:rsidRDefault="00C35244">
      <w:pPr>
        <w:spacing w:after="0" w:line="260" w:lineRule="auto"/>
        <w:rPr>
          <w:rFonts w:cs="Arial"/>
        </w:rPr>
      </w:pPr>
    </w:p>
    <w:p w14:paraId="0DEA7973" w14:textId="77777777" w:rsidR="00C35244" w:rsidRDefault="00A50747">
      <w:pPr>
        <w:spacing w:after="0" w:line="260" w:lineRule="auto"/>
      </w:pPr>
      <w:r>
        <w:tab/>
        <w:t xml:space="preserve">Za 131.c členom se doda novi 131.č člen, ki se glasi: »131.č člen (prekrški) </w:t>
      </w:r>
    </w:p>
    <w:p w14:paraId="7741F0FD" w14:textId="77777777" w:rsidR="00C35244" w:rsidRDefault="00C35244">
      <w:pPr>
        <w:spacing w:after="0" w:line="260" w:lineRule="auto"/>
        <w:rPr>
          <w:rFonts w:cs="Arial"/>
        </w:rPr>
      </w:pPr>
    </w:p>
    <w:p w14:paraId="37C70D4D" w14:textId="77777777" w:rsidR="00C35244" w:rsidRDefault="00A50747">
      <w:pPr>
        <w:spacing w:after="0" w:line="260" w:lineRule="auto"/>
      </w:pPr>
      <w:r>
        <w:tab/>
        <w:t xml:space="preserve">(1) Z globo od 400 do 1.500 eurov se za prekršek kaznuje podjetje, ki je upravljavec platforme ali imetnik elektronske aplikacije iz b57.a člena tega zakona, če: - upravlja elektronsko aplikacijo in ne zagotavlja, da ta deluje (prvi odstavek b57.a člen tega zakona); - potnik pred začetkom vožnje ni seznanjen s splošnimi pogoji uporabe elektronske aplikacije ali ti splošni pogoji niso javno dostopni na spletu (drugi odstavek b57.a člena tega zakona); - ni izdano potrdilo s podatki o vožnji ali na potrdilu ni vseh zahtevanih podatkov (četrti odstavek b57.a člena tega zakona); - ne omogoči potniku vpogleda v podatke o njegovih preteklih vožnjah (peti odstavek b57.a člena tega zakona). </w:t>
      </w:r>
    </w:p>
    <w:p w14:paraId="6A561252" w14:textId="77777777" w:rsidR="00C35244" w:rsidRDefault="00C35244">
      <w:pPr>
        <w:spacing w:after="0" w:line="260" w:lineRule="auto"/>
        <w:rPr>
          <w:rFonts w:cs="Arial"/>
        </w:rPr>
      </w:pPr>
    </w:p>
    <w:p w14:paraId="0309BB58" w14:textId="77777777" w:rsidR="00C35244" w:rsidRDefault="00A50747">
      <w:pPr>
        <w:spacing w:after="0" w:line="260" w:lineRule="auto"/>
      </w:pPr>
      <w:r>
        <w:tab/>
        <w:t xml:space="preserve">(2) Z globo 250 do 500 eurov se za prekršek iz prejšnjega odstavka kaznuje odgovorna oseba podjetja, ki je upravljavec platforme ali imetnik elektronske aplikacije. </w:t>
      </w:r>
    </w:p>
    <w:p w14:paraId="2764D37F" w14:textId="77777777" w:rsidR="00C35244" w:rsidRDefault="00C35244">
      <w:pPr>
        <w:spacing w:after="0" w:line="260" w:lineRule="auto"/>
        <w:rPr>
          <w:rFonts w:cs="Arial"/>
        </w:rPr>
      </w:pPr>
    </w:p>
    <w:p w14:paraId="62126F47" w14:textId="77777777" w:rsidR="00C35244" w:rsidRDefault="00A50747">
      <w:pPr>
        <w:spacing w:after="0" w:line="260" w:lineRule="auto"/>
      </w:pPr>
      <w:r>
        <w:tab/>
        <w:t>(3) Z globo od 800 do 3.000 eurov se za prekršek kaznuje podjetje, ki je upravljavec platforme ali imetnik elektronske aplikacije elektronske aplikacije iz b57.a člena tega zakona, če ne hrani podatkov iz četrtega odstavka b57.a člena deset let od dneva izdaje potrdila o vožnji (šesti odstavek b57.a člena tega zakona).</w:t>
      </w:r>
    </w:p>
    <w:p w14:paraId="7843D3DA" w14:textId="77777777" w:rsidR="00C35244" w:rsidRDefault="00C35244">
      <w:pPr>
        <w:spacing w:after="0" w:line="260" w:lineRule="auto"/>
        <w:rPr>
          <w:rFonts w:cs="Arial"/>
        </w:rPr>
      </w:pPr>
    </w:p>
    <w:p w14:paraId="5D2342F6" w14:textId="77777777" w:rsidR="00C35244" w:rsidRDefault="00A50747">
      <w:pPr>
        <w:spacing w:after="0" w:line="260" w:lineRule="auto"/>
      </w:pPr>
      <w:r>
        <w:tab/>
        <w:t>(4) Z globo 500 do 1.500 eurov se za prekršek iz prejšnjega odstavka kaznuje odgovorna oseba podjetje, ki je upravljavec platforme ali imetnik elektronske aplikacije.</w:t>
      </w:r>
    </w:p>
    <w:p w14:paraId="2CCCBF72" w14:textId="77777777" w:rsidR="00C35244" w:rsidRDefault="00C35244">
      <w:pPr>
        <w:spacing w:after="0" w:line="260" w:lineRule="auto"/>
        <w:rPr>
          <w:rFonts w:cs="Arial"/>
        </w:rPr>
      </w:pPr>
    </w:p>
    <w:p w14:paraId="45D9375B" w14:textId="77777777" w:rsidR="00C35244" w:rsidRDefault="00A50747">
      <w:pPr>
        <w:spacing w:after="0" w:line="260" w:lineRule="auto"/>
      </w:pPr>
      <w:r>
        <w:tab/>
        <w:t xml:space="preserve">(5) Z globo od 5.000 do 20.000 eurov se za prekršek kaznuje podjetje, ki je upravljavec platforme ali imetnik elektronske aplikacije elektronske aplikacije iz b57.a člena tega zakona, če: - finančni upravi ne omogoči brezplačnega aplikacijskega dostopa do podatkov aplikacije iz četrtega odstavka b57.a člena za potrebe finančnega nadzora (sedmi odstavek b57.a člena tega zakona); - elektronska aplikacija ne ustreza zahtevam iz osmega odstavka b57.a člena tega zakona (osmi odstavek b57.a člena tega zakona). </w:t>
      </w:r>
    </w:p>
    <w:p w14:paraId="392D67B7" w14:textId="77777777" w:rsidR="00C35244" w:rsidRDefault="00C35244">
      <w:pPr>
        <w:spacing w:after="0" w:line="260" w:lineRule="auto"/>
        <w:rPr>
          <w:rFonts w:cs="Arial"/>
        </w:rPr>
      </w:pPr>
    </w:p>
    <w:p w14:paraId="1DF0A02A" w14:textId="77777777" w:rsidR="00C35244" w:rsidRDefault="00A50747">
      <w:pPr>
        <w:spacing w:after="0" w:line="260" w:lineRule="auto"/>
      </w:pPr>
      <w:r>
        <w:tab/>
        <w:t>(6) Z globo od 1.000 do 2.000 eurov se za prekršek iz prejšnjega odstavka kaznuje odgovorna oseba pravne osebe ali odgovorna oseba samostojnega podjetnika posameznika oziroma posameznika, ki samostojno opravlja dejavnost.</w:t>
      </w:r>
    </w:p>
    <w:p w14:paraId="333D2614" w14:textId="77777777" w:rsidR="00C35244" w:rsidRDefault="00C35244">
      <w:pPr>
        <w:spacing w:after="0" w:line="260" w:lineRule="auto"/>
        <w:rPr>
          <w:rFonts w:cs="Arial"/>
        </w:rPr>
      </w:pPr>
    </w:p>
    <w:p w14:paraId="4BEA974B" w14:textId="77777777" w:rsidR="00C35244" w:rsidRDefault="00A50747">
      <w:pPr>
        <w:pStyle w:val="Poglavje"/>
        <w:spacing w:line="260" w:lineRule="auto"/>
      </w:pPr>
      <w:r>
        <w:t>PREHODNE IN KONČNE DOLOČBE</w:t>
      </w:r>
    </w:p>
    <w:p w14:paraId="01BB03C6" w14:textId="77777777" w:rsidR="00C35244" w:rsidRDefault="00A50747">
      <w:pPr>
        <w:pStyle w:val="len"/>
        <w:spacing w:line="260" w:lineRule="auto"/>
      </w:pPr>
      <w:r>
        <w:t>14. člen</w:t>
      </w:r>
    </w:p>
    <w:p w14:paraId="7E8C6924" w14:textId="77777777" w:rsidR="00C35244" w:rsidRDefault="00A50747">
      <w:pPr>
        <w:pStyle w:val="lennaslov"/>
        <w:spacing w:line="260" w:lineRule="auto"/>
      </w:pPr>
      <w:r>
        <w:t>(prehodna določba)</w:t>
      </w:r>
    </w:p>
    <w:p w14:paraId="6BAA7C58" w14:textId="77777777" w:rsidR="00C35244" w:rsidRDefault="00C35244">
      <w:pPr>
        <w:spacing w:after="0" w:line="260" w:lineRule="auto"/>
        <w:rPr>
          <w:rFonts w:cs="Arial"/>
        </w:rPr>
      </w:pPr>
    </w:p>
    <w:p w14:paraId="06712CE4" w14:textId="77777777" w:rsidR="00C35244" w:rsidRDefault="00A50747">
      <w:pPr>
        <w:spacing w:after="0" w:line="260" w:lineRule="auto"/>
      </w:pPr>
      <w:r>
        <w:tab/>
        <w:t xml:space="preserve">Imetniki veljavnih licenc za opravljanje avtotaksi prevozov in prevozov najema vozila z voznikom morajo pogoj iz 23.a člena tega zakona izpolniti najpozneje v enem letu od uveljavitve tega zakona. </w:t>
      </w:r>
    </w:p>
    <w:p w14:paraId="3ED3D01D" w14:textId="77777777" w:rsidR="00C35244" w:rsidRDefault="00C35244">
      <w:pPr>
        <w:spacing w:after="0" w:line="260" w:lineRule="auto"/>
        <w:rPr>
          <w:rFonts w:cs="Arial"/>
        </w:rPr>
      </w:pPr>
    </w:p>
    <w:p w14:paraId="5EE3C598" w14:textId="77777777" w:rsidR="00C35244" w:rsidRDefault="00A50747">
      <w:pPr>
        <w:pStyle w:val="len"/>
        <w:spacing w:line="260" w:lineRule="auto"/>
      </w:pPr>
      <w:r>
        <w:t>15. člen</w:t>
      </w:r>
    </w:p>
    <w:p w14:paraId="632048FC" w14:textId="77777777" w:rsidR="00C35244" w:rsidRDefault="00A50747">
      <w:pPr>
        <w:pStyle w:val="lennaslov"/>
        <w:spacing w:line="260" w:lineRule="auto"/>
      </w:pPr>
      <w:r>
        <w:t>(začetek veljavnosti)</w:t>
      </w:r>
    </w:p>
    <w:p w14:paraId="689CD38C" w14:textId="77777777" w:rsidR="00C35244" w:rsidRDefault="00C35244">
      <w:pPr>
        <w:spacing w:after="0" w:line="260" w:lineRule="auto"/>
        <w:rPr>
          <w:rFonts w:cs="Arial"/>
        </w:rPr>
      </w:pPr>
    </w:p>
    <w:p w14:paraId="636C8031" w14:textId="77777777" w:rsidR="00C35244" w:rsidRDefault="00A50747">
      <w:pPr>
        <w:spacing w:after="0" w:line="260" w:lineRule="auto"/>
      </w:pPr>
      <w:r>
        <w:tab/>
        <w:t>Ta zakon začne veljati 15 dan po objavi v Uradnem listu Republike Slovenije.</w:t>
      </w:r>
    </w:p>
    <w:p w14:paraId="547ECBF0" w14:textId="77777777" w:rsidR="00C35244" w:rsidRDefault="00A50747">
      <w:r>
        <w:br w:type="page"/>
      </w:r>
    </w:p>
    <w:p w14:paraId="1F62A4DC" w14:textId="77777777" w:rsidR="00C35244" w:rsidRDefault="00A50747">
      <w:pPr>
        <w:pStyle w:val="Odebeljeno"/>
        <w:spacing w:line="260" w:lineRule="auto"/>
      </w:pPr>
      <w:r>
        <w:lastRenderedPageBreak/>
        <w:t>III.</w:t>
      </w:r>
      <w:r>
        <w:tab/>
        <w:t>OBRAZLOŽITEV</w:t>
      </w:r>
    </w:p>
    <w:p w14:paraId="265B4A44" w14:textId="77777777" w:rsidR="00C35244" w:rsidRDefault="00C35244">
      <w:pPr>
        <w:spacing w:after="0" w:line="260" w:lineRule="auto"/>
        <w:rPr>
          <w:rFonts w:cs="Arial"/>
        </w:rPr>
      </w:pPr>
    </w:p>
    <w:p w14:paraId="173CCAFA" w14:textId="77777777" w:rsidR="00C35244" w:rsidRDefault="00A50747">
      <w:pPr>
        <w:pStyle w:val="Odebeljeno"/>
        <w:spacing w:line="260" w:lineRule="auto"/>
      </w:pPr>
      <w:r>
        <w:t>K 1. členu:</w:t>
      </w:r>
    </w:p>
    <w:p w14:paraId="12439C1C" w14:textId="77777777" w:rsidR="00C35244" w:rsidRDefault="00A50747">
      <w:pPr>
        <w:spacing w:after="0" w:line="240" w:lineRule="auto"/>
      </w:pPr>
      <w:r>
        <w:t>DUJPP je bila ustanovljena leta 2023 kot upravljavec in organ javnega potniškega prometa. Z Zakonom o upravljanju javnega potniškega prometa so bile DUJPP določene pristojnosti na področju upravljanja javnega potniškega prometa, med drugim tudi javno pooblastilo za vodenje in upravljanje zbirke podatkov javnega potniškega prometa. Glede na pristojnosti se ureja prenos podatkovnih zbirk na DUJPP kot upravljavca javnega potniškega prometa.</w:t>
      </w:r>
    </w:p>
    <w:p w14:paraId="46C895FE" w14:textId="77777777" w:rsidR="00C35244" w:rsidRDefault="00C35244">
      <w:pPr>
        <w:spacing w:after="0" w:line="260" w:lineRule="auto"/>
        <w:rPr>
          <w:rFonts w:cs="Arial"/>
        </w:rPr>
      </w:pPr>
    </w:p>
    <w:p w14:paraId="182F177A" w14:textId="77777777" w:rsidR="00C35244" w:rsidRDefault="00A50747">
      <w:pPr>
        <w:pStyle w:val="Odebeljeno"/>
        <w:spacing w:line="260" w:lineRule="auto"/>
      </w:pPr>
      <w:r>
        <w:t>K 2. členu:</w:t>
      </w:r>
    </w:p>
    <w:p w14:paraId="61A473DE" w14:textId="77777777" w:rsidR="00C35244" w:rsidRDefault="00A50747">
      <w:pPr>
        <w:spacing w:after="0" w:line="240" w:lineRule="auto"/>
      </w:pPr>
      <w:r>
        <w:t>Ministrstvo z ustanovitvijo DUJPP ni več pristojno za zbirke evidenc in vodenje registrov, ki se uporabljajo pri izdaji vozovnic javnega potniškega prometa, dostopa do zbirk podatkov ipd. Na podlagi tega se pristojnost prenaša na DUJPP.</w:t>
      </w:r>
    </w:p>
    <w:p w14:paraId="7CFDEF99" w14:textId="77777777" w:rsidR="00C35244" w:rsidRDefault="00C35244">
      <w:pPr>
        <w:spacing w:after="0" w:line="260" w:lineRule="auto"/>
        <w:rPr>
          <w:rFonts w:cs="Arial"/>
        </w:rPr>
      </w:pPr>
    </w:p>
    <w:p w14:paraId="34DDCCA0" w14:textId="77777777" w:rsidR="00C35244" w:rsidRDefault="00A50747">
      <w:pPr>
        <w:pStyle w:val="Odebeljeno"/>
        <w:spacing w:line="260" w:lineRule="auto"/>
      </w:pPr>
      <w:r>
        <w:t>K 3. členu:</w:t>
      </w:r>
    </w:p>
    <w:p w14:paraId="3BFFDC55" w14:textId="77777777" w:rsidR="00C35244" w:rsidRDefault="00A50747">
      <w:pPr>
        <w:spacing w:after="0" w:line="240" w:lineRule="auto"/>
      </w:pPr>
      <w:r>
        <w:t>Med pogoje za pridobitev licence za opravljanje dejavnosti cestnega prevoza se dodaja nov pogoj znanja slovenskega jezika. Zahteva se znanje slovenskega jezika najmanj na ravni A1 Skupnega evropskega referenčnega okvira za jezike.</w:t>
      </w:r>
    </w:p>
    <w:p w14:paraId="61B48A49" w14:textId="77777777" w:rsidR="00C35244" w:rsidRDefault="00A50747">
      <w:pPr>
        <w:spacing w:after="0" w:line="240" w:lineRule="auto"/>
      </w:pPr>
      <w:r>
        <w:t xml:space="preserve"> </w:t>
      </w:r>
    </w:p>
    <w:p w14:paraId="6629F174" w14:textId="77777777" w:rsidR="00C35244" w:rsidRDefault="00A50747">
      <w:pPr>
        <w:spacing w:after="0" w:line="240" w:lineRule="auto"/>
      </w:pPr>
      <w:r>
        <w:t>Namen predlagane spremembe je zagotoviti osnovno sporazumevanje v slovenskem jeziku pri opravljanju dejavnosti, pri katerih je prevoznik oziroma oseba, ki prevoz neposredno opravlja, v neposrednem stiku s potniki. Poznavanje slovenskega jezika je zlasti pomembno pri opravljanju avtotaksi prevozov in prevozov z vozilom z voznikom, saj omogoča osnovno komunikacijo s potniki ter prispeva k varnemu in učinkovitemu izvajanju prevoznih storitev.</w:t>
      </w:r>
    </w:p>
    <w:p w14:paraId="7220CE4C" w14:textId="77777777" w:rsidR="00C35244" w:rsidRDefault="00A50747">
      <w:pPr>
        <w:spacing w:after="0" w:line="240" w:lineRule="auto"/>
      </w:pPr>
      <w:r>
        <w:t>Pogoj znanja slovenskega jezika mora izpolnjevati odgovorna oseba oziroma zakoniti zastopnik podjetja, ki zaprosi za pridobitev licence, način dokazovanja izpolnjevanja pogoja pa se določi v skladu z veljavnimi predpisi.</w:t>
      </w:r>
    </w:p>
    <w:p w14:paraId="6F972DAC" w14:textId="77777777" w:rsidR="00C35244" w:rsidRDefault="00C35244">
      <w:pPr>
        <w:spacing w:after="0" w:line="260" w:lineRule="auto"/>
        <w:rPr>
          <w:rFonts w:cs="Arial"/>
        </w:rPr>
      </w:pPr>
    </w:p>
    <w:p w14:paraId="15C00743" w14:textId="77777777" w:rsidR="00C35244" w:rsidRDefault="00A50747">
      <w:pPr>
        <w:pStyle w:val="Odebeljeno"/>
        <w:spacing w:line="260" w:lineRule="auto"/>
      </w:pPr>
      <w:r>
        <w:t>K 4. členu:</w:t>
      </w:r>
    </w:p>
    <w:p w14:paraId="02E35ED9" w14:textId="77777777" w:rsidR="00C35244" w:rsidRDefault="00A50747">
      <w:pPr>
        <w:spacing w:after="0" w:line="240" w:lineRule="auto"/>
      </w:pPr>
      <w:r>
        <w:t>Dodaja se obveznost znanja slovenskega jezika za voznika, ki opravlja avtotaksi prevoz ali prevoz najema vozila z voznikom, z namenom zagotavljanja osnovnega sporazumevanja med voznikom in potnikom, najmanj za namen dogovora o cilju prevoza in izvedbi prevozne storitve.</w:t>
      </w:r>
    </w:p>
    <w:p w14:paraId="67BA6593" w14:textId="77777777" w:rsidR="00C35244" w:rsidRDefault="00A50747">
      <w:pPr>
        <w:spacing w:after="0" w:line="240" w:lineRule="auto"/>
      </w:pPr>
      <w:r>
        <w:t xml:space="preserve"> </w:t>
      </w:r>
    </w:p>
    <w:p w14:paraId="74D7A1D3" w14:textId="77777777" w:rsidR="00C35244" w:rsidRDefault="00A50747">
      <w:pPr>
        <w:spacing w:after="0" w:line="240" w:lineRule="auto"/>
      </w:pPr>
      <w:r>
        <w:t>Voznik mora izpolnjevati pogoj znanja slovenskega jezika najmanj na ravni A1 Skupnega evropskega referenčnega okvira za jezike. Na območjih, kjer živita italijanska ali madžarska narodna skupnost in kjer je poleg slovenskega jezika uradni jezik tudi italijanščina oziroma madžarščina, mora voznik poleg pogoja znanja slovenskega jezika izpolnjevati tudi pogoj znanja italijanskega oziroma madžarskega jezika, glede na območje opravljanja prevozov.</w:t>
      </w:r>
    </w:p>
    <w:p w14:paraId="0F68224D" w14:textId="77777777" w:rsidR="00C35244" w:rsidRDefault="00A50747">
      <w:pPr>
        <w:spacing w:after="0" w:line="240" w:lineRule="auto"/>
      </w:pPr>
      <w:r>
        <w:t xml:space="preserve"> </w:t>
      </w:r>
    </w:p>
    <w:p w14:paraId="28F8A72F" w14:textId="77777777" w:rsidR="00C35244" w:rsidRDefault="00A50747">
      <w:pPr>
        <w:spacing w:after="0" w:line="240" w:lineRule="auto"/>
      </w:pPr>
      <w:r>
        <w:t>S členom se določajo tudi dokazila, s katerimi se dokazuje znanje slovenskega jezika najmanj na ravni A1 Skupnega evropskega referenčnega okvira za jezike. Kot dokazilo se upošteva javno veljavno potrdilo o znanju slovenskega jezika najmanj na ravni A1 ali javno veljavno spričevalo oziroma diploma o zaključeni najmanj osnovnošolski oziroma višji stopnji izobraževanja v Republiki Sloveniji, iz katere izhaja, da je izobraževanje potekalo v slovenskem jeziku. Osebam, ki so zaključile izobraževanje v Republiki Sloveniji, vključno s tujci, izpolnjevanje pogoja znanja slovenskega jezika izkažejo z ustreznim dokazilom o zaključenem izobraževanju v slovenskem jeziku. Za dokazovanje znanja italijanskega ali madžarskega jezika se dokazuje z javno veljavnim potrdilom na ravni A1 Skupnega evropskega referenčnega okvira za jezike.</w:t>
      </w:r>
    </w:p>
    <w:p w14:paraId="66328D4A" w14:textId="77777777" w:rsidR="00C35244" w:rsidRDefault="00A50747">
      <w:pPr>
        <w:spacing w:after="0" w:line="240" w:lineRule="auto"/>
      </w:pPr>
      <w:r>
        <w:t xml:space="preserve"> </w:t>
      </w:r>
    </w:p>
    <w:p w14:paraId="3C633A35" w14:textId="77777777" w:rsidR="00C35244" w:rsidRDefault="00A50747">
      <w:pPr>
        <w:spacing w:after="0" w:line="240" w:lineRule="auto"/>
      </w:pPr>
      <w:r>
        <w:t>Določa se tudi obveznost prevoznika, da za vsakega voznika hrani dokazilo o izpolnjevanju pogoja znanja jezika ter ga na zahtevo predloži pristojnemu nadzornemu organu.</w:t>
      </w:r>
    </w:p>
    <w:p w14:paraId="45BCD36D" w14:textId="77777777" w:rsidR="00C35244" w:rsidRDefault="00C35244">
      <w:pPr>
        <w:spacing w:after="0" w:line="260" w:lineRule="auto"/>
        <w:rPr>
          <w:rFonts w:cs="Arial"/>
        </w:rPr>
      </w:pPr>
    </w:p>
    <w:p w14:paraId="7807E412" w14:textId="77777777" w:rsidR="00C35244" w:rsidRDefault="00A50747">
      <w:pPr>
        <w:pStyle w:val="Odebeljeno"/>
        <w:spacing w:line="260" w:lineRule="auto"/>
      </w:pPr>
      <w:r>
        <w:t>K 5. členu:</w:t>
      </w:r>
    </w:p>
    <w:p w14:paraId="61C580D2" w14:textId="77777777" w:rsidR="00C35244" w:rsidRDefault="00A50747">
      <w:pPr>
        <w:spacing w:after="0" w:line="240" w:lineRule="auto"/>
      </w:pPr>
      <w:r>
        <w:t>Trenutna slovenska zakonodaja ureja storitev občasnega prevoza, ki je namenjen vnaprej določeni skupini potnikov. Tovrstni prevoz pa ne ureja prevoza enega potnika.</w:t>
      </w:r>
    </w:p>
    <w:p w14:paraId="70EBE2E9" w14:textId="77777777" w:rsidR="00C35244" w:rsidRDefault="00A50747">
      <w:pPr>
        <w:spacing w:after="0" w:line="240" w:lineRule="auto"/>
      </w:pPr>
      <w:r>
        <w:t xml:space="preserve"> </w:t>
      </w:r>
    </w:p>
    <w:p w14:paraId="246CF0B1" w14:textId="77777777" w:rsidR="00C35244" w:rsidRDefault="00A50747">
      <w:pPr>
        <w:spacing w:after="0" w:line="240" w:lineRule="auto"/>
      </w:pPr>
      <w:r>
        <w:t xml:space="preserve">Predlagana sprememba bo tako omogočila izvajanje občasnega prevoza tudi za posameznega potnika, kar dopuščajo tudi primerljive tuje zakonodaje. Gre za storitev, ki jo v Republiki Sloveniji </w:t>
      </w:r>
      <w:r>
        <w:lastRenderedPageBreak/>
        <w:t>in po svetu izvajajo hoteli, rent-a-car, državni organi, veleposlaništva, podjetja in druge organizacije za VIP in podobne prevoze.</w:t>
      </w:r>
    </w:p>
    <w:p w14:paraId="025A8D72" w14:textId="77777777" w:rsidR="00C35244" w:rsidRDefault="00A50747">
      <w:pPr>
        <w:spacing w:after="0" w:line="240" w:lineRule="auto"/>
      </w:pPr>
      <w:r>
        <w:t xml:space="preserve"> </w:t>
      </w:r>
    </w:p>
    <w:p w14:paraId="66F10B67" w14:textId="77777777" w:rsidR="00C35244" w:rsidRDefault="00A50747">
      <w:pPr>
        <w:spacing w:after="0" w:line="240" w:lineRule="auto"/>
      </w:pPr>
      <w:r>
        <w:t>Zato se uvaja nova vrsta prevoza najem vozila z voznikom. Prevoz lahko izvaja podjetje, ki izvaja dejavnost cestnega prevoza. Prevoz se lahko izvaja za enega potnika ali največ do osem potnikov za enkratno vožnjo ali več voženj za krajše ali daljše obdobje. Stranke prevoza se o načinu, trajanju in ceni prevoza predhodno dogovorijo. Med izvajanjem prevoza mora imeti prevoznik v vozilu dokument, iz katerega mora biti razvidna relacija, prevoznik, datum in ura prevoza.</w:t>
      </w:r>
    </w:p>
    <w:p w14:paraId="484F6914" w14:textId="77777777" w:rsidR="00C35244" w:rsidRDefault="00C35244">
      <w:pPr>
        <w:spacing w:after="0" w:line="260" w:lineRule="auto"/>
        <w:rPr>
          <w:rFonts w:cs="Arial"/>
        </w:rPr>
      </w:pPr>
    </w:p>
    <w:p w14:paraId="297EFC02" w14:textId="77777777" w:rsidR="00C35244" w:rsidRDefault="00A50747">
      <w:pPr>
        <w:pStyle w:val="Odebeljeno"/>
        <w:spacing w:line="260" w:lineRule="auto"/>
      </w:pPr>
      <w:r>
        <w:t>K 6. členu:</w:t>
      </w:r>
    </w:p>
    <w:p w14:paraId="0796A71B" w14:textId="77777777" w:rsidR="00C35244" w:rsidRDefault="00A50747">
      <w:pPr>
        <w:spacing w:after="0" w:line="240" w:lineRule="auto"/>
      </w:pPr>
      <w:r>
        <w:t xml:space="preserve">Gre za </w:t>
      </w:r>
      <w:proofErr w:type="spellStart"/>
      <w:r>
        <w:t>nomotehnično</w:t>
      </w:r>
      <w:proofErr w:type="spellEnd"/>
      <w:r>
        <w:t xml:space="preserve"> ureditev, kjer dosedanje Poglavje 1.1.4 Avtotaksi prevoz postane poglavje 1.1.5 Avtotaksi prevoz, dosedanje Poglavje 1.1.5 Stalni </w:t>
      </w:r>
      <w:proofErr w:type="spellStart"/>
      <w:r>
        <w:t>izvenlinijski</w:t>
      </w:r>
      <w:proofErr w:type="spellEnd"/>
      <w:r>
        <w:t xml:space="preserve"> prevozi (</w:t>
      </w:r>
      <w:proofErr w:type="spellStart"/>
      <w:r>
        <w:t>shuttle</w:t>
      </w:r>
      <w:proofErr w:type="spellEnd"/>
      <w:r>
        <w:t xml:space="preserve"> prevozi) postane poglavje 1.1.6 Stalni </w:t>
      </w:r>
      <w:proofErr w:type="spellStart"/>
      <w:r>
        <w:t>izvenlinijski</w:t>
      </w:r>
      <w:proofErr w:type="spellEnd"/>
      <w:r>
        <w:t xml:space="preserve"> prevozi (</w:t>
      </w:r>
      <w:proofErr w:type="spellStart"/>
      <w:r>
        <w:t>shuttle</w:t>
      </w:r>
      <w:proofErr w:type="spellEnd"/>
      <w:r>
        <w:t xml:space="preserve"> prevozi) in dosedanje poglavje 1.1.6. Prevoz na klic postane poglavje 1.1.7.  Prevozi na klic.</w:t>
      </w:r>
    </w:p>
    <w:p w14:paraId="39956A23" w14:textId="77777777" w:rsidR="00C35244" w:rsidRDefault="00C35244">
      <w:pPr>
        <w:spacing w:after="0" w:line="260" w:lineRule="auto"/>
        <w:rPr>
          <w:rFonts w:cs="Arial"/>
        </w:rPr>
      </w:pPr>
    </w:p>
    <w:p w14:paraId="34158473" w14:textId="77777777" w:rsidR="00C35244" w:rsidRDefault="00A50747">
      <w:pPr>
        <w:pStyle w:val="Odebeljeno"/>
        <w:spacing w:line="260" w:lineRule="auto"/>
      </w:pPr>
      <w:r>
        <w:t>K 7. členu:</w:t>
      </w:r>
    </w:p>
    <w:p w14:paraId="38871169" w14:textId="77777777" w:rsidR="00C35244" w:rsidRDefault="00A50747">
      <w:pPr>
        <w:spacing w:after="0" w:line="240" w:lineRule="auto"/>
      </w:pPr>
      <w:r>
        <w:t xml:space="preserve">Besedilo dosedanjega petega odstavka 56. člena se črta zaradi </w:t>
      </w:r>
      <w:proofErr w:type="spellStart"/>
      <w:r>
        <w:t>prenormiranosti</w:t>
      </w:r>
      <w:proofErr w:type="spellEnd"/>
      <w:r>
        <w:t xml:space="preserve"> določenih standardov, ki so v pristojnosti občin. Sprememba člena, občinam še vedno omogoča, da na svojem območju določijo pogoje v zvezi s standardi kakovosti, če ocenijo, da je to potrebno oziroma primerno glede na lokalne potrebe in okoliščine. S tem se sledi tudi debirokratizaciji lokalne samouprave.</w:t>
      </w:r>
    </w:p>
    <w:p w14:paraId="30B3B69F" w14:textId="77777777" w:rsidR="00C35244" w:rsidRDefault="00C35244">
      <w:pPr>
        <w:spacing w:after="0" w:line="260" w:lineRule="auto"/>
        <w:rPr>
          <w:rFonts w:cs="Arial"/>
        </w:rPr>
      </w:pPr>
    </w:p>
    <w:p w14:paraId="7971C48E" w14:textId="77777777" w:rsidR="00C35244" w:rsidRDefault="00A50747">
      <w:pPr>
        <w:pStyle w:val="Odebeljeno"/>
        <w:spacing w:line="260" w:lineRule="auto"/>
      </w:pPr>
      <w:r>
        <w:t>K 8. členu:</w:t>
      </w:r>
    </w:p>
    <w:p w14:paraId="1C8E70C7" w14:textId="77777777" w:rsidR="00C35244" w:rsidRDefault="00A50747">
      <w:pPr>
        <w:spacing w:after="0" w:line="240" w:lineRule="auto"/>
      </w:pPr>
      <w:r>
        <w:t>Razvoj novih tehnologij je v zadnjem desetletju botroval digitalni transformaciji avtotaksi prevozov in deljenih prevozov (</w:t>
      </w:r>
      <w:proofErr w:type="spellStart"/>
      <w:r>
        <w:t>ridesharing</w:t>
      </w:r>
      <w:proofErr w:type="spellEnd"/>
      <w:r>
        <w:t>). Velika večina evropskih zakonodaj zato že omogoča potnikom, da se sami odločajo med prevozi, ki se izvajajo ob uporabi taksimetra, in prevozi, ki se izvajajo z elektronsko aplikacijo. Takšne aplikacije so izjemno priljubljene, saj zagotavljajo popolno cenovno preglednost in višjo kakovost storitve. Ker je potnik vnaprej seznanjen s ceno in drugimi lastnostmi prevoza, je možnost zlorab onemogočena. Obenem elektronske aplikacije omogočajo brezgotovinsko plačevanje, kar povečuje varnost in sledljivost transakcij. Prevoz pri elektronski aplikaciji se opravi le, če je potnik vnaprej pristane na ponujeno ceno in druge pogoje prevoza.</w:t>
      </w:r>
    </w:p>
    <w:p w14:paraId="1F893911" w14:textId="77777777" w:rsidR="00C35244" w:rsidRDefault="00A50747">
      <w:pPr>
        <w:spacing w:after="0" w:line="240" w:lineRule="auto"/>
      </w:pPr>
      <w:r>
        <w:t xml:space="preserve"> </w:t>
      </w:r>
    </w:p>
    <w:p w14:paraId="6E5F128C" w14:textId="77777777" w:rsidR="00C35244" w:rsidRDefault="00A50747">
      <w:pPr>
        <w:spacing w:after="0" w:line="240" w:lineRule="auto"/>
      </w:pPr>
      <w:r>
        <w:t>Na novo se ureja način določanja cene avtotaksi prevoza. Cena avtotaksi prevoza se določi s taksimetrom ali elektronsko aplikacijo.</w:t>
      </w:r>
    </w:p>
    <w:p w14:paraId="505768BD" w14:textId="77777777" w:rsidR="00C35244" w:rsidRDefault="00A50747">
      <w:pPr>
        <w:spacing w:after="0" w:line="240" w:lineRule="auto"/>
      </w:pPr>
      <w:r>
        <w:t xml:space="preserve"> </w:t>
      </w:r>
    </w:p>
    <w:p w14:paraId="4459F972" w14:textId="77777777" w:rsidR="00C35244" w:rsidRDefault="00A50747">
      <w:pPr>
        <w:spacing w:after="0" w:line="240" w:lineRule="auto"/>
      </w:pPr>
      <w:r>
        <w:t>Sprememba omogoča, da se cena avtotaksi prevoza določi tudi z uporabo elektronske aplikacije, kar odraža sodobne načine naročanja in izvajanja avtotaksi prevozov.</w:t>
      </w:r>
    </w:p>
    <w:p w14:paraId="4AC35BA3" w14:textId="77777777" w:rsidR="00C35244" w:rsidRDefault="00A50747">
      <w:pPr>
        <w:spacing w:after="0" w:line="240" w:lineRule="auto"/>
      </w:pPr>
      <w:r>
        <w:t xml:space="preserve"> </w:t>
      </w:r>
    </w:p>
    <w:p w14:paraId="439F5228" w14:textId="77777777" w:rsidR="00C35244" w:rsidRDefault="00C35244">
      <w:pPr>
        <w:spacing w:after="0" w:line="260" w:lineRule="auto"/>
        <w:rPr>
          <w:rFonts w:cs="Arial"/>
        </w:rPr>
      </w:pPr>
    </w:p>
    <w:p w14:paraId="521FAF7B" w14:textId="77777777" w:rsidR="00C35244" w:rsidRDefault="00A50747">
      <w:pPr>
        <w:pStyle w:val="Odebeljeno"/>
        <w:spacing w:line="260" w:lineRule="auto"/>
      </w:pPr>
      <w:r>
        <w:t>K 9. členu:</w:t>
      </w:r>
    </w:p>
    <w:p w14:paraId="249BF18E" w14:textId="77777777" w:rsidR="00C35244" w:rsidRDefault="00A50747">
      <w:pPr>
        <w:spacing w:after="0" w:line="240" w:lineRule="auto"/>
      </w:pPr>
      <w:r>
        <w:t>Ureja se uporaba taksimetra pri opravljanju avtotaksi prevozov. Taksimeter mora biti pregledan v skladu s predpisi, ki urejajo meroslovje, s čimer se zagotavlja pravilnost njegovega delovanja in obračunavanja cene prevoza. Določa se tudi, da morata biti taksimeter in obvestilo o tarifi prevoznika nameščeni tako, da sta vidni uporabnikom prevoza.</w:t>
      </w:r>
    </w:p>
    <w:p w14:paraId="0D8E8F55" w14:textId="77777777" w:rsidR="00C35244" w:rsidRDefault="00A50747">
      <w:pPr>
        <w:spacing w:after="0" w:line="240" w:lineRule="auto"/>
      </w:pPr>
      <w:r>
        <w:t xml:space="preserve"> </w:t>
      </w:r>
    </w:p>
    <w:p w14:paraId="311D72F1" w14:textId="77777777" w:rsidR="00C35244" w:rsidRDefault="00A50747">
      <w:pPr>
        <w:spacing w:after="0" w:line="240" w:lineRule="auto"/>
      </w:pPr>
      <w:r>
        <w:t>Taksimeter se mora uporabljati od začetka do konca vožnje za posameznega potnika oziroma skupino potnikov, ki potuje na isti relaciji. Cena prevoza se izračuna na podlagi prevožene razdalje in pretečenega časa v skladu z izbrano tarifo. S tem se zagotavlja pregleden način obračunavanja cene avtotaksi prevoza ter možnost uporabnika, da je seznanjen z načinom izračuna cene prevoza.</w:t>
      </w:r>
    </w:p>
    <w:p w14:paraId="51CF50D4" w14:textId="77777777" w:rsidR="00C35244" w:rsidRDefault="00C35244">
      <w:pPr>
        <w:spacing w:after="0" w:line="260" w:lineRule="auto"/>
        <w:rPr>
          <w:rFonts w:cs="Arial"/>
        </w:rPr>
      </w:pPr>
    </w:p>
    <w:p w14:paraId="195CC795" w14:textId="77777777" w:rsidR="00C35244" w:rsidRDefault="00A50747">
      <w:pPr>
        <w:pStyle w:val="Odebeljeno"/>
        <w:spacing w:line="260" w:lineRule="auto"/>
      </w:pPr>
      <w:r>
        <w:t>K 10. členu:</w:t>
      </w:r>
    </w:p>
    <w:p w14:paraId="17616E8E" w14:textId="77777777" w:rsidR="00C35244" w:rsidRDefault="00A50747">
      <w:pPr>
        <w:spacing w:after="0" w:line="240" w:lineRule="auto"/>
      </w:pPr>
      <w:r>
        <w:t xml:space="preserve">Elektronska aplikacija mora potniku omogočati celovito seznanjenost o ključnih vidikih prevoza tako pred vožnjo, kot tudi med vožnjo in po njej. Te informacije, ki vsebujejo podatke o ceni in poteku vožnje, prevozniku in vozilu, zagotavljajo kar največjo možno mero cenovno transparentnosti, predvidljivosti poti in varnosti potnika. Ker je potnik vnaprej seznanjen s ceno in drugimi lastnostmi prevoza, je možnost zlorab onemogočena. Ključno je tudi, da elektronska aplikacija omogoča brezgotovinsko plačilo, kar prispeva k večji sledljivosti transakcij in s tem davčni transparentnosti. Imetnik elektronske aplikacije mora hraniti podatke o vožnji, in sicer lokacijo vstopa, izstopa, potek vožnje, razdaljo, datum, čas trajanja vožnje in ceno prevoza, </w:t>
      </w:r>
      <w:r>
        <w:lastRenderedPageBreak/>
        <w:t>vključno s podatki o prevozniku 10 let od dneva izdaje potrdila, na podlagi Zakona o davku na dodano vrednost. S tem bo zagotovljen učinkovit nadzor (davčni nadzor, nadzor po tem zakonu, nadzor na delom in zaposlovanjem na črtno, itd.). Zagotovljeno je, da bo Finančna uprava Republike Slovenije, dobila možnost brezplačnega aplikacijskega dostopa do podatkov o vožnji, poteku vožnje, datumu, ceni prevoza in s tem posledično tudi dostop do ustreznega finančnega nadzora.</w:t>
      </w:r>
    </w:p>
    <w:p w14:paraId="0FDB05BF" w14:textId="77777777" w:rsidR="00C35244" w:rsidRDefault="00A50747">
      <w:pPr>
        <w:spacing w:after="0" w:line="240" w:lineRule="auto"/>
      </w:pPr>
      <w:r>
        <w:t xml:space="preserve"> </w:t>
      </w:r>
    </w:p>
    <w:p w14:paraId="607820CA" w14:textId="77777777" w:rsidR="00C35244" w:rsidRDefault="00A50747">
      <w:pPr>
        <w:spacing w:after="0" w:line="240" w:lineRule="auto"/>
      </w:pPr>
      <w:r>
        <w:t>Zaradi zagotavljanja ustrezne sledljivosti transakcij in transparentnosti, se določa obveznost, na podlagi katere mora elektronska aplikacija ustrezati zahtevam, kot jih določa osmi in deveti odstavek 38. člena Zakona o davčnem postopku.</w:t>
      </w:r>
    </w:p>
    <w:p w14:paraId="7B8ECC42" w14:textId="77777777" w:rsidR="00C35244" w:rsidRDefault="00C35244">
      <w:pPr>
        <w:spacing w:after="0" w:line="260" w:lineRule="auto"/>
        <w:rPr>
          <w:rFonts w:cs="Arial"/>
        </w:rPr>
      </w:pPr>
    </w:p>
    <w:p w14:paraId="303EE8E1" w14:textId="77777777" w:rsidR="00C35244" w:rsidRDefault="00A50747">
      <w:pPr>
        <w:pStyle w:val="Odebeljeno"/>
        <w:spacing w:line="260" w:lineRule="auto"/>
      </w:pPr>
      <w:r>
        <w:t>K 11. členu:</w:t>
      </w:r>
    </w:p>
    <w:p w14:paraId="7878BE9A" w14:textId="77777777" w:rsidR="00C35244" w:rsidRDefault="00A50747">
      <w:pPr>
        <w:spacing w:after="0" w:line="240" w:lineRule="auto"/>
      </w:pPr>
      <w:r>
        <w:t>Dodaja se pristojnost inšpekcijskega nadzorstva, da se lahko v primeru kršitev v zvezi z ustreznostjo elektronske aplikacije iz b57.a. člena tega zakona trajno prepove njeno delovanje in uporaba na območju Republike Slovenije.</w:t>
      </w:r>
    </w:p>
    <w:p w14:paraId="4B3502FF" w14:textId="77777777" w:rsidR="00C35244" w:rsidRDefault="00A50747">
      <w:pPr>
        <w:spacing w:after="0" w:line="240" w:lineRule="auto"/>
      </w:pPr>
      <w:r>
        <w:t xml:space="preserve"> </w:t>
      </w:r>
    </w:p>
    <w:p w14:paraId="4BC0BD96" w14:textId="77777777" w:rsidR="00C35244" w:rsidRDefault="00A50747">
      <w:pPr>
        <w:spacing w:after="0" w:line="240" w:lineRule="auto"/>
      </w:pPr>
      <w:r>
        <w:t>Potreba po določitvi ukrepa je nujna, da se lahko zagotovi poštena konkurenca.</w:t>
      </w:r>
    </w:p>
    <w:p w14:paraId="3C36123D" w14:textId="77777777" w:rsidR="00C35244" w:rsidRDefault="00C35244">
      <w:pPr>
        <w:spacing w:after="0" w:line="260" w:lineRule="auto"/>
        <w:rPr>
          <w:rFonts w:cs="Arial"/>
        </w:rPr>
      </w:pPr>
    </w:p>
    <w:p w14:paraId="01667379" w14:textId="77777777" w:rsidR="00C35244" w:rsidRDefault="00A50747">
      <w:pPr>
        <w:pStyle w:val="Odebeljeno"/>
        <w:spacing w:line="260" w:lineRule="auto"/>
      </w:pPr>
      <w:r>
        <w:t>K 12. členu:</w:t>
      </w:r>
    </w:p>
    <w:p w14:paraId="52689D1B" w14:textId="77777777" w:rsidR="00C35244" w:rsidRDefault="00A50747">
      <w:pPr>
        <w:spacing w:after="0" w:line="240" w:lineRule="auto"/>
      </w:pPr>
      <w:r>
        <w:t>Določa se prekršek za primer, ko voznik opravlja avtotaksi prevoz oziroma prevoz najema vozila z voznikom, ne da bi izpolnjeval pogoj znanja slovenskega jezika oziroma, na območjih, kjer je poleg slovenskega jezika uradni jezik tudi italijanščina oziroma madžarščina, tudi pogoj znanja italijanskega oziroma madžarskega jezika.</w:t>
      </w:r>
    </w:p>
    <w:p w14:paraId="125FFED6" w14:textId="77777777" w:rsidR="00C35244" w:rsidRDefault="00A50747">
      <w:pPr>
        <w:spacing w:after="0" w:line="240" w:lineRule="auto"/>
      </w:pPr>
      <w:r>
        <w:t xml:space="preserve"> </w:t>
      </w:r>
    </w:p>
    <w:p w14:paraId="07C01783" w14:textId="77777777" w:rsidR="00C35244" w:rsidRDefault="00A50747">
      <w:pPr>
        <w:spacing w:after="0" w:line="240" w:lineRule="auto"/>
      </w:pPr>
      <w:r>
        <w:t>Hkrati se določa prekršek za prevoznika, ki dopusti, da se avtotaksi prevoz oziroma prevoz najema vozila z voznikom opravi z voznikom, ki ne izpolnjuje pogoja znanja jezikov. S tem se zagotavlja odgovornost tako voznika, ki ne izpolnjuje predpisanega pogoja, kot tudi prevoznika, ki takemu vozniku omogoči opravljanje prevozov.</w:t>
      </w:r>
    </w:p>
    <w:p w14:paraId="6F529FCE" w14:textId="77777777" w:rsidR="00C35244" w:rsidRDefault="00A50747">
      <w:pPr>
        <w:spacing w:after="0" w:line="240" w:lineRule="auto"/>
      </w:pPr>
      <w:r>
        <w:t xml:space="preserve"> </w:t>
      </w:r>
    </w:p>
    <w:p w14:paraId="4FC989E9" w14:textId="77777777" w:rsidR="00C35244" w:rsidRDefault="00A50747">
      <w:pPr>
        <w:spacing w:after="0" w:line="240" w:lineRule="auto"/>
      </w:pPr>
      <w:r>
        <w:t>Predlagana ureditev je potrebna za zagotovitev učinkovitega izvajanja in nadzora nad izpolnjevanjem pogoja znanja jezika pri opravljanju avtotaksi prevozov in prevozov najema vozila z voznikom.</w:t>
      </w:r>
    </w:p>
    <w:p w14:paraId="01BC9507" w14:textId="77777777" w:rsidR="00C35244" w:rsidRDefault="00A50747">
      <w:pPr>
        <w:spacing w:after="0" w:line="240" w:lineRule="auto"/>
      </w:pPr>
      <w:r>
        <w:rPr>
          <w:b/>
        </w:rPr>
        <w:t xml:space="preserve"> </w:t>
      </w:r>
    </w:p>
    <w:p w14:paraId="3AADD7CE" w14:textId="77777777" w:rsidR="00C35244" w:rsidRDefault="00C35244">
      <w:pPr>
        <w:spacing w:after="0" w:line="260" w:lineRule="auto"/>
        <w:rPr>
          <w:rFonts w:cs="Arial"/>
        </w:rPr>
      </w:pPr>
    </w:p>
    <w:p w14:paraId="3A3CBE66" w14:textId="77777777" w:rsidR="00C35244" w:rsidRDefault="00A50747">
      <w:pPr>
        <w:pStyle w:val="Odebeljeno"/>
        <w:spacing w:line="260" w:lineRule="auto"/>
      </w:pPr>
      <w:r>
        <w:t>K 13. členu:</w:t>
      </w:r>
    </w:p>
    <w:p w14:paraId="47612140" w14:textId="77777777" w:rsidR="00C35244" w:rsidRDefault="00A50747">
      <w:pPr>
        <w:spacing w:after="0" w:line="240" w:lineRule="auto"/>
      </w:pPr>
      <w:r>
        <w:t>S ciljem zagotavljanja spoštovanja predpisov o delovanju elektronske aplikacije za avtotaksi prevoz in najem vozila z voznikom se določijo prekrški in globe za podjetje, ki je upravljavec ali imetnik elektronske aplikacije. Kaznuje se lahko upravljavec ali imetnik platforme, kot tudi neposredni izvajalec prevoza. Določene so kršitve povezane z delovanjem aplikacij, seznanitvijo potnikov s pogoji uporabe, izdajo in hrambo potrdil o vožnji, omogočanjem vpogleda v podatke o preteklih vožnjah, zagotavljanjem neposrednega dostopa Finančni upravi Republike Slovenije do podatkov ter izpolnjevanjem zahtev glede programske opreme. Za posamezne kršitve so določene različne višine glob, glede na težo kršitve. Določene so tudi globe za odgovorne osebe podjetij.</w:t>
      </w:r>
    </w:p>
    <w:p w14:paraId="7445780D" w14:textId="77777777" w:rsidR="00C35244" w:rsidRDefault="00C35244">
      <w:pPr>
        <w:spacing w:after="0" w:line="260" w:lineRule="auto"/>
        <w:rPr>
          <w:rFonts w:cs="Arial"/>
        </w:rPr>
      </w:pPr>
    </w:p>
    <w:p w14:paraId="281B88D4" w14:textId="77777777" w:rsidR="00C35244" w:rsidRDefault="00A50747">
      <w:pPr>
        <w:pStyle w:val="Odebeljeno"/>
        <w:spacing w:line="260" w:lineRule="auto"/>
      </w:pPr>
      <w:r>
        <w:t>K 14. členu:</w:t>
      </w:r>
    </w:p>
    <w:p w14:paraId="435CFB77" w14:textId="77777777" w:rsidR="00C35244" w:rsidRDefault="00A50747">
      <w:pPr>
        <w:spacing w:after="0" w:line="240" w:lineRule="auto"/>
      </w:pPr>
      <w:r>
        <w:t>Določi prehodno obdobje enega leta, ki bo imetnikom že pridobljenih in veljavnih licenc omogočalo, da se pravočasno prilagodijo novemu pogoju znanja slovenskega jezika. Prav tako morajo vsa podjetja in samostojno podjetniki, ki že izvajajo avtotaksi prevoze in prevoze najema vozila z voznikom, v roku enega leta od uveljavitve zakona zagotoviti, da njihovi vozniki izkazujejo znanje slovenskega jezika najmanj na ravni A1 Skupnega evropskega referenčnega okvira za jezike.</w:t>
      </w:r>
    </w:p>
    <w:p w14:paraId="6127E4E3" w14:textId="77777777" w:rsidR="00C35244" w:rsidRDefault="00C35244">
      <w:pPr>
        <w:spacing w:after="0" w:line="260" w:lineRule="auto"/>
        <w:rPr>
          <w:rFonts w:cs="Arial"/>
        </w:rPr>
      </w:pPr>
    </w:p>
    <w:p w14:paraId="5284BE71" w14:textId="77777777" w:rsidR="00C35244" w:rsidRDefault="00A50747">
      <w:pPr>
        <w:pStyle w:val="Odebeljeno"/>
        <w:spacing w:line="260" w:lineRule="auto"/>
      </w:pPr>
      <w:r>
        <w:t>K 15. členu:</w:t>
      </w:r>
    </w:p>
    <w:p w14:paraId="498AD70F" w14:textId="77777777" w:rsidR="00C35244" w:rsidRDefault="00A50747">
      <w:pPr>
        <w:spacing w:after="0" w:line="240" w:lineRule="auto"/>
      </w:pPr>
      <w:r>
        <w:t>Določa se začetek veljavnosti zakona. Zakon začne veljati petnajsti dan po objavi v Uradnem listu Republike Slovenije, kar zagotavlja ustrezen čas za seznanitev naslovnikov z novo ureditvijo pred njeno uveljavitvijo.</w:t>
      </w:r>
    </w:p>
    <w:p w14:paraId="6E692467" w14:textId="77777777" w:rsidR="00C35244" w:rsidRDefault="00C35244">
      <w:pPr>
        <w:spacing w:after="0" w:line="260" w:lineRule="auto"/>
        <w:rPr>
          <w:rFonts w:cs="Arial"/>
        </w:rPr>
      </w:pPr>
    </w:p>
    <w:p w14:paraId="52A667F9" w14:textId="77777777" w:rsidR="00C35244" w:rsidRDefault="00A50747">
      <w:r>
        <w:br w:type="page"/>
      </w:r>
    </w:p>
    <w:p w14:paraId="54EF8C4E" w14:textId="77777777" w:rsidR="00C35244" w:rsidRDefault="00A50747">
      <w:pPr>
        <w:pStyle w:val="Odebeljeno"/>
        <w:spacing w:line="260" w:lineRule="auto"/>
      </w:pPr>
      <w:r>
        <w:lastRenderedPageBreak/>
        <w:t>IV.</w:t>
      </w:r>
      <w:r>
        <w:tab/>
        <w:t>BESEDILO ČLENOV, KI SE SPREMINJAJO</w:t>
      </w:r>
    </w:p>
    <w:p w14:paraId="04E665CE" w14:textId="77777777" w:rsidR="00C35244" w:rsidRDefault="00C35244">
      <w:pPr>
        <w:spacing w:after="0" w:line="260" w:lineRule="auto"/>
        <w:rPr>
          <w:rFonts w:cs="Arial"/>
        </w:rPr>
      </w:pPr>
    </w:p>
    <w:p w14:paraId="15DC3EAB" w14:textId="77777777" w:rsidR="00C35244" w:rsidRDefault="00A50747">
      <w:pPr>
        <w:pStyle w:val="Odebeljeno"/>
        <w:spacing w:line="260" w:lineRule="auto"/>
      </w:pPr>
      <w:r>
        <w:t>Zakon o prevozih v cestnem prometu</w:t>
      </w:r>
    </w:p>
    <w:p w14:paraId="3D5CEDC1" w14:textId="77777777" w:rsidR="00C35244" w:rsidRDefault="00A50747">
      <w:pPr>
        <w:spacing w:after="0" w:line="260" w:lineRule="auto"/>
      </w:pPr>
      <w:r>
        <w:t>(Uradni list RS, št. 6/16 – uradno prečiščeno besedilo, 67/19, 94/21, 54/22 – ZUJPP, 105/22 – ZZNŠPP, 18/23 – ZDU-1O, 23/24 in 21/25)</w:t>
      </w:r>
    </w:p>
    <w:p w14:paraId="3119D177" w14:textId="77777777" w:rsidR="00C35244" w:rsidRDefault="00C35244">
      <w:pPr>
        <w:spacing w:after="0" w:line="260" w:lineRule="auto"/>
        <w:rPr>
          <w:rFonts w:cs="Arial"/>
        </w:rPr>
      </w:pPr>
    </w:p>
    <w:p w14:paraId="46859F97" w14:textId="77777777" w:rsidR="00C35244" w:rsidRDefault="00A50747">
      <w:pPr>
        <w:pStyle w:val="center"/>
        <w:spacing w:after="210"/>
        <w:rPr>
          <w:rFonts w:cs="Arial"/>
          <w:b/>
          <w:sz w:val="21"/>
        </w:rPr>
      </w:pPr>
      <w:r>
        <w:rPr>
          <w:rFonts w:cs="Arial"/>
          <w:b/>
          <w:sz w:val="21"/>
        </w:rPr>
        <w:t>4. člen</w:t>
      </w:r>
    </w:p>
    <w:p w14:paraId="0F484A23" w14:textId="77777777" w:rsidR="00C35244" w:rsidRDefault="00A50747">
      <w:pPr>
        <w:pStyle w:val="center"/>
        <w:spacing w:before="210" w:after="210"/>
        <w:rPr>
          <w:rFonts w:cs="Arial"/>
          <w:b/>
          <w:sz w:val="21"/>
        </w:rPr>
      </w:pPr>
      <w:r>
        <w:rPr>
          <w:rFonts w:cs="Arial"/>
          <w:b/>
          <w:sz w:val="21"/>
        </w:rPr>
        <w:t>(pristojni organi)</w:t>
      </w:r>
    </w:p>
    <w:p w14:paraId="6350D1DE" w14:textId="77777777" w:rsidR="00C35244" w:rsidRDefault="00A50747">
      <w:pPr>
        <w:spacing w:before="210" w:after="210"/>
        <w:rPr>
          <w:rFonts w:cs="Arial"/>
          <w:sz w:val="21"/>
        </w:rPr>
      </w:pPr>
      <w:r>
        <w:rPr>
          <w:rFonts w:cs="Arial"/>
        </w:rPr>
        <w:t>(1) Strokovno tehnične, organizacijske, razvojne in nekatere upravne naloge na področju prevoza blaga v notranjem in mednarodnem cestnem prometu in potnikov v mednarodnem cestnem prometu ter razvojne naloge na področju prevoza potnikov v notranjem cestnem prometu izvajata ministrstvo, pristojno za promet (v nadaljnjem besedilu: ministrstvo) in ministrstvo, pristojno za javni potniški promet v notranjem in čezmejnem prometu (v nadaljnjem besedilu: ministrstvo za JPP).</w:t>
      </w:r>
    </w:p>
    <w:p w14:paraId="2E90117C" w14:textId="77777777" w:rsidR="00C35244" w:rsidRDefault="00A50747">
      <w:pPr>
        <w:spacing w:before="210" w:after="210"/>
        <w:rPr>
          <w:rFonts w:cs="Arial"/>
          <w:sz w:val="21"/>
        </w:rPr>
      </w:pPr>
      <w:r>
        <w:rPr>
          <w:rFonts w:cs="Arial"/>
        </w:rPr>
        <w:t>(2) Ministrstvo opravlja naslednje naloge:</w:t>
      </w:r>
    </w:p>
    <w:p w14:paraId="67FB81BC" w14:textId="77777777" w:rsidR="00C35244" w:rsidRDefault="00A50747">
      <w:pPr>
        <w:spacing w:before="210" w:after="210"/>
        <w:rPr>
          <w:rFonts w:cs="Arial"/>
          <w:sz w:val="21"/>
        </w:rPr>
      </w:pPr>
      <w:r>
        <w:rPr>
          <w:rFonts w:cs="Arial"/>
        </w:rPr>
        <w:t>1.     priprava predlogov zakonov in izdajanje podzakonskih predpisov s področij cestnih prevozov blaga in prevozov v mednarodnem prevozu potnikov v cestnem prometu;</w:t>
      </w:r>
    </w:p>
    <w:p w14:paraId="36ACF246" w14:textId="77777777" w:rsidR="00C35244" w:rsidRDefault="00A50747">
      <w:pPr>
        <w:spacing w:before="210" w:after="210"/>
        <w:rPr>
          <w:rFonts w:cs="Arial"/>
          <w:sz w:val="21"/>
        </w:rPr>
      </w:pPr>
      <w:r>
        <w:rPr>
          <w:rFonts w:cs="Arial"/>
        </w:rPr>
        <w:t>2.     vodenje evidenc in registrov iz prvega odstavka 15. člena tega zakona;</w:t>
      </w:r>
    </w:p>
    <w:p w14:paraId="23D72D44" w14:textId="77777777" w:rsidR="00C35244" w:rsidRDefault="00A50747">
      <w:pPr>
        <w:spacing w:before="210" w:after="210"/>
        <w:rPr>
          <w:rFonts w:cs="Arial"/>
          <w:sz w:val="21"/>
        </w:rPr>
      </w:pPr>
      <w:r>
        <w:rPr>
          <w:rFonts w:cs="Arial"/>
        </w:rPr>
        <w:t>3.     pridobivanje dovolilnic od drugih držav in izmenjava teh z njimi;</w:t>
      </w:r>
    </w:p>
    <w:p w14:paraId="10F04845" w14:textId="77777777" w:rsidR="00C35244" w:rsidRDefault="00A50747">
      <w:pPr>
        <w:spacing w:before="210" w:after="210"/>
        <w:rPr>
          <w:rFonts w:cs="Arial"/>
          <w:sz w:val="21"/>
        </w:rPr>
      </w:pPr>
      <w:r>
        <w:rPr>
          <w:rFonts w:cs="Arial"/>
        </w:rPr>
        <w:t>4.     spremljanje stanja in razmer na trgu prevoznih storitev ter razvojne naloge s področja cestnih prevozov;</w:t>
      </w:r>
    </w:p>
    <w:p w14:paraId="6D114C3D" w14:textId="77777777" w:rsidR="00C35244" w:rsidRDefault="00A50747">
      <w:pPr>
        <w:spacing w:before="210" w:after="210"/>
        <w:rPr>
          <w:rFonts w:cs="Arial"/>
          <w:sz w:val="21"/>
        </w:rPr>
      </w:pPr>
      <w:r>
        <w:rPr>
          <w:rFonts w:cs="Arial"/>
        </w:rPr>
        <w:t>5.     izdaja odločb za tuje prevoznike o prepovedi izvajanja prevozov v Republiki Sloveniji;</w:t>
      </w:r>
    </w:p>
    <w:p w14:paraId="4BA6C3CF" w14:textId="77777777" w:rsidR="00C35244" w:rsidRDefault="00A50747">
      <w:pPr>
        <w:spacing w:before="210" w:after="210"/>
        <w:rPr>
          <w:rFonts w:cs="Arial"/>
          <w:sz w:val="21"/>
        </w:rPr>
      </w:pPr>
      <w:r>
        <w:rPr>
          <w:rFonts w:cs="Arial"/>
        </w:rPr>
        <w:t>6.     opravljanje nalog nacionalne kontaktne točke in izmenjava informacij z drugimi državami članicami v skladu z 18. členom Uredbe 1071/2009/ES;</w:t>
      </w:r>
    </w:p>
    <w:p w14:paraId="57B2BB95" w14:textId="77777777" w:rsidR="00C35244" w:rsidRDefault="00A50747">
      <w:pPr>
        <w:spacing w:before="210" w:after="210"/>
        <w:rPr>
          <w:rFonts w:cs="Arial"/>
          <w:sz w:val="21"/>
        </w:rPr>
      </w:pPr>
      <w:r>
        <w:rPr>
          <w:rFonts w:cs="Arial"/>
        </w:rPr>
        <w:t>7.     izdaja dovoljenj in aktov, določenih s tem zakonom in predpisi Evropske unije s področja cestnih prevozov;</w:t>
      </w:r>
    </w:p>
    <w:p w14:paraId="7ED325BB" w14:textId="77777777" w:rsidR="00C35244" w:rsidRDefault="00A50747">
      <w:pPr>
        <w:spacing w:before="210" w:after="210"/>
        <w:rPr>
          <w:rFonts w:cs="Arial"/>
          <w:sz w:val="21"/>
        </w:rPr>
      </w:pPr>
      <w:r>
        <w:rPr>
          <w:rFonts w:cs="Arial"/>
        </w:rPr>
        <w:t>8.     izdaja dovoljenj za tuje prevoznike in dovoljenj za opravljanje kabotaže;</w:t>
      </w:r>
    </w:p>
    <w:p w14:paraId="055B78A3" w14:textId="77777777" w:rsidR="00C35244" w:rsidRDefault="00A50747">
      <w:pPr>
        <w:spacing w:before="210" w:after="210"/>
        <w:rPr>
          <w:rFonts w:cs="Arial"/>
          <w:sz w:val="21"/>
        </w:rPr>
      </w:pPr>
      <w:r>
        <w:rPr>
          <w:rFonts w:cs="Arial"/>
        </w:rPr>
        <w:t>9.     izdaja in odvzem dovoljenj ter izvajanje drugih upravnih nalog organov države članice v skladu z Uredbo 1073/2009/ES, razen če ta zakon ne določa drugega pristojnega organa, Uredbo Sveta 56/83/EGS, Uredbo Sveta 3916/90/EGS, Uredbo 1072/2009/ES, razen če zakon ne določa drugega pristojnega organa, Uredbo 361/2014/EU in Uredbo Komisije 792/94/ES;</w:t>
      </w:r>
    </w:p>
    <w:p w14:paraId="212FC8E1" w14:textId="77777777" w:rsidR="00C35244" w:rsidRDefault="00A50747">
      <w:pPr>
        <w:spacing w:before="210" w:after="210"/>
        <w:rPr>
          <w:rFonts w:cs="Arial"/>
          <w:sz w:val="21"/>
        </w:rPr>
      </w:pPr>
      <w:r>
        <w:rPr>
          <w:rFonts w:cs="Arial"/>
        </w:rPr>
        <w:t>10.  izdaja dovolilnic in potniških spremnic za občasne prevoze v mednarodnem cestnem prometu;</w:t>
      </w:r>
    </w:p>
    <w:p w14:paraId="413A140A" w14:textId="77777777" w:rsidR="00C35244" w:rsidRDefault="00A50747">
      <w:pPr>
        <w:spacing w:before="210" w:after="210"/>
        <w:rPr>
          <w:rFonts w:cs="Arial"/>
          <w:sz w:val="21"/>
        </w:rPr>
      </w:pPr>
      <w:r>
        <w:rPr>
          <w:rFonts w:cs="Arial"/>
        </w:rPr>
        <w:t>11.  izdaja in odvzem dovoljenj za izmenične prevoze v mednarodnem cestnem prometu;</w:t>
      </w:r>
    </w:p>
    <w:p w14:paraId="6C1F953A" w14:textId="77777777" w:rsidR="00C35244" w:rsidRDefault="00A50747">
      <w:pPr>
        <w:spacing w:before="210" w:after="210"/>
        <w:rPr>
          <w:rFonts w:cs="Arial"/>
          <w:sz w:val="21"/>
        </w:rPr>
      </w:pPr>
      <w:r>
        <w:rPr>
          <w:rFonts w:cs="Arial"/>
        </w:rPr>
        <w:t>12.  izvajanje drugih upravnih nalog po mednarodnih sporazumih s področja prevozov blaga v cestnem prometu, ki jih je Republika Slovenija sklenila z drugimi državami, če ta zakon ne določa drugega pristojnega organa;</w:t>
      </w:r>
    </w:p>
    <w:p w14:paraId="12ACCADC" w14:textId="77777777" w:rsidR="00C35244" w:rsidRDefault="00A50747">
      <w:pPr>
        <w:spacing w:before="210" w:after="210"/>
        <w:rPr>
          <w:rFonts w:cs="Arial"/>
          <w:sz w:val="21"/>
        </w:rPr>
      </w:pPr>
      <w:r>
        <w:rPr>
          <w:rFonts w:cs="Arial"/>
        </w:rPr>
        <w:t>13.  vodenje registra mednarodnih linij in voznih redov;</w:t>
      </w:r>
    </w:p>
    <w:p w14:paraId="09EF05E9" w14:textId="77777777" w:rsidR="00C35244" w:rsidRDefault="00A50747">
      <w:pPr>
        <w:spacing w:before="210" w:after="210"/>
        <w:rPr>
          <w:rFonts w:cs="Arial"/>
          <w:sz w:val="21"/>
        </w:rPr>
      </w:pPr>
      <w:r>
        <w:rPr>
          <w:rFonts w:cs="Arial"/>
        </w:rPr>
        <w:lastRenderedPageBreak/>
        <w:t>14.  izvajanje drugih upravnih nalog po mednarodnih sporazumih s področja prevozov potnikov v cestnem prometu, ki jih je Republika Slovenija sklenila z drugimi državami, če ta zakon ne določa drugega pristojnega organa.</w:t>
      </w:r>
    </w:p>
    <w:p w14:paraId="31C260A9" w14:textId="77777777" w:rsidR="00C35244" w:rsidRDefault="00A50747">
      <w:pPr>
        <w:spacing w:before="210" w:after="210"/>
        <w:rPr>
          <w:rFonts w:cs="Arial"/>
          <w:sz w:val="21"/>
        </w:rPr>
      </w:pPr>
      <w:r>
        <w:rPr>
          <w:rFonts w:cs="Arial"/>
        </w:rPr>
        <w:t>(3) Ministrstvo za JPP opravlja naslednje naloge:</w:t>
      </w:r>
    </w:p>
    <w:p w14:paraId="090302E6" w14:textId="77777777" w:rsidR="00C35244" w:rsidRDefault="00A50747">
      <w:pPr>
        <w:spacing w:before="210" w:after="210"/>
        <w:rPr>
          <w:rFonts w:cs="Arial"/>
          <w:sz w:val="21"/>
        </w:rPr>
      </w:pPr>
      <w:r>
        <w:rPr>
          <w:rFonts w:cs="Arial"/>
        </w:rPr>
        <w:t>1.     priprava predlogov zakonov in izdajanje podzakonskih predpisov s področja javnega potniškega prometa v notranjem in čezmejnem prometu;</w:t>
      </w:r>
    </w:p>
    <w:p w14:paraId="5392DA51" w14:textId="77777777" w:rsidR="00C35244" w:rsidRDefault="00A50747">
      <w:pPr>
        <w:spacing w:before="210" w:after="210"/>
        <w:rPr>
          <w:rFonts w:cs="Arial"/>
          <w:sz w:val="21"/>
        </w:rPr>
      </w:pPr>
      <w:r>
        <w:rPr>
          <w:rFonts w:cs="Arial"/>
        </w:rPr>
        <w:t>2.     vodenje prometne politike na področju cestnih prevozov;</w:t>
      </w:r>
    </w:p>
    <w:p w14:paraId="43CE2812" w14:textId="77777777" w:rsidR="00C35244" w:rsidRDefault="00A50747">
      <w:pPr>
        <w:spacing w:before="210" w:after="210"/>
        <w:rPr>
          <w:rFonts w:cs="Arial"/>
          <w:sz w:val="21"/>
        </w:rPr>
      </w:pPr>
      <w:r>
        <w:rPr>
          <w:rFonts w:cs="Arial"/>
        </w:rPr>
        <w:t>3.     vodenje evidenc in registrov iz drugega odstavka 15. člena tega zakona;</w:t>
      </w:r>
    </w:p>
    <w:p w14:paraId="56E421CA" w14:textId="77777777" w:rsidR="00C35244" w:rsidRDefault="00A50747">
      <w:pPr>
        <w:spacing w:before="210" w:after="210"/>
        <w:rPr>
          <w:rFonts w:cs="Arial"/>
          <w:sz w:val="21"/>
        </w:rPr>
      </w:pPr>
      <w:r>
        <w:rPr>
          <w:rFonts w:cs="Arial"/>
        </w:rPr>
        <w:t>4.     spremljanje stanja in razmer na trgu prevoznih storitev ter razvojne naloge s področja cestnih prevozov;</w:t>
      </w:r>
    </w:p>
    <w:p w14:paraId="08F127C4" w14:textId="77777777" w:rsidR="00C35244" w:rsidRDefault="00A50747">
      <w:pPr>
        <w:spacing w:before="210" w:after="210"/>
        <w:rPr>
          <w:rFonts w:cs="Arial"/>
          <w:sz w:val="21"/>
        </w:rPr>
      </w:pPr>
      <w:r>
        <w:rPr>
          <w:rFonts w:cs="Arial"/>
        </w:rPr>
        <w:t>5.     razvijanje javnega linijskega avtobusnega medkrajevnega avtobusnega potniškega prometa in pospeševanje gospodarskih javnih služb;</w:t>
      </w:r>
    </w:p>
    <w:p w14:paraId="268F3477" w14:textId="77777777" w:rsidR="00C35244" w:rsidRDefault="00A50747">
      <w:pPr>
        <w:spacing w:before="210" w:after="210"/>
        <w:rPr>
          <w:rFonts w:cs="Arial"/>
          <w:sz w:val="21"/>
        </w:rPr>
      </w:pPr>
      <w:r>
        <w:rPr>
          <w:rFonts w:cs="Arial"/>
        </w:rPr>
        <w:t>6.     razvijanje informacijskega sistema javnega potniškega prometa;</w:t>
      </w:r>
    </w:p>
    <w:p w14:paraId="5EDC7DCA" w14:textId="77777777" w:rsidR="00C35244" w:rsidRDefault="00A50747">
      <w:pPr>
        <w:spacing w:before="210" w:after="210"/>
        <w:rPr>
          <w:rFonts w:cs="Arial"/>
          <w:sz w:val="21"/>
        </w:rPr>
      </w:pPr>
      <w:r>
        <w:rPr>
          <w:rFonts w:cs="Arial"/>
        </w:rPr>
        <w:t>7.     razvijanje drugih oblik javnega potniškega prometa;</w:t>
      </w:r>
    </w:p>
    <w:p w14:paraId="4BD28FF0" w14:textId="77777777" w:rsidR="00C35244" w:rsidRDefault="00A50747">
      <w:pPr>
        <w:spacing w:before="210" w:after="210"/>
        <w:rPr>
          <w:rFonts w:cs="Arial"/>
          <w:sz w:val="21"/>
        </w:rPr>
      </w:pPr>
      <w:r>
        <w:rPr>
          <w:rFonts w:cs="Arial"/>
        </w:rPr>
        <w:t>8.     izdaja dovoljenj za posebne linijske prevoze, na katerih se lahko vozijo tudi naključni potniki;</w:t>
      </w:r>
    </w:p>
    <w:p w14:paraId="67E8D70E" w14:textId="77777777" w:rsidR="00C35244" w:rsidRDefault="00A50747">
      <w:pPr>
        <w:spacing w:before="210" w:after="210"/>
        <w:rPr>
          <w:rFonts w:cs="Arial"/>
          <w:sz w:val="21"/>
        </w:rPr>
      </w:pPr>
      <w:r>
        <w:rPr>
          <w:rFonts w:cs="Arial"/>
        </w:rPr>
        <w:t>9.     odločanje o pravicah težko in težje gibalno oviranih študentov do brezplačnega prevoza ali brezplačnega prilagojenega prevoza;</w:t>
      </w:r>
    </w:p>
    <w:p w14:paraId="6A8F315D" w14:textId="77777777" w:rsidR="00C35244" w:rsidRDefault="00A50747">
      <w:pPr>
        <w:spacing w:before="210" w:after="210"/>
        <w:rPr>
          <w:rFonts w:cs="Arial"/>
          <w:sz w:val="21"/>
        </w:rPr>
      </w:pPr>
      <w:r>
        <w:rPr>
          <w:rFonts w:cs="Arial"/>
        </w:rPr>
        <w:t>10.  reševanje reklamacij glede uporabe enotne vozovnice na drugi stopnji;</w:t>
      </w:r>
    </w:p>
    <w:p w14:paraId="1265B19A" w14:textId="77777777" w:rsidR="00C35244" w:rsidRDefault="00A50747">
      <w:pPr>
        <w:spacing w:before="210" w:after="210"/>
        <w:rPr>
          <w:rFonts w:cs="Arial"/>
          <w:sz w:val="21"/>
        </w:rPr>
      </w:pPr>
      <w:r>
        <w:rPr>
          <w:rFonts w:cs="Arial"/>
        </w:rPr>
        <w:t>11.  vodenje registra posebnih linijskih prevozov;</w:t>
      </w:r>
    </w:p>
    <w:p w14:paraId="625B1B3D" w14:textId="77777777" w:rsidR="00C35244" w:rsidRDefault="00A50747">
      <w:pPr>
        <w:spacing w:before="210" w:after="210"/>
        <w:rPr>
          <w:rFonts w:cs="Arial"/>
          <w:sz w:val="21"/>
        </w:rPr>
      </w:pPr>
      <w:r>
        <w:rPr>
          <w:rFonts w:cs="Arial"/>
        </w:rPr>
        <w:t>12.  vodenje evidence subvencij prevoza;</w:t>
      </w:r>
    </w:p>
    <w:p w14:paraId="5C30D923" w14:textId="77777777" w:rsidR="00C35244" w:rsidRDefault="00A50747">
      <w:pPr>
        <w:spacing w:before="210" w:after="210"/>
        <w:rPr>
          <w:rFonts w:cs="Arial"/>
          <w:sz w:val="21"/>
        </w:rPr>
      </w:pPr>
      <w:r>
        <w:rPr>
          <w:rFonts w:cs="Arial"/>
        </w:rPr>
        <w:t>13.  vodenje evidence integriranega javnega potniškega prometa;</w:t>
      </w:r>
    </w:p>
    <w:p w14:paraId="5906F5B8" w14:textId="77777777" w:rsidR="00C35244" w:rsidRDefault="00A50747">
      <w:pPr>
        <w:spacing w:before="210" w:after="210"/>
        <w:rPr>
          <w:rFonts w:cs="Arial"/>
          <w:sz w:val="21"/>
        </w:rPr>
      </w:pPr>
      <w:r>
        <w:rPr>
          <w:rFonts w:cs="Arial"/>
        </w:rPr>
        <w:t>14.  oglaševanje in informiranje;</w:t>
      </w:r>
    </w:p>
    <w:p w14:paraId="7B0D8428" w14:textId="77777777" w:rsidR="00C35244" w:rsidRDefault="00A50747">
      <w:pPr>
        <w:spacing w:before="210" w:after="210"/>
        <w:rPr>
          <w:rFonts w:cs="Arial"/>
          <w:sz w:val="21"/>
        </w:rPr>
      </w:pPr>
      <w:r>
        <w:rPr>
          <w:rFonts w:cs="Arial"/>
        </w:rPr>
        <w:t>15.  podpora uporabnikom.</w:t>
      </w:r>
    </w:p>
    <w:p w14:paraId="5093FD73" w14:textId="77777777" w:rsidR="00C35244" w:rsidRDefault="00A50747">
      <w:pPr>
        <w:pStyle w:val="center"/>
        <w:spacing w:before="210" w:after="210"/>
        <w:rPr>
          <w:rFonts w:cs="Arial"/>
          <w:b/>
          <w:sz w:val="21"/>
        </w:rPr>
      </w:pPr>
      <w:r>
        <w:rPr>
          <w:rFonts w:cs="Arial"/>
          <w:b/>
          <w:sz w:val="21"/>
        </w:rPr>
        <w:t>15. člen</w:t>
      </w:r>
    </w:p>
    <w:p w14:paraId="586EF5A0" w14:textId="77777777" w:rsidR="00C35244" w:rsidRDefault="00A50747">
      <w:pPr>
        <w:pStyle w:val="center"/>
        <w:spacing w:before="210" w:after="210"/>
        <w:rPr>
          <w:rFonts w:cs="Arial"/>
          <w:b/>
          <w:sz w:val="21"/>
        </w:rPr>
      </w:pPr>
      <w:r>
        <w:rPr>
          <w:rFonts w:cs="Arial"/>
          <w:b/>
          <w:sz w:val="21"/>
        </w:rPr>
        <w:t>(evidence in registri)</w:t>
      </w:r>
    </w:p>
    <w:p w14:paraId="33D1D497" w14:textId="77777777" w:rsidR="00C35244" w:rsidRDefault="00A50747">
      <w:pPr>
        <w:spacing w:before="210" w:after="210"/>
        <w:rPr>
          <w:rFonts w:cs="Arial"/>
          <w:sz w:val="21"/>
        </w:rPr>
      </w:pPr>
      <w:r>
        <w:rPr>
          <w:rFonts w:cs="Arial"/>
        </w:rPr>
        <w:t>(1) Ministrstvo na podlagi tega zakona vodi naslednje evidence in register:</w:t>
      </w:r>
    </w:p>
    <w:p w14:paraId="13D57A0D" w14:textId="77777777" w:rsidR="00C35244" w:rsidRDefault="00A50747">
      <w:pPr>
        <w:spacing w:before="210" w:after="210"/>
        <w:rPr>
          <w:rFonts w:cs="Arial"/>
          <w:sz w:val="21"/>
        </w:rPr>
      </w:pPr>
      <w:r>
        <w:rPr>
          <w:rFonts w:cs="Arial"/>
        </w:rPr>
        <w:t>1.     evidenco izdanih licenc, licenc Skupnosti in njihovih izdanih izvodov;</w:t>
      </w:r>
    </w:p>
    <w:p w14:paraId="7FB80C5A" w14:textId="77777777" w:rsidR="00C35244" w:rsidRDefault="00A50747">
      <w:pPr>
        <w:spacing w:before="210" w:after="210"/>
        <w:rPr>
          <w:rFonts w:cs="Arial"/>
          <w:sz w:val="21"/>
        </w:rPr>
      </w:pPr>
      <w:r>
        <w:rPr>
          <w:rFonts w:cs="Arial"/>
        </w:rPr>
        <w:t>2.     evidenco voznikov, ki so usposobljeni za vožnjo motornih vozil za prevoz potnikov ali blaga v cestnem prometu;</w:t>
      </w:r>
    </w:p>
    <w:p w14:paraId="52BECB69" w14:textId="77777777" w:rsidR="00C35244" w:rsidRDefault="00A50747">
      <w:pPr>
        <w:spacing w:before="210" w:after="210"/>
        <w:rPr>
          <w:rFonts w:cs="Arial"/>
          <w:sz w:val="21"/>
        </w:rPr>
      </w:pPr>
      <w:r>
        <w:rPr>
          <w:rFonts w:cs="Arial"/>
        </w:rPr>
        <w:t>3.     evidenco vozil, za katera je izdan izvod licence, s katerimi domači prevozniki opravljajo prevoze v cestnem prometu;</w:t>
      </w:r>
    </w:p>
    <w:p w14:paraId="7C8E5894" w14:textId="77777777" w:rsidR="00C35244" w:rsidRDefault="00A50747">
      <w:pPr>
        <w:spacing w:before="210" w:after="210"/>
        <w:rPr>
          <w:rFonts w:cs="Arial"/>
          <w:sz w:val="21"/>
        </w:rPr>
      </w:pPr>
      <w:r>
        <w:rPr>
          <w:rFonts w:cs="Arial"/>
        </w:rPr>
        <w:t>4.     evidenco izdanih potrdil za opravljanje mednarodnih prevozov potnikov za lastne potrebe;</w:t>
      </w:r>
    </w:p>
    <w:p w14:paraId="7BE91302" w14:textId="77777777" w:rsidR="00C35244" w:rsidRDefault="00A50747">
      <w:pPr>
        <w:spacing w:before="210" w:after="210"/>
        <w:rPr>
          <w:rFonts w:cs="Arial"/>
          <w:sz w:val="21"/>
        </w:rPr>
      </w:pPr>
      <w:r>
        <w:rPr>
          <w:rFonts w:cs="Arial"/>
        </w:rPr>
        <w:t>5.     evidenco izdanih dovolilnic za mednarodni prevoz blaga v cestnem prometu;</w:t>
      </w:r>
    </w:p>
    <w:p w14:paraId="378B2DA3" w14:textId="77777777" w:rsidR="00C35244" w:rsidRDefault="00A50747">
      <w:pPr>
        <w:spacing w:before="210" w:after="210"/>
        <w:rPr>
          <w:rFonts w:cs="Arial"/>
          <w:sz w:val="21"/>
        </w:rPr>
      </w:pPr>
      <w:r>
        <w:rPr>
          <w:rFonts w:cs="Arial"/>
        </w:rPr>
        <w:lastRenderedPageBreak/>
        <w:t>6.     evidenco izdanih potrdil za voznike, ki so državljani države, ki ni članica Skupnosti, in delajo pri domačem prevozniku;</w:t>
      </w:r>
    </w:p>
    <w:p w14:paraId="71628E12" w14:textId="77777777" w:rsidR="00C35244" w:rsidRDefault="00A50747">
      <w:pPr>
        <w:spacing w:before="210" w:after="210"/>
        <w:rPr>
          <w:rFonts w:cs="Arial"/>
          <w:sz w:val="21"/>
        </w:rPr>
      </w:pPr>
      <w:r>
        <w:rPr>
          <w:rFonts w:cs="Arial"/>
        </w:rPr>
        <w:t>7.     evidenco izdanih dovoljenj za opravljanje linijskih prevozov potnikov v mednarodnem cestnem prometu;</w:t>
      </w:r>
    </w:p>
    <w:p w14:paraId="6CF129CB" w14:textId="77777777" w:rsidR="00C35244" w:rsidRDefault="00A50747">
      <w:pPr>
        <w:spacing w:before="210" w:after="210"/>
        <w:rPr>
          <w:rFonts w:cs="Arial"/>
          <w:sz w:val="21"/>
        </w:rPr>
      </w:pPr>
      <w:r>
        <w:rPr>
          <w:rFonts w:cs="Arial"/>
        </w:rPr>
        <w:t>8.     evidenco izdanih dovolilnic za opravljanje občasnih in izmeničnih prevozov potnikov v mednarodnem cestnem prometu;</w:t>
      </w:r>
    </w:p>
    <w:p w14:paraId="7ADD4841" w14:textId="77777777" w:rsidR="00C35244" w:rsidRDefault="00A50747">
      <w:pPr>
        <w:spacing w:before="210" w:after="210"/>
        <w:rPr>
          <w:rFonts w:cs="Arial"/>
          <w:sz w:val="21"/>
        </w:rPr>
      </w:pPr>
      <w:r>
        <w:rPr>
          <w:rFonts w:cs="Arial"/>
        </w:rPr>
        <w:t>9.     nacionalni elektronski register podjetij cestnega prevoza, ki jim je izdano dovoljenje za opravljanje dejavnosti cestnega prevoznika v skladu s 16. členom Uredbe 1071/2009/ES, in opravlja vnose, določene v Uredbah 1072/2009/ES in 1073/2009/ES.</w:t>
      </w:r>
    </w:p>
    <w:p w14:paraId="1629DB07" w14:textId="77777777" w:rsidR="00C35244" w:rsidRDefault="00A50747">
      <w:pPr>
        <w:spacing w:before="210" w:after="210"/>
        <w:rPr>
          <w:rFonts w:cs="Arial"/>
          <w:sz w:val="21"/>
        </w:rPr>
      </w:pPr>
      <w:r>
        <w:rPr>
          <w:rFonts w:cs="Arial"/>
        </w:rPr>
        <w:t>(2) Ministrstvo za JPP na podlagi tega zakona vodi v zbirki integriranega javnega potniškega prometa (v nadaljnjem besedilu: IJPP) naslednje registre in evidence, ki se vodijo kot centralna informatizirana zbirka:</w:t>
      </w:r>
    </w:p>
    <w:p w14:paraId="5EC4674B" w14:textId="77777777" w:rsidR="00C35244" w:rsidRDefault="00A50747">
      <w:pPr>
        <w:spacing w:before="210" w:after="210"/>
        <w:rPr>
          <w:rFonts w:cs="Arial"/>
          <w:sz w:val="21"/>
        </w:rPr>
      </w:pPr>
      <w:r>
        <w:rPr>
          <w:rFonts w:cs="Arial"/>
        </w:rPr>
        <w:t>1.     register linij in voznih redov v notranjem linijskem prometu;</w:t>
      </w:r>
    </w:p>
    <w:p w14:paraId="2FBB9A97" w14:textId="77777777" w:rsidR="00C35244" w:rsidRDefault="00A50747">
      <w:pPr>
        <w:spacing w:before="210" w:after="210"/>
        <w:rPr>
          <w:rFonts w:cs="Arial"/>
          <w:sz w:val="21"/>
        </w:rPr>
      </w:pPr>
      <w:r>
        <w:rPr>
          <w:rFonts w:cs="Arial"/>
        </w:rPr>
        <w:t>2.     register posebnih linijskih prevozov;</w:t>
      </w:r>
    </w:p>
    <w:p w14:paraId="4B264D60" w14:textId="77777777" w:rsidR="00C35244" w:rsidRDefault="00A50747">
      <w:pPr>
        <w:spacing w:before="210" w:after="210"/>
        <w:rPr>
          <w:rFonts w:cs="Arial"/>
          <w:sz w:val="21"/>
        </w:rPr>
      </w:pPr>
      <w:r>
        <w:rPr>
          <w:rFonts w:cs="Arial"/>
        </w:rPr>
        <w:t>3.     evidenco subvencij prevoza;</w:t>
      </w:r>
    </w:p>
    <w:p w14:paraId="17733066" w14:textId="77777777" w:rsidR="00C35244" w:rsidRDefault="00A50747">
      <w:pPr>
        <w:spacing w:before="210" w:after="210"/>
        <w:rPr>
          <w:rFonts w:cs="Arial"/>
          <w:sz w:val="21"/>
        </w:rPr>
      </w:pPr>
      <w:r>
        <w:rPr>
          <w:rFonts w:cs="Arial"/>
        </w:rPr>
        <w:t>4.     evidenco enotne vozovnice;</w:t>
      </w:r>
    </w:p>
    <w:p w14:paraId="39146856" w14:textId="77777777" w:rsidR="00C35244" w:rsidRDefault="00A50747">
      <w:pPr>
        <w:spacing w:before="210" w:after="210"/>
        <w:rPr>
          <w:rFonts w:cs="Arial"/>
          <w:sz w:val="21"/>
        </w:rPr>
      </w:pPr>
      <w:r>
        <w:rPr>
          <w:rFonts w:cs="Arial"/>
        </w:rPr>
        <w:t>5.     evidenco strokovnih oseb izvajalcev IJPP;</w:t>
      </w:r>
    </w:p>
    <w:p w14:paraId="5EF37652" w14:textId="77777777" w:rsidR="00C35244" w:rsidRDefault="00A50747">
      <w:pPr>
        <w:spacing w:before="210" w:after="210"/>
        <w:rPr>
          <w:rFonts w:cs="Arial"/>
          <w:sz w:val="21"/>
        </w:rPr>
      </w:pPr>
      <w:r>
        <w:rPr>
          <w:rFonts w:cs="Arial"/>
        </w:rPr>
        <w:t>6.     register prevozov na klic.</w:t>
      </w:r>
    </w:p>
    <w:p w14:paraId="3D0F01C7" w14:textId="77777777" w:rsidR="00C35244" w:rsidRDefault="00A50747">
      <w:pPr>
        <w:pStyle w:val="center"/>
        <w:spacing w:before="210" w:after="210"/>
        <w:rPr>
          <w:rFonts w:cs="Arial"/>
          <w:b/>
          <w:sz w:val="21"/>
        </w:rPr>
      </w:pPr>
      <w:r>
        <w:rPr>
          <w:rFonts w:cs="Arial"/>
          <w:b/>
          <w:sz w:val="21"/>
        </w:rPr>
        <w:t>20. člen</w:t>
      </w:r>
    </w:p>
    <w:p w14:paraId="03C40EE8" w14:textId="77777777" w:rsidR="00C35244" w:rsidRDefault="00A50747">
      <w:pPr>
        <w:pStyle w:val="center"/>
        <w:spacing w:before="210" w:after="210"/>
        <w:rPr>
          <w:rFonts w:cs="Arial"/>
          <w:b/>
          <w:sz w:val="21"/>
        </w:rPr>
      </w:pPr>
      <w:r>
        <w:rPr>
          <w:rFonts w:cs="Arial"/>
          <w:b/>
          <w:sz w:val="21"/>
        </w:rPr>
        <w:t>(pogoji za pridobitev licence)</w:t>
      </w:r>
    </w:p>
    <w:p w14:paraId="137C8511" w14:textId="77777777" w:rsidR="00C35244" w:rsidRDefault="00A50747">
      <w:pPr>
        <w:spacing w:before="210" w:after="210"/>
        <w:rPr>
          <w:rFonts w:cs="Arial"/>
          <w:sz w:val="21"/>
        </w:rPr>
      </w:pPr>
      <w:r>
        <w:rPr>
          <w:rFonts w:cs="Arial"/>
        </w:rPr>
        <w:t>(1) Podjetje, ki želi opravljati dejavnost cestnega prevoza, mora izpolnjevati naslednje pogoje za pridobitev licence:</w:t>
      </w:r>
    </w:p>
    <w:p w14:paraId="2B09AC27" w14:textId="77777777" w:rsidR="00C35244" w:rsidRDefault="00A50747">
      <w:pPr>
        <w:spacing w:before="210" w:after="210"/>
        <w:rPr>
          <w:rFonts w:cs="Arial"/>
          <w:sz w:val="21"/>
        </w:rPr>
      </w:pPr>
      <w:r>
        <w:rPr>
          <w:rFonts w:cs="Arial"/>
        </w:rPr>
        <w:t>a)     imeti dober ugled,</w:t>
      </w:r>
    </w:p>
    <w:p w14:paraId="2D1E18E1" w14:textId="77777777" w:rsidR="00C35244" w:rsidRDefault="00A50747">
      <w:pPr>
        <w:spacing w:before="210" w:after="210"/>
        <w:rPr>
          <w:rFonts w:cs="Arial"/>
          <w:sz w:val="21"/>
        </w:rPr>
      </w:pPr>
      <w:r>
        <w:rPr>
          <w:rFonts w:cs="Arial"/>
        </w:rPr>
        <w:t>b)     imeti ustrezen finančni položaj,</w:t>
      </w:r>
    </w:p>
    <w:p w14:paraId="76AD38DE" w14:textId="77777777" w:rsidR="00C35244" w:rsidRDefault="00A50747">
      <w:pPr>
        <w:spacing w:before="210" w:after="210"/>
        <w:rPr>
          <w:rFonts w:cs="Arial"/>
          <w:sz w:val="21"/>
        </w:rPr>
      </w:pPr>
      <w:r>
        <w:rPr>
          <w:rFonts w:cs="Arial"/>
        </w:rPr>
        <w:t>c)     izpolnjevati pogoj glede strokovne usposobljenosti,</w:t>
      </w:r>
    </w:p>
    <w:p w14:paraId="6E6B8146" w14:textId="77777777" w:rsidR="00C35244" w:rsidRDefault="00A50747">
      <w:pPr>
        <w:spacing w:before="210" w:after="210"/>
        <w:rPr>
          <w:rFonts w:cs="Arial"/>
          <w:sz w:val="21"/>
        </w:rPr>
      </w:pPr>
      <w:r>
        <w:rPr>
          <w:rFonts w:cs="Arial"/>
        </w:rPr>
        <w:t xml:space="preserve">d)     biti lastnik vsaj enega v Republiki Sloveniji registriranega motornega vozila za posamezne vrste prevozov ali imeti pravico uporabe tega vozila na podlagi sklenjene najemne oziroma zakupne pogodbe ali </w:t>
      </w:r>
      <w:proofErr w:type="spellStart"/>
      <w:r>
        <w:rPr>
          <w:rFonts w:cs="Arial"/>
        </w:rPr>
        <w:t>lizing</w:t>
      </w:r>
      <w:proofErr w:type="spellEnd"/>
      <w:r>
        <w:rPr>
          <w:rFonts w:cs="Arial"/>
        </w:rPr>
        <w:t xml:space="preserve"> pogodbe,</w:t>
      </w:r>
    </w:p>
    <w:p w14:paraId="2D4B5889" w14:textId="77777777" w:rsidR="00C35244" w:rsidRDefault="00A50747">
      <w:pPr>
        <w:spacing w:before="210" w:after="210"/>
        <w:rPr>
          <w:rFonts w:cs="Arial"/>
          <w:sz w:val="21"/>
        </w:rPr>
      </w:pPr>
      <w:r>
        <w:rPr>
          <w:rFonts w:cs="Arial"/>
        </w:rPr>
        <w:t>e)     nima neporavnanih obveznosti iz naslova obveznih dajatev in drugih denarnih nedavčnih obveznosti, ki jih izterjuje finančna uprava, v višini več kot 50 eurov. Šteje se, da podjetje, ki želi opravljati dejavnost cestnega prevoza, nima poravnanih zapadlih obveznih dajatev in drugih denarnih nedavčnih obveznosti, če na dan oddaje vloge za pridobitev in podaljšanje licence ni imelo predloženih vseh obračunov davčnih odtegljajev za dohodke iz delovnega razmerja za zadnjih pet let do dne oddaje vloge. Ta pogoj se ugotavlja ob pridobitvi in obnovi licence,</w:t>
      </w:r>
    </w:p>
    <w:p w14:paraId="3E904E38" w14:textId="77777777" w:rsidR="00C35244" w:rsidRDefault="00A50747">
      <w:pPr>
        <w:spacing w:before="210" w:after="210"/>
        <w:rPr>
          <w:rFonts w:cs="Arial"/>
          <w:sz w:val="21"/>
        </w:rPr>
      </w:pPr>
      <w:r>
        <w:rPr>
          <w:rFonts w:cs="Arial"/>
        </w:rPr>
        <w:t>f)       izpolnjevati pogoje v zvezi z zahtevo glede sedeža, kot to določa 5. člen Uredbe 1071/2009/EU.</w:t>
      </w:r>
    </w:p>
    <w:p w14:paraId="41159B00" w14:textId="77777777" w:rsidR="00C35244" w:rsidRDefault="00A50747">
      <w:pPr>
        <w:spacing w:before="210" w:after="210"/>
        <w:rPr>
          <w:rFonts w:cs="Arial"/>
          <w:sz w:val="21"/>
        </w:rPr>
      </w:pPr>
      <w:r>
        <w:rPr>
          <w:rFonts w:cs="Arial"/>
        </w:rPr>
        <w:lastRenderedPageBreak/>
        <w:t>(2) Če je prosilec ali prosilka (v nadaljnjem besedilu: prosilec) fizična oseba in ne izpolnjuje pogoja iz c) točke prejšnjega odstavka, mora imenovati drugo osebo, ki izpolnjuje pogoja iz a) in c) točk iz prejšnjega odstavka in bo nepretrgano in dejansko upravljala prevoze za podjetje.</w:t>
      </w:r>
    </w:p>
    <w:p w14:paraId="74E834F9" w14:textId="77777777" w:rsidR="00C35244" w:rsidRDefault="00A50747">
      <w:pPr>
        <w:spacing w:before="210" w:after="210"/>
        <w:rPr>
          <w:rFonts w:cs="Arial"/>
          <w:sz w:val="21"/>
        </w:rPr>
      </w:pPr>
      <w:r>
        <w:rPr>
          <w:rFonts w:cs="Arial"/>
        </w:rPr>
        <w:t>(3) Če prosilec ni fizična oseba, mora pogoja iz a) in c) točk prvega odstavka izpolnjevati oseba ali osebe, ki bodo nepretrgano in dejansko upravljale prevoze za podjetje (upravljavec prevozov).</w:t>
      </w:r>
    </w:p>
    <w:p w14:paraId="0B453CD4" w14:textId="77777777" w:rsidR="00C35244" w:rsidRDefault="00A50747">
      <w:pPr>
        <w:spacing w:before="210" w:after="210"/>
        <w:rPr>
          <w:rFonts w:cs="Arial"/>
          <w:sz w:val="21"/>
        </w:rPr>
      </w:pPr>
      <w:r>
        <w:rPr>
          <w:rFonts w:cs="Arial"/>
        </w:rPr>
        <w:t>(4) Za pridobitev licence za izvajanje prevozov z vozili, ki imajo poleg voznikovega sedeža največ osem sedežev, ni treba izpolnjevati pogojev iz točk b) in c) prvega odstavka tega člena.</w:t>
      </w:r>
    </w:p>
    <w:p w14:paraId="7A3B5AF7" w14:textId="77777777" w:rsidR="00C35244" w:rsidRDefault="00A50747">
      <w:pPr>
        <w:pStyle w:val="center"/>
        <w:spacing w:before="210" w:after="210"/>
        <w:rPr>
          <w:rFonts w:cs="Arial"/>
          <w:b/>
          <w:sz w:val="21"/>
        </w:rPr>
      </w:pPr>
      <w:r>
        <w:rPr>
          <w:rFonts w:cs="Arial"/>
          <w:b/>
          <w:sz w:val="21"/>
        </w:rPr>
        <w:t>56. člen</w:t>
      </w:r>
    </w:p>
    <w:p w14:paraId="521DC0A6" w14:textId="77777777" w:rsidR="00C35244" w:rsidRDefault="00A50747">
      <w:pPr>
        <w:pStyle w:val="center"/>
        <w:spacing w:before="210" w:after="210"/>
        <w:rPr>
          <w:rFonts w:cs="Arial"/>
          <w:b/>
          <w:sz w:val="21"/>
        </w:rPr>
      </w:pPr>
      <w:r>
        <w:rPr>
          <w:rFonts w:cs="Arial"/>
          <w:b/>
          <w:sz w:val="21"/>
        </w:rPr>
        <w:t>(avtotaksi)</w:t>
      </w:r>
    </w:p>
    <w:p w14:paraId="5A747127" w14:textId="77777777" w:rsidR="00C35244" w:rsidRDefault="00A50747">
      <w:pPr>
        <w:spacing w:before="210" w:after="210"/>
        <w:rPr>
          <w:rFonts w:cs="Arial"/>
          <w:sz w:val="21"/>
        </w:rPr>
      </w:pPr>
      <w:r>
        <w:rPr>
          <w:rFonts w:cs="Arial"/>
        </w:rPr>
        <w:t>(1) Avtotaksi prevozi se opravljajo na podlagi dovoljenja, ki ga izda občina ali več občin skupaj, če je taka obveznost uvedena s predpisom take občine oziroma občin. Avtotaksi prevoznik ne sme prevzemati potnikov v občini, v kateri nima veljavnega dovoljenja, če je občina uvedla dovoljenja za avtotaksi prevoze, lahko pa jih vanjo prepelje.</w:t>
      </w:r>
    </w:p>
    <w:p w14:paraId="4025BEA2" w14:textId="77777777" w:rsidR="00C35244" w:rsidRDefault="00A50747">
      <w:pPr>
        <w:spacing w:before="210" w:after="210"/>
        <w:rPr>
          <w:rFonts w:cs="Arial"/>
          <w:sz w:val="21"/>
        </w:rPr>
      </w:pPr>
      <w:r>
        <w:rPr>
          <w:rFonts w:cs="Arial"/>
        </w:rPr>
        <w:t>(2) Dovoljenje izda pristojni organ občine podjetju, ki ima veljavno licenco za avtotaksi prevoze.</w:t>
      </w:r>
    </w:p>
    <w:p w14:paraId="030F220D" w14:textId="77777777" w:rsidR="00C35244" w:rsidRDefault="00A50747">
      <w:pPr>
        <w:spacing w:before="210" w:after="210"/>
        <w:rPr>
          <w:rFonts w:cs="Arial"/>
          <w:sz w:val="21"/>
        </w:rPr>
      </w:pPr>
      <w:r>
        <w:rPr>
          <w:rFonts w:cs="Arial"/>
        </w:rPr>
        <w:t>(3) Občine ne smejo omejevati števila izdanih dovoljenj za avtotaksi prevoze, jih vezati na pogoj, da avtotaksi prevoznik ne opravlja teh prevozov v drugi samoupravni lokalni skupnosti ali na pogoj sedeža oziroma stalnega prebivališča v samoupravni lokalni skupnosti ali na katere koli druge diskriminacijske oziroma omejevalne pogoje.</w:t>
      </w:r>
    </w:p>
    <w:p w14:paraId="7699EDFD" w14:textId="77777777" w:rsidR="00C35244" w:rsidRDefault="00A50747">
      <w:pPr>
        <w:spacing w:before="210" w:after="210"/>
        <w:rPr>
          <w:rFonts w:cs="Arial"/>
          <w:sz w:val="21"/>
        </w:rPr>
      </w:pPr>
      <w:r>
        <w:rPr>
          <w:rFonts w:cs="Arial"/>
        </w:rPr>
        <w:t>(4) V občinah, ki niso uvedle dovoljenja za avtotaksi prevoze, se ti prevozi opravljajo na podlagi licence za avtotaksi prevoze.</w:t>
      </w:r>
    </w:p>
    <w:p w14:paraId="0A4BF5A2" w14:textId="77777777" w:rsidR="00C35244" w:rsidRDefault="00A50747">
      <w:pPr>
        <w:spacing w:before="210" w:after="210"/>
        <w:rPr>
          <w:rFonts w:cs="Arial"/>
          <w:sz w:val="21"/>
        </w:rPr>
      </w:pPr>
      <w:r>
        <w:rPr>
          <w:rFonts w:cs="Arial"/>
        </w:rPr>
        <w:t>(5) Občine lahko predpišejo standarde kakovosti izvajanja storitev avtotaksi prevozov (npr. videz, vrsta pogona, stopnja izpusta po EURO, izpust CO</w:t>
      </w:r>
      <w:r>
        <w:rPr>
          <w:rFonts w:cs="Arial"/>
          <w:sz w:val="26"/>
          <w:vertAlign w:val="subscript"/>
        </w:rPr>
        <w:t>2</w:t>
      </w:r>
      <w:r>
        <w:rPr>
          <w:rFonts w:cs="Arial"/>
        </w:rPr>
        <w:t>, starost in oprema vozila), pri čemer ne smejo določati takih standardov glede videza in opreme vozila, ki bi onemogočali, da avtotaksi prevoznik pridobi dovoljenje tudi v drugi občini. Občine lahko določijo tudi avtotaksi postajališča in skladno z zakonom tudi način njihove uporabe.</w:t>
      </w:r>
    </w:p>
    <w:p w14:paraId="1F1AEF7E" w14:textId="77777777" w:rsidR="00C35244" w:rsidRDefault="00A50747">
      <w:pPr>
        <w:pStyle w:val="center"/>
        <w:spacing w:before="210" w:after="210"/>
        <w:rPr>
          <w:rFonts w:cs="Arial"/>
          <w:b/>
          <w:sz w:val="21"/>
        </w:rPr>
      </w:pPr>
      <w:r>
        <w:rPr>
          <w:rFonts w:cs="Arial"/>
          <w:b/>
          <w:sz w:val="21"/>
        </w:rPr>
        <w:t>57. člen</w:t>
      </w:r>
    </w:p>
    <w:p w14:paraId="67626B9E" w14:textId="77777777" w:rsidR="00C35244" w:rsidRDefault="00A50747">
      <w:pPr>
        <w:pStyle w:val="center"/>
        <w:spacing w:before="210" w:after="210"/>
        <w:rPr>
          <w:rFonts w:cs="Arial"/>
          <w:b/>
          <w:sz w:val="21"/>
        </w:rPr>
      </w:pPr>
      <w:r>
        <w:rPr>
          <w:rFonts w:cs="Arial"/>
          <w:b/>
          <w:sz w:val="21"/>
        </w:rPr>
        <w:t>(določitev cene avtotaksi prevoza)</w:t>
      </w:r>
    </w:p>
    <w:p w14:paraId="45C78B1A" w14:textId="77777777" w:rsidR="00C35244" w:rsidRDefault="00A50747">
      <w:pPr>
        <w:spacing w:before="210" w:after="210"/>
        <w:rPr>
          <w:rFonts w:cs="Arial"/>
          <w:sz w:val="21"/>
        </w:rPr>
      </w:pPr>
      <w:r>
        <w:rPr>
          <w:rFonts w:cs="Arial"/>
        </w:rPr>
        <w:t>(1) Cena za avtotaksi prevoz se določi s taksimetrom.</w:t>
      </w:r>
    </w:p>
    <w:p w14:paraId="13304435" w14:textId="77777777" w:rsidR="00C35244" w:rsidRDefault="00A50747">
      <w:pPr>
        <w:spacing w:before="210" w:after="210"/>
        <w:rPr>
          <w:rFonts w:cs="Arial"/>
          <w:sz w:val="21"/>
        </w:rPr>
      </w:pPr>
      <w:r>
        <w:rPr>
          <w:rFonts w:cs="Arial"/>
        </w:rPr>
        <w:t>(2) Taksimeter mora biti pregledan v skladu s predpisi, ki urejajo meroslovje. Taksimeter ter obvestilo o tarifi prevoznika morata biti nameščena tako, da sta vidna uporabnikom prevoza.</w:t>
      </w:r>
    </w:p>
    <w:p w14:paraId="3DB55DFA" w14:textId="77777777" w:rsidR="00C35244" w:rsidRDefault="00A50747">
      <w:pPr>
        <w:spacing w:before="210" w:after="210"/>
        <w:rPr>
          <w:rFonts w:cs="Arial"/>
          <w:sz w:val="21"/>
        </w:rPr>
      </w:pPr>
      <w:r>
        <w:rPr>
          <w:rFonts w:cs="Arial"/>
        </w:rPr>
        <w:t>(3) Taksimeter se mora uporabljati v skladu z njegovim namenom, in sicer tako, da je za posameznega potnika ali skupino potnikov, ki potuje na isti relaciji, vključen od začetka do konca vožnje in se cena prevoza izračuna na osnovi prevožene razdalje in pretečenega časa v skladu z izbrano tarifo.</w:t>
      </w:r>
    </w:p>
    <w:p w14:paraId="71E3068D" w14:textId="77777777" w:rsidR="00C35244" w:rsidRDefault="00A50747">
      <w:pPr>
        <w:pStyle w:val="center"/>
        <w:spacing w:before="210" w:after="210"/>
        <w:rPr>
          <w:rFonts w:cs="Arial"/>
          <w:b/>
          <w:sz w:val="21"/>
        </w:rPr>
      </w:pPr>
      <w:r>
        <w:rPr>
          <w:rFonts w:cs="Arial"/>
          <w:b/>
          <w:sz w:val="21"/>
        </w:rPr>
        <w:t>a57.a člen</w:t>
      </w:r>
    </w:p>
    <w:p w14:paraId="2D7F3B0C" w14:textId="77777777" w:rsidR="00C35244" w:rsidRDefault="00A50747">
      <w:pPr>
        <w:pStyle w:val="center"/>
        <w:spacing w:before="210" w:after="210"/>
        <w:rPr>
          <w:rFonts w:cs="Arial"/>
          <w:b/>
          <w:sz w:val="21"/>
        </w:rPr>
      </w:pPr>
      <w:r>
        <w:rPr>
          <w:rFonts w:cs="Arial"/>
          <w:b/>
          <w:sz w:val="21"/>
        </w:rPr>
        <w:t>(črtan)</w:t>
      </w:r>
    </w:p>
    <w:p w14:paraId="0508FD86" w14:textId="77777777" w:rsidR="00C35244" w:rsidRDefault="00A50747">
      <w:pPr>
        <w:pStyle w:val="center"/>
        <w:spacing w:before="210" w:after="210"/>
        <w:rPr>
          <w:rFonts w:cs="Arial"/>
          <w:b/>
          <w:sz w:val="21"/>
        </w:rPr>
      </w:pPr>
      <w:r>
        <w:rPr>
          <w:rFonts w:cs="Arial"/>
          <w:b/>
          <w:sz w:val="21"/>
        </w:rPr>
        <w:t>120. člen</w:t>
      </w:r>
    </w:p>
    <w:p w14:paraId="44F2C011" w14:textId="77777777" w:rsidR="00C35244" w:rsidRDefault="00A50747">
      <w:pPr>
        <w:pStyle w:val="center"/>
        <w:spacing w:before="210" w:after="210"/>
        <w:rPr>
          <w:rFonts w:cs="Arial"/>
          <w:b/>
          <w:sz w:val="21"/>
        </w:rPr>
      </w:pPr>
      <w:r>
        <w:rPr>
          <w:rFonts w:cs="Arial"/>
          <w:b/>
          <w:sz w:val="21"/>
        </w:rPr>
        <w:t>(naloge in pristojnosti inšpekcijskega nadzorstva)</w:t>
      </w:r>
    </w:p>
    <w:p w14:paraId="2FBF2378" w14:textId="77777777" w:rsidR="00C35244" w:rsidRDefault="00A50747">
      <w:pPr>
        <w:spacing w:before="210" w:after="210"/>
        <w:rPr>
          <w:rFonts w:cs="Arial"/>
          <w:sz w:val="21"/>
        </w:rPr>
      </w:pPr>
      <w:r>
        <w:rPr>
          <w:rFonts w:cs="Arial"/>
        </w:rPr>
        <w:lastRenderedPageBreak/>
        <w:t>(1) Inšpektor lahko pri opravljanju inšpekcijskega nadzora:</w:t>
      </w:r>
    </w:p>
    <w:p w14:paraId="52C07D85" w14:textId="77777777" w:rsidR="00C35244" w:rsidRDefault="00A50747">
      <w:pPr>
        <w:spacing w:before="210" w:after="210"/>
        <w:rPr>
          <w:rFonts w:cs="Arial"/>
          <w:sz w:val="21"/>
        </w:rPr>
      </w:pPr>
      <w:r>
        <w:rPr>
          <w:rFonts w:cs="Arial"/>
        </w:rPr>
        <w:t>1.     odredi odpravo kršitev zakona in drugih predpisov s področja prevozov v cestnem prometu v določenem roku;</w:t>
      </w:r>
    </w:p>
    <w:p w14:paraId="3D9C49BB" w14:textId="77777777" w:rsidR="00C35244" w:rsidRDefault="00A50747">
      <w:pPr>
        <w:spacing w:before="210" w:after="210"/>
        <w:rPr>
          <w:rFonts w:cs="Arial"/>
          <w:sz w:val="21"/>
        </w:rPr>
      </w:pPr>
      <w:r>
        <w:rPr>
          <w:rFonts w:cs="Arial"/>
        </w:rPr>
        <w:t>2.     prepove izvajanje konkretnega prevoza in nadaljnjih prevozov, če ugotovi, da se ta opravlja brez dovoljenja skupnosti, licence Skupnosti, licence ali brez z zakonom predpisanega dovoljenja, registriranega voznega reda oziroma koncesije;</w:t>
      </w:r>
    </w:p>
    <w:p w14:paraId="2FC572C9" w14:textId="77777777" w:rsidR="00C35244" w:rsidRDefault="00A50747">
      <w:pPr>
        <w:spacing w:before="210" w:after="210"/>
        <w:rPr>
          <w:rFonts w:cs="Arial"/>
          <w:sz w:val="21"/>
        </w:rPr>
      </w:pPr>
      <w:r>
        <w:rPr>
          <w:rFonts w:cs="Arial"/>
        </w:rPr>
        <w:t>3.     prepove uporabo vozil za prevoze v cestnem prometu, če ugotovi, da prevoznik nima dovoljenja Skupnosti, licence Skupnosti ali licence, ali z zakonom predpisanega dovoljenja, dokler ugotovljene nepravilnosti niso odpravljene;</w:t>
      </w:r>
    </w:p>
    <w:p w14:paraId="44D1596B" w14:textId="77777777" w:rsidR="00C35244" w:rsidRDefault="00A50747">
      <w:pPr>
        <w:spacing w:before="210" w:after="210"/>
        <w:rPr>
          <w:rFonts w:cs="Arial"/>
          <w:sz w:val="21"/>
        </w:rPr>
      </w:pPr>
      <w:r>
        <w:rPr>
          <w:rFonts w:cs="Arial"/>
        </w:rPr>
        <w:t>4.     lahko prepove uporabo vozil za prevoze v cestnem prometu, če ugotovi, da prevoznik ni označil in opremil vozil v skladu z določbami tega zakona in predpisov, izdanih na njegovi podlagi;</w:t>
      </w:r>
    </w:p>
    <w:p w14:paraId="2E6033E4" w14:textId="77777777" w:rsidR="00C35244" w:rsidRDefault="00A50747">
      <w:pPr>
        <w:spacing w:before="210" w:after="210"/>
        <w:rPr>
          <w:rFonts w:cs="Arial"/>
          <w:sz w:val="21"/>
        </w:rPr>
      </w:pPr>
      <w:r>
        <w:rPr>
          <w:rFonts w:cs="Arial"/>
        </w:rPr>
        <w:t>5.     lahko odredi odpravo pomanjkljivosti in nepravilnosti na avtobusni postaji ali avtobusnem postajališču; če je v nevarnosti življenje ali zdravje ljudi, pa lahko prepove njihovo uporabo;</w:t>
      </w:r>
    </w:p>
    <w:p w14:paraId="3BB37963" w14:textId="77777777" w:rsidR="00C35244" w:rsidRDefault="00A50747">
      <w:pPr>
        <w:spacing w:before="210" w:after="210"/>
        <w:rPr>
          <w:rFonts w:cs="Arial"/>
          <w:sz w:val="21"/>
        </w:rPr>
      </w:pPr>
      <w:r>
        <w:rPr>
          <w:rFonts w:cs="Arial"/>
        </w:rPr>
        <w:t>6.     odredi druge ukrepe po splošnih predpisih, ki urejajo inšpekcijsko nadzorstvo in pooblastila inšpektorjev.</w:t>
      </w:r>
    </w:p>
    <w:p w14:paraId="6F449059" w14:textId="77777777" w:rsidR="00C35244" w:rsidRDefault="00A50747">
      <w:pPr>
        <w:spacing w:before="210" w:after="210"/>
        <w:rPr>
          <w:rFonts w:cs="Arial"/>
          <w:sz w:val="21"/>
        </w:rPr>
      </w:pPr>
      <w:r>
        <w:rPr>
          <w:rFonts w:cs="Arial"/>
        </w:rPr>
        <w:t>(2) Če inšpektor ugotovi, da zavezanec ne spoštuje izrečene prepovedi inšpektorja in nadaljuje oziroma ponavlja kršitve, lahko začasno odvzame vozilo, s katerim zavezanec krši predpise. Inšpektor se lahko odloči, da namesto vozila odvzame prometno dovoljenje in/ali registrske tablice vozila. Odvzem traja do takrat, ko zavezanec izpolni odredbe in pogoje iz odločbe inšpektorja. Začasno odvzeto vozilo se na stroške kršitelja odpelje in hrani na ustrezno varovanem mestu. Inšpektor lahko odvzame tudi druge predmete, s katerimi je bila storjena kršitev predpisov ali so bili uporabljeni pri kršitvi.</w:t>
      </w:r>
    </w:p>
    <w:p w14:paraId="346287D1" w14:textId="77777777" w:rsidR="00C35244" w:rsidRDefault="00A50747">
      <w:pPr>
        <w:spacing w:before="210" w:after="210"/>
        <w:rPr>
          <w:rFonts w:cs="Arial"/>
          <w:sz w:val="21"/>
        </w:rPr>
      </w:pPr>
      <w:r>
        <w:rPr>
          <w:rFonts w:cs="Arial"/>
        </w:rPr>
        <w:t>(3) Namesto odvzema iz prejšnjega odstavka lahko inšpektor pozove kršitelja, da določi mesto, kjer bo vozilo parkirano med trajanjem tega ukrepa. Vozilo mora biti med trajanjem ukrepa na tem mestu in se ne sme premikati. O vsaki nameravani spremembi lokacije vozila oziroma o morebitni odsvojitvi mora zavezanec obvestiti inšpektorja.</w:t>
      </w:r>
    </w:p>
    <w:p w14:paraId="43011C8A" w14:textId="77777777" w:rsidR="00C35244" w:rsidRDefault="00A50747">
      <w:pPr>
        <w:spacing w:before="210" w:after="210"/>
        <w:rPr>
          <w:rFonts w:cs="Arial"/>
          <w:sz w:val="21"/>
        </w:rPr>
      </w:pPr>
      <w:r>
        <w:rPr>
          <w:rFonts w:cs="Arial"/>
        </w:rPr>
        <w:t>(4) Če inšpektor ugotovi, da se prevoznik ali voznik izkazuje z licenco, licenco Skupnosti ali dovoljenjem Skupnosti ali izvodom licence, licence Skupnosti ali dovoljenja Skupnosti, ki jim je potekla veljavnost ali so bili preklicani oziroma izdani drugemu prevozniku, licenco, licenco Skupnosti ali dovoljenje Skupnosti odvzame in pošlje izdajatelju. O odvzemu se izda potrdilo.</w:t>
      </w:r>
    </w:p>
    <w:p w14:paraId="1CB0BC24" w14:textId="77777777" w:rsidR="00C35244" w:rsidRDefault="00A50747">
      <w:pPr>
        <w:spacing w:before="210" w:after="210"/>
        <w:rPr>
          <w:rFonts w:cs="Arial"/>
          <w:sz w:val="21"/>
        </w:rPr>
      </w:pPr>
      <w:r>
        <w:rPr>
          <w:rFonts w:cs="Arial"/>
        </w:rPr>
        <w:t>(5) Če inšpektor ugotovi, da se prevoznik ali voznik izkazuje z licenco, licenco Skupnosti ali dovoljenjem Skupnosti, dovoljenjem ali dovolilnico oziroma drugim dokumentom, ki ga mora imeti v vozilu skladno z določbami tega zakona in za katerega obstaja utemeljen dvom o njegovi pristnosti, oziroma če voznik ne spoštuje pogojev iz dovoljenja oziroma dovolilnice ali ga zlorablja, se mu ta dokument začasno odvzame. Začasni odvzem lahko traja do ugotovitve pristnosti dokumenta, vendar največ do 60 dni. O začasnem odvzemu se izda potrdilo. Dokumente, ki se začasno odvzamejo zaradi nespoštovanja pogojev ali zlorabe, se pošlje izdajatelju licence, ki jih po končanem postopku vrne lastniku dokumenta.</w:t>
      </w:r>
    </w:p>
    <w:p w14:paraId="432E7B08" w14:textId="77777777" w:rsidR="00C35244" w:rsidRDefault="00A50747">
      <w:pPr>
        <w:spacing w:before="210" w:after="210"/>
        <w:rPr>
          <w:rFonts w:cs="Arial"/>
          <w:sz w:val="21"/>
        </w:rPr>
      </w:pPr>
      <w:r>
        <w:rPr>
          <w:rFonts w:cs="Arial"/>
        </w:rPr>
        <w:t>(6) Inšpektor ima pravico pridobiti podatke o pravnih osebah, samostojnih podjetnikih posameznikih ter njunih odgovornih in pooblaščenih osebah, voznikih, podatke o lastniku vozil in vozilih ter druge podatke, potrebne za vodenje postopkov v zvezi s kršitvami tega zakona in predpisov, izdanih na njegovi podlagi. V ta namen ima inšpektor pravico od oseb zahtevati dokument, s katerim te dokazujejo svojo identiteto.</w:t>
      </w:r>
    </w:p>
    <w:p w14:paraId="6932C675" w14:textId="77777777" w:rsidR="00C35244" w:rsidRDefault="00A50747">
      <w:pPr>
        <w:spacing w:before="210" w:after="210"/>
        <w:rPr>
          <w:rFonts w:cs="Arial"/>
          <w:sz w:val="21"/>
        </w:rPr>
      </w:pPr>
      <w:r>
        <w:rPr>
          <w:rFonts w:cs="Arial"/>
        </w:rPr>
        <w:lastRenderedPageBreak/>
        <w:t>(7) Inšpektorju je treba na njegovo zahtevo dostaviti poslovne knjige, listine in druge dokumente ter posredovati zahtevane podatke v roku, ki ga določi inšpektor. Pri opravljanju inšpekcijskega nadzorstva ima inšpektor, ne glede na delovni čas, pravico vstopiti v poslovne prostore ali objekte in pregledati poslovne knjige, računalniške baze podatkov, pogodbene listine in druge dokumente v zvezi s prevozi, pri pravnih in fizičnih osebah, ki so pošiljatelji, prejemniki blaga, prevozniki oziroma organizatorji prevoza ali špediterji. Navedene osebe morajo inšpektorju omogočiti nemoteno opravljanje nadzorstva.</w:t>
      </w:r>
    </w:p>
    <w:p w14:paraId="5BF46D90" w14:textId="77777777" w:rsidR="00C35244" w:rsidRDefault="00A50747">
      <w:pPr>
        <w:pStyle w:val="center"/>
        <w:spacing w:before="210" w:after="210"/>
        <w:rPr>
          <w:rFonts w:cs="Arial"/>
          <w:b/>
          <w:sz w:val="21"/>
        </w:rPr>
      </w:pPr>
      <w:r>
        <w:rPr>
          <w:rFonts w:cs="Arial"/>
          <w:b/>
          <w:sz w:val="21"/>
        </w:rPr>
        <w:t>127. člen</w:t>
      </w:r>
    </w:p>
    <w:p w14:paraId="4B1C1F34" w14:textId="77777777" w:rsidR="00C35244" w:rsidRDefault="00A50747">
      <w:pPr>
        <w:pStyle w:val="center"/>
        <w:spacing w:before="210" w:after="210"/>
        <w:rPr>
          <w:rFonts w:cs="Arial"/>
          <w:b/>
          <w:sz w:val="21"/>
        </w:rPr>
      </w:pPr>
      <w:r>
        <w:rPr>
          <w:rFonts w:cs="Arial"/>
          <w:b/>
          <w:sz w:val="21"/>
        </w:rPr>
        <w:t>(prekrški)</w:t>
      </w:r>
    </w:p>
    <w:p w14:paraId="10E5EB54" w14:textId="77777777" w:rsidR="00C35244" w:rsidRDefault="00A50747">
      <w:pPr>
        <w:spacing w:before="210" w:after="210"/>
        <w:rPr>
          <w:rFonts w:cs="Arial"/>
          <w:sz w:val="21"/>
        </w:rPr>
      </w:pPr>
      <w:r>
        <w:rPr>
          <w:rFonts w:cs="Arial"/>
        </w:rPr>
        <w:t>(1) Z globo od 750 do 1.250 eurov se kaznuje za prekršek domača ali tuja pravna oseba ali samostojni podjetnik posameznik oziroma posameznik, ki samostojno opravlja dejavnost, ki:</w:t>
      </w:r>
    </w:p>
    <w:p w14:paraId="5F81BC65" w14:textId="77777777" w:rsidR="00C35244" w:rsidRDefault="00A50747">
      <w:pPr>
        <w:spacing w:before="210" w:after="210"/>
        <w:rPr>
          <w:rFonts w:cs="Arial"/>
          <w:sz w:val="21"/>
        </w:rPr>
      </w:pPr>
      <w:r>
        <w:rPr>
          <w:rFonts w:cs="Arial"/>
        </w:rPr>
        <w:t>1.     opravlja prevoze v cestnem prometu in v vozilu nima izvoda svoje licence oziroma potrdilo o opravljanju mednarodnih prevozov oseb za lastne potrebe ni izdano (peti odstavek 28. člena, drugi odstavek 34. člena ali tretji odstavek 82. člena tega zakona);</w:t>
      </w:r>
    </w:p>
    <w:p w14:paraId="0F256874" w14:textId="77777777" w:rsidR="00C35244" w:rsidRDefault="00A50747">
      <w:pPr>
        <w:spacing w:before="210" w:after="210"/>
        <w:rPr>
          <w:rFonts w:cs="Arial"/>
          <w:sz w:val="21"/>
        </w:rPr>
      </w:pPr>
      <w:r>
        <w:rPr>
          <w:rFonts w:cs="Arial"/>
        </w:rPr>
        <w:t>1.a  opravlja prevoze v cestnem prometu in v vozilu nima veljavne licence Skupnosti ali veljavne overjene verodostojne kopije licence Skupnosti (4. člen Uredbe 1072/2009/ES) ali nima licence v skladu s tretjim odstavkom 463. člena naslova I tretjega razdelka drugega dela sporazuma o trgovini in sodelovanju;</w:t>
      </w:r>
    </w:p>
    <w:p w14:paraId="2924E3FD" w14:textId="77777777" w:rsidR="00C35244" w:rsidRDefault="00A50747">
      <w:pPr>
        <w:spacing w:before="210" w:after="210"/>
        <w:rPr>
          <w:rFonts w:cs="Arial"/>
          <w:sz w:val="21"/>
        </w:rPr>
      </w:pPr>
      <w:r>
        <w:rPr>
          <w:rFonts w:cs="Arial"/>
        </w:rPr>
        <w:t>1.b  opravlja prevoze v cestnem prometu in v vozilu nima veljavne licence Skupnosti ali veljavne overjene verodostojne kopije licence Skupnosti (tretji odstavek 4. člena Uredbe 1073/2009/ES) ali nima licence v skladu s prvim odstavkom 483. člena naslova II tretjega razdelka drugega dela sporazuma o trgovini in sodelovanju;</w:t>
      </w:r>
    </w:p>
    <w:p w14:paraId="074B1D15" w14:textId="77777777" w:rsidR="00C35244" w:rsidRDefault="00A50747">
      <w:pPr>
        <w:spacing w:before="210" w:after="210"/>
        <w:rPr>
          <w:rFonts w:cs="Arial"/>
          <w:sz w:val="21"/>
        </w:rPr>
      </w:pPr>
      <w:r>
        <w:rPr>
          <w:rFonts w:cs="Arial"/>
        </w:rPr>
        <w:t>2.     da v upravljanje oziroma vožnjo avtobus ali tovorno vozilo vozniku, ki ni strokovno usposobljen ali ni zadosti star (38. člen);</w:t>
      </w:r>
    </w:p>
    <w:p w14:paraId="67A75CA2" w14:textId="77777777" w:rsidR="00C35244" w:rsidRDefault="00A50747">
      <w:pPr>
        <w:spacing w:before="210" w:after="210"/>
        <w:rPr>
          <w:rFonts w:cs="Arial"/>
          <w:sz w:val="21"/>
        </w:rPr>
      </w:pPr>
      <w:r>
        <w:rPr>
          <w:rFonts w:cs="Arial"/>
        </w:rPr>
        <w:t>3.     ne zagotovi uporabe taksimetra na način, da se le-ta uporablja v skladu z njegovim namenom, in sicer tako, da je za posameznega potnika ali povezane skupine potnikov taksimeter vključen od začetka do konca vožnje, da se cena prevoza izračuna na osnovi prevožene razdalje ter da sta taksimeter in obvestilo o maksimalni tarifi nameščena tako, da sta vidna uporabnikom prevoza. (57. člen);</w:t>
      </w:r>
    </w:p>
    <w:p w14:paraId="1A99A0ED" w14:textId="77777777" w:rsidR="00C35244" w:rsidRDefault="00A50747">
      <w:pPr>
        <w:spacing w:before="210" w:after="210"/>
        <w:rPr>
          <w:rFonts w:cs="Arial"/>
          <w:sz w:val="21"/>
        </w:rPr>
      </w:pPr>
      <w:r>
        <w:rPr>
          <w:rFonts w:cs="Arial"/>
        </w:rPr>
        <w:t>4.     če v vozilu nima izvirnika dovoljenja za opravljanje linijskih ali izmeničnih prevozov potnikov v mednarodnem cestnem prometu (66., 75. člen tega zakona in šesti odstavek 6. člena Uredbe 1073/2009/ES);</w:t>
      </w:r>
    </w:p>
    <w:p w14:paraId="12BF510F" w14:textId="77777777" w:rsidR="00C35244" w:rsidRDefault="00A50747">
      <w:pPr>
        <w:spacing w:before="210" w:after="210"/>
        <w:rPr>
          <w:rFonts w:cs="Arial"/>
          <w:sz w:val="21"/>
        </w:rPr>
      </w:pPr>
      <w:r>
        <w:rPr>
          <w:rFonts w:cs="Arial"/>
        </w:rPr>
        <w:t>5.     brez dovoljenja začasno prekine ali trajno ustavi prevoz potnikov na mednarodni liniji (72. člen tega zakona in 11. člen Uredbe 1073/2009/ES);</w:t>
      </w:r>
    </w:p>
    <w:p w14:paraId="50955F53" w14:textId="77777777" w:rsidR="00C35244" w:rsidRDefault="00A50747">
      <w:pPr>
        <w:spacing w:before="210" w:after="210"/>
        <w:rPr>
          <w:rFonts w:cs="Arial"/>
          <w:sz w:val="21"/>
        </w:rPr>
      </w:pPr>
      <w:r>
        <w:rPr>
          <w:rFonts w:cs="Arial"/>
        </w:rPr>
        <w:t>6.     upravljalec avtobusne postaje ne opravlja nalog iz 111. člena tega zakona in na njegovi podlagi izdanih podzakonskih aktov;</w:t>
      </w:r>
    </w:p>
    <w:p w14:paraId="0D76D9CF" w14:textId="77777777" w:rsidR="00C35244" w:rsidRDefault="00A50747">
      <w:pPr>
        <w:spacing w:before="210" w:after="210"/>
        <w:rPr>
          <w:rFonts w:cs="Arial"/>
          <w:sz w:val="21"/>
        </w:rPr>
      </w:pPr>
      <w:r>
        <w:rPr>
          <w:rFonts w:cs="Arial"/>
        </w:rPr>
        <w:t xml:space="preserve">7.     opravlja stalne </w:t>
      </w:r>
      <w:proofErr w:type="spellStart"/>
      <w:r>
        <w:rPr>
          <w:rFonts w:cs="Arial"/>
        </w:rPr>
        <w:t>izvenlinijske</w:t>
      </w:r>
      <w:proofErr w:type="spellEnd"/>
      <w:r>
        <w:rPr>
          <w:rFonts w:cs="Arial"/>
        </w:rPr>
        <w:t xml:space="preserve"> prevoze – </w:t>
      </w:r>
      <w:proofErr w:type="spellStart"/>
      <w:r>
        <w:rPr>
          <w:rFonts w:cs="Arial"/>
        </w:rPr>
        <w:t>shuttle</w:t>
      </w:r>
      <w:proofErr w:type="spellEnd"/>
      <w:r>
        <w:rPr>
          <w:rFonts w:cs="Arial"/>
        </w:rPr>
        <w:t xml:space="preserve"> prevoze v nasprotju z določbami prvega do četrtega odstavka 57.a člena tega zakona;</w:t>
      </w:r>
    </w:p>
    <w:p w14:paraId="238E87D5" w14:textId="77777777" w:rsidR="00C35244" w:rsidRDefault="00A50747">
      <w:pPr>
        <w:spacing w:before="210" w:after="210"/>
        <w:rPr>
          <w:rFonts w:cs="Arial"/>
          <w:sz w:val="21"/>
        </w:rPr>
      </w:pPr>
      <w:r>
        <w:rPr>
          <w:rFonts w:cs="Arial"/>
        </w:rPr>
        <w:t>8.     uporablja najeto vozilo za prevoz blaga, ki ni registrirano ali dano v promet v skladu s predpisi katere koli države članice Skupnosti, ali najetega vozila ne vozi osebje podjetja, ki vozilo uporablja, ali najeto vozilo v 30 dneh ni registrirano v Republiki Sloveniji (prvi in četrti odstavek 107. člena oziroma prvi in drugi odstavek 107.a člena tega zakona);</w:t>
      </w:r>
    </w:p>
    <w:p w14:paraId="2DFDC19C" w14:textId="77777777" w:rsidR="00C35244" w:rsidRDefault="00A50747">
      <w:pPr>
        <w:spacing w:before="210" w:after="210"/>
        <w:rPr>
          <w:rFonts w:cs="Arial"/>
          <w:sz w:val="21"/>
        </w:rPr>
      </w:pPr>
      <w:r>
        <w:rPr>
          <w:rFonts w:cs="Arial"/>
        </w:rPr>
        <w:lastRenderedPageBreak/>
        <w:t>9.     krši pravo, ki se uporablja za prevozne pogodbe na podlagi 5. člena Uredbe (ES) št. 593/2008 Evropskega parlamenta in Sveta z dne 17. junija 2008 o pravu, ki se uporablja za pogodbena obligacijska razmerja (Rim I) (UL L št. 177 z dne 4. 7. 2008, str. 6), zadnjič popravljene s Popravkom (UL L št. 309 z dne 24. 11. 2009, str. 87);</w:t>
      </w:r>
    </w:p>
    <w:p w14:paraId="7AF93F3B" w14:textId="77777777" w:rsidR="00C35244" w:rsidRDefault="00A50747">
      <w:pPr>
        <w:spacing w:before="210" w:after="210"/>
        <w:rPr>
          <w:rFonts w:cs="Arial"/>
          <w:sz w:val="21"/>
        </w:rPr>
      </w:pPr>
      <w:r>
        <w:rPr>
          <w:rFonts w:cs="Arial"/>
        </w:rPr>
        <w:t>10.  voznik, ki je državljan tretje države, prevoz opravlja brez veljavnega potrdila za voznike (3. člen in prvi odstavek 8. člena Uredbe 1072/2009/ES).</w:t>
      </w:r>
    </w:p>
    <w:p w14:paraId="46FBB82A" w14:textId="77777777" w:rsidR="00C35244" w:rsidRDefault="00A50747">
      <w:pPr>
        <w:spacing w:before="210" w:after="210"/>
        <w:rPr>
          <w:rFonts w:cs="Arial"/>
          <w:sz w:val="21"/>
        </w:rPr>
      </w:pPr>
      <w:r>
        <w:rPr>
          <w:rFonts w:cs="Arial"/>
        </w:rPr>
        <w:t>(2) Z globo od 250 do 500 eurov se kaznuje za prekršek tudi upravljavec prevozov pravne osebe, upravljavec prevozov samostojnega podjetnika posameznika ali upravljavec prevozov posameznika, ki samostojno opravlja dejavnost, ali odgovorna oseba pravne osebe ali odgovorna oseba samostojnega podjetnika posameznika oziroma posameznika, ki samostojno opravlja dejavnost, ki stori prekršek iz prejšnjega odstavka tega člena.</w:t>
      </w:r>
    </w:p>
    <w:p w14:paraId="41D4F54E" w14:textId="77777777" w:rsidR="00C35244" w:rsidRDefault="00A50747">
      <w:pPr>
        <w:spacing w:before="210" w:after="210"/>
        <w:rPr>
          <w:rFonts w:cs="Arial"/>
          <w:sz w:val="21"/>
        </w:rPr>
      </w:pPr>
      <w:r>
        <w:rPr>
          <w:rFonts w:cs="Arial"/>
        </w:rPr>
        <w:t>(3) Z globo 210 eurov se kaznuje voznik, ki stori prekršek iz 1., 3., 4., 5. in 7. točke prvega odstavka tega člena.</w:t>
      </w:r>
    </w:p>
    <w:p w14:paraId="21D38735" w14:textId="77777777" w:rsidR="00C35244" w:rsidRDefault="00A50747">
      <w:pPr>
        <w:pStyle w:val="center"/>
        <w:spacing w:before="210" w:after="210"/>
        <w:rPr>
          <w:rFonts w:cs="Arial"/>
          <w:b/>
          <w:sz w:val="21"/>
        </w:rPr>
      </w:pPr>
      <w:r>
        <w:rPr>
          <w:rFonts w:cs="Arial"/>
          <w:b/>
          <w:sz w:val="21"/>
        </w:rPr>
        <w:t>134. člen</w:t>
      </w:r>
    </w:p>
    <w:p w14:paraId="4AF6B5E0" w14:textId="77777777" w:rsidR="00C35244" w:rsidRDefault="00A50747">
      <w:pPr>
        <w:pStyle w:val="center"/>
        <w:spacing w:before="210" w:after="210"/>
        <w:rPr>
          <w:rFonts w:cs="Arial"/>
          <w:b/>
          <w:sz w:val="21"/>
        </w:rPr>
      </w:pPr>
      <w:r>
        <w:rPr>
          <w:rFonts w:cs="Arial"/>
          <w:b/>
          <w:sz w:val="21"/>
        </w:rPr>
        <w:t>(izdaja izvršilnih predpisov)</w:t>
      </w:r>
    </w:p>
    <w:p w14:paraId="75AC1FFF" w14:textId="77777777" w:rsidR="00C35244" w:rsidRDefault="00A50747">
      <w:pPr>
        <w:spacing w:before="210" w:after="210"/>
        <w:rPr>
          <w:rFonts w:cs="Arial"/>
          <w:sz w:val="21"/>
        </w:rPr>
      </w:pPr>
      <w:r>
        <w:rPr>
          <w:rFonts w:cs="Arial"/>
        </w:rPr>
        <w:t>Podzakonski predpisi, določeni s tem zakonom, morajo biti izdani v enem letu po uveljavitvi tega zakona.</w:t>
      </w:r>
    </w:p>
    <w:p w14:paraId="675480BB" w14:textId="77777777" w:rsidR="00C35244" w:rsidRDefault="00A50747">
      <w:pPr>
        <w:pStyle w:val="center"/>
        <w:spacing w:before="210" w:after="210"/>
        <w:rPr>
          <w:rFonts w:cs="Arial"/>
          <w:b/>
          <w:sz w:val="21"/>
        </w:rPr>
      </w:pPr>
      <w:r>
        <w:rPr>
          <w:rFonts w:cs="Arial"/>
          <w:b/>
          <w:sz w:val="21"/>
        </w:rPr>
        <w:t>142. člen</w:t>
      </w:r>
    </w:p>
    <w:p w14:paraId="2FDB72F5" w14:textId="77777777" w:rsidR="00C35244" w:rsidRDefault="00A50747">
      <w:pPr>
        <w:pStyle w:val="center"/>
        <w:spacing w:before="210" w:after="210"/>
        <w:rPr>
          <w:rFonts w:cs="Arial"/>
          <w:b/>
          <w:sz w:val="21"/>
        </w:rPr>
      </w:pPr>
      <w:r>
        <w:rPr>
          <w:rFonts w:cs="Arial"/>
          <w:b/>
          <w:sz w:val="21"/>
        </w:rPr>
        <w:t>(začetek veljavnosti zakona)</w:t>
      </w:r>
    </w:p>
    <w:p w14:paraId="10D5DF7F" w14:textId="77777777" w:rsidR="00C35244" w:rsidRDefault="00A50747">
      <w:pPr>
        <w:spacing w:before="210" w:after="210"/>
        <w:rPr>
          <w:rFonts w:cs="Arial"/>
          <w:sz w:val="21"/>
        </w:rPr>
      </w:pPr>
      <w:r>
        <w:rPr>
          <w:rFonts w:cs="Arial"/>
        </w:rPr>
        <w:t>Ta zakon začne veljati petnajsti dan po objavi v Uradnem listu Republike Slovenije.</w:t>
      </w:r>
    </w:p>
    <w:p w14:paraId="77EBD157" w14:textId="77777777" w:rsidR="00C35244" w:rsidRDefault="00C35244"/>
    <w:p w14:paraId="2CCAFE61" w14:textId="77777777" w:rsidR="00C35244" w:rsidRDefault="00A50747">
      <w:r>
        <w:br w:type="page"/>
      </w:r>
    </w:p>
    <w:p w14:paraId="028D87D0" w14:textId="77777777" w:rsidR="00C35244" w:rsidRDefault="00A50747">
      <w:pPr>
        <w:pStyle w:val="Odebeljeno"/>
        <w:spacing w:line="260" w:lineRule="auto"/>
      </w:pPr>
      <w:r>
        <w:lastRenderedPageBreak/>
        <w:t>V.</w:t>
      </w:r>
      <w:r>
        <w:tab/>
        <w:t>PREDLOG ZA OBRAVNAVO PREDLOGA ZAKONA PO NUJNEM ALI SKRAJŠANEM POSTOPKU</w:t>
      </w:r>
    </w:p>
    <w:p w14:paraId="0A9FEF5D" w14:textId="77777777" w:rsidR="00C35244" w:rsidRDefault="00C35244">
      <w:pPr>
        <w:spacing w:after="0" w:line="260" w:lineRule="auto"/>
        <w:rPr>
          <w:rFonts w:cs="Arial"/>
        </w:rPr>
      </w:pPr>
    </w:p>
    <w:p w14:paraId="34AE6A20" w14:textId="77777777" w:rsidR="00C35244" w:rsidRDefault="00A50747">
      <w:pPr>
        <w:spacing w:after="0" w:line="260" w:lineRule="auto"/>
      </w:pPr>
      <w:r>
        <w:t>Predlog zakona se ne obravnava po nujnem oziroma skrajšanem postopku</w:t>
      </w:r>
    </w:p>
    <w:p w14:paraId="222A25F5" w14:textId="77777777" w:rsidR="00C35244" w:rsidRDefault="00A50747">
      <w:r>
        <w:br w:type="page"/>
      </w:r>
    </w:p>
    <w:p w14:paraId="45FEF884" w14:textId="77777777" w:rsidR="00C35244" w:rsidRDefault="00A50747">
      <w:pPr>
        <w:pStyle w:val="Odebeljeno"/>
        <w:spacing w:line="260" w:lineRule="auto"/>
      </w:pPr>
      <w:r>
        <w:lastRenderedPageBreak/>
        <w:t>VI.</w:t>
      </w:r>
      <w:r>
        <w:tab/>
        <w:t>PRILOGE</w:t>
      </w:r>
    </w:p>
    <w:p w14:paraId="6190AD3D" w14:textId="77777777" w:rsidR="00C35244" w:rsidRDefault="00C35244">
      <w:pPr>
        <w:spacing w:after="0" w:line="260" w:lineRule="auto"/>
        <w:rPr>
          <w:rFonts w:cs="Arial"/>
        </w:rPr>
      </w:pPr>
    </w:p>
    <w:p w14:paraId="0652F80C" w14:textId="77777777" w:rsidR="00C35244" w:rsidRDefault="00A50747">
      <w:pPr>
        <w:spacing w:after="0" w:line="260" w:lineRule="auto"/>
      </w:pPr>
      <w:r>
        <w:t>Priloge niso priložene.</w:t>
      </w:r>
    </w:p>
    <w:p w14:paraId="380293A4" w14:textId="77777777" w:rsidR="00C35244" w:rsidRDefault="00A50747">
      <w:r>
        <w:br w:type="page"/>
      </w:r>
    </w:p>
    <w:p w14:paraId="55E6C5A8" w14:textId="77777777" w:rsidR="00C35244" w:rsidRDefault="00A50747">
      <w:pPr>
        <w:pStyle w:val="Odebeljeno"/>
        <w:spacing w:line="260" w:lineRule="auto"/>
      </w:pPr>
      <w:r>
        <w:lastRenderedPageBreak/>
        <w:t>Podatki o izvedbi notranjih postopkov pred odločitvijo na seji vlade</w:t>
      </w:r>
    </w:p>
    <w:p w14:paraId="11399806" w14:textId="77777777" w:rsidR="00C35244" w:rsidRDefault="00C35244">
      <w:pPr>
        <w:spacing w:after="0" w:line="260" w:lineRule="auto"/>
        <w:rPr>
          <w:rFonts w:cs="Arial"/>
        </w:rPr>
      </w:pPr>
    </w:p>
    <w:p w14:paraId="6989D76C" w14:textId="77777777" w:rsidR="00C35244" w:rsidRDefault="00C35244">
      <w:pPr>
        <w:spacing w:after="0" w:line="260" w:lineRule="auto"/>
        <w:rPr>
          <w:rFonts w:cs="Arial"/>
        </w:rPr>
      </w:pPr>
    </w:p>
    <w:tbl>
      <w:tblPr>
        <w:tblW w:w="8505" w:type="dxa"/>
        <w:tblLook w:val="04A0" w:firstRow="1" w:lastRow="0" w:firstColumn="1" w:lastColumn="0" w:noHBand="0" w:noVBand="1"/>
      </w:tblPr>
      <w:tblGrid>
        <w:gridCol w:w="1500"/>
        <w:gridCol w:w="7005"/>
      </w:tblGrid>
      <w:tr w:rsidR="00C35244" w14:paraId="3D15B37F" w14:textId="77777777">
        <w:tc>
          <w:tcPr>
            <w:tcW w:w="1500" w:type="dxa"/>
          </w:tcPr>
          <w:p w14:paraId="681A41BE" w14:textId="77777777" w:rsidR="00C35244" w:rsidRDefault="00A50747">
            <w:pPr>
              <w:pStyle w:val="Odebeljeno"/>
              <w:spacing w:line="260" w:lineRule="auto"/>
            </w:pPr>
            <w:r>
              <w:t>ZADEVA:</w:t>
            </w:r>
          </w:p>
        </w:tc>
        <w:tc>
          <w:tcPr>
            <w:tcW w:w="7005" w:type="dxa"/>
          </w:tcPr>
          <w:p w14:paraId="52590B5C" w14:textId="77777777" w:rsidR="00C35244" w:rsidRDefault="00A50747">
            <w:pPr>
              <w:pStyle w:val="Odebeljeno"/>
              <w:spacing w:line="260" w:lineRule="auto"/>
            </w:pPr>
            <w:r>
              <w:t>Zakon o spremembah in dopolnitvah Zakona o prevozih v cestnem prometu</w:t>
            </w:r>
          </w:p>
        </w:tc>
      </w:tr>
      <w:tr w:rsidR="00C35244" w14:paraId="4626CD8C" w14:textId="77777777">
        <w:tc>
          <w:tcPr>
            <w:tcW w:w="1500" w:type="dxa"/>
          </w:tcPr>
          <w:p w14:paraId="0493D845" w14:textId="77777777" w:rsidR="00C35244" w:rsidRDefault="00A50747">
            <w:pPr>
              <w:spacing w:after="0" w:line="260" w:lineRule="auto"/>
            </w:pPr>
            <w:r>
              <w:t>EVA:</w:t>
            </w:r>
          </w:p>
        </w:tc>
        <w:tc>
          <w:tcPr>
            <w:tcW w:w="7005" w:type="dxa"/>
          </w:tcPr>
          <w:p w14:paraId="36DC8D55" w14:textId="77777777" w:rsidR="00C35244" w:rsidRDefault="00A50747">
            <w:pPr>
              <w:spacing w:after="0" w:line="260" w:lineRule="auto"/>
            </w:pPr>
            <w:r>
              <w:t>2026-2440-0010</w:t>
            </w:r>
          </w:p>
        </w:tc>
      </w:tr>
    </w:tbl>
    <w:p w14:paraId="59A83B44" w14:textId="77777777" w:rsidR="00C35244" w:rsidRDefault="00C35244">
      <w:pPr>
        <w:spacing w:after="0" w:line="260" w:lineRule="auto"/>
        <w:rPr>
          <w:rFonts w:cs="Arial"/>
        </w:rPr>
      </w:pPr>
    </w:p>
    <w:p w14:paraId="25F67D84" w14:textId="77777777" w:rsidR="00C35244" w:rsidRDefault="00C35244">
      <w:pPr>
        <w:spacing w:after="0" w:line="260" w:lineRule="auto"/>
        <w:rPr>
          <w:rFonts w:cs="Arial"/>
        </w:rPr>
      </w:pPr>
    </w:p>
    <w:p w14:paraId="7C39F44F" w14:textId="77777777" w:rsidR="00C35244" w:rsidRDefault="00A50747">
      <w:pPr>
        <w:pStyle w:val="Odebeljeno"/>
        <w:spacing w:line="260" w:lineRule="auto"/>
      </w:pPr>
      <w:r>
        <w:t>1.</w:t>
      </w:r>
      <w:r>
        <w:tab/>
        <w:t>Predlagatelj zahteva:</w:t>
      </w:r>
    </w:p>
    <w:p w14:paraId="565E8637" w14:textId="77777777" w:rsidR="00C35244" w:rsidRDefault="00C35244">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C35244" w14:paraId="0EC1566B" w14:textId="77777777">
        <w:tc>
          <w:tcPr>
            <w:tcW w:w="1276" w:type="dxa"/>
          </w:tcPr>
          <w:p w14:paraId="034FCE37" w14:textId="77777777" w:rsidR="00C35244" w:rsidRDefault="00A50747">
            <w:pPr>
              <w:spacing w:after="0" w:line="260" w:lineRule="exact"/>
              <w:ind w:left="360"/>
            </w:pPr>
            <w:r>
              <w:rPr>
                <w:iCs/>
              </w:rPr>
              <w:t>a)</w:t>
            </w:r>
          </w:p>
        </w:tc>
        <w:tc>
          <w:tcPr>
            <w:tcW w:w="4961" w:type="dxa"/>
          </w:tcPr>
          <w:p w14:paraId="27A6CC7A" w14:textId="77777777" w:rsidR="00C35244" w:rsidRDefault="00A50747">
            <w:pPr>
              <w:spacing w:after="0" w:line="260" w:lineRule="exact"/>
            </w:pPr>
            <w:r>
              <w:t>obravnavo neusklajenega gradiva,</w:t>
            </w:r>
          </w:p>
        </w:tc>
        <w:tc>
          <w:tcPr>
            <w:tcW w:w="2268" w:type="dxa"/>
            <w:vAlign w:val="center"/>
          </w:tcPr>
          <w:p w14:paraId="44FF3C83" w14:textId="77777777" w:rsidR="00C35244" w:rsidRDefault="00A50747">
            <w:pPr>
              <w:spacing w:after="0" w:line="260" w:lineRule="exact"/>
              <w:jc w:val="center"/>
              <w:rPr>
                <w:iCs/>
              </w:rPr>
            </w:pPr>
            <w:r>
              <w:t>NE</w:t>
            </w:r>
          </w:p>
        </w:tc>
      </w:tr>
      <w:tr w:rsidR="00C35244" w14:paraId="1245234E" w14:textId="77777777">
        <w:tc>
          <w:tcPr>
            <w:tcW w:w="1276" w:type="dxa"/>
          </w:tcPr>
          <w:p w14:paraId="2A1CFEC5" w14:textId="77777777" w:rsidR="00C35244" w:rsidRDefault="00A50747">
            <w:pPr>
              <w:spacing w:after="0" w:line="260" w:lineRule="exact"/>
              <w:ind w:left="360"/>
              <w:rPr>
                <w:iCs/>
              </w:rPr>
            </w:pPr>
            <w:r>
              <w:rPr>
                <w:iCs/>
              </w:rPr>
              <w:t>b)</w:t>
            </w:r>
          </w:p>
        </w:tc>
        <w:tc>
          <w:tcPr>
            <w:tcW w:w="4961" w:type="dxa"/>
          </w:tcPr>
          <w:p w14:paraId="35669260" w14:textId="77777777" w:rsidR="00C35244" w:rsidRDefault="00A50747">
            <w:pPr>
              <w:spacing w:after="0" w:line="260" w:lineRule="exact"/>
              <w:rPr>
                <w:iCs/>
              </w:rPr>
            </w:pPr>
            <w:r>
              <w:rPr>
                <w:bCs/>
              </w:rPr>
              <w:t>nujnost obravnave,</w:t>
            </w:r>
          </w:p>
        </w:tc>
        <w:tc>
          <w:tcPr>
            <w:tcW w:w="2268" w:type="dxa"/>
            <w:vAlign w:val="center"/>
          </w:tcPr>
          <w:p w14:paraId="3B0A394D" w14:textId="77777777" w:rsidR="00C35244" w:rsidRDefault="00A50747">
            <w:pPr>
              <w:spacing w:after="0" w:line="260" w:lineRule="exact"/>
              <w:jc w:val="center"/>
              <w:rPr>
                <w:iCs/>
              </w:rPr>
            </w:pPr>
            <w:r>
              <w:t>NE</w:t>
            </w:r>
          </w:p>
        </w:tc>
      </w:tr>
      <w:tr w:rsidR="00C35244" w14:paraId="79AF13AB" w14:textId="77777777">
        <w:tc>
          <w:tcPr>
            <w:tcW w:w="1276" w:type="dxa"/>
          </w:tcPr>
          <w:p w14:paraId="01682322" w14:textId="77777777" w:rsidR="00C35244" w:rsidRDefault="00A50747">
            <w:pPr>
              <w:spacing w:after="0" w:line="260" w:lineRule="exact"/>
              <w:ind w:left="360"/>
              <w:rPr>
                <w:iCs/>
              </w:rPr>
            </w:pPr>
            <w:r>
              <w:rPr>
                <w:iCs/>
              </w:rPr>
              <w:t>c)</w:t>
            </w:r>
          </w:p>
        </w:tc>
        <w:tc>
          <w:tcPr>
            <w:tcW w:w="4961" w:type="dxa"/>
          </w:tcPr>
          <w:p w14:paraId="131880E2" w14:textId="77777777" w:rsidR="00C35244" w:rsidRDefault="00A50747">
            <w:pPr>
              <w:spacing w:after="0" w:line="260" w:lineRule="exact"/>
              <w:rPr>
                <w:iCs/>
              </w:rPr>
            </w:pPr>
            <w:r>
              <w:t>obravnavo gradiva brez sodelovanja javnosti,</w:t>
            </w:r>
          </w:p>
        </w:tc>
        <w:tc>
          <w:tcPr>
            <w:tcW w:w="2268" w:type="dxa"/>
            <w:vAlign w:val="center"/>
          </w:tcPr>
          <w:p w14:paraId="2E15140D" w14:textId="77777777" w:rsidR="00C35244" w:rsidRDefault="00A50747">
            <w:pPr>
              <w:spacing w:after="0" w:line="260" w:lineRule="exact"/>
              <w:jc w:val="center"/>
            </w:pPr>
            <w:r>
              <w:t>NE</w:t>
            </w:r>
          </w:p>
        </w:tc>
      </w:tr>
      <w:tr w:rsidR="00C35244" w14:paraId="0C20E306" w14:textId="77777777">
        <w:tc>
          <w:tcPr>
            <w:tcW w:w="1276" w:type="dxa"/>
          </w:tcPr>
          <w:p w14:paraId="4C92809E" w14:textId="77777777" w:rsidR="00C35244" w:rsidRDefault="00A50747">
            <w:pPr>
              <w:spacing w:after="0" w:line="260" w:lineRule="exact"/>
              <w:ind w:left="360"/>
              <w:rPr>
                <w:iCs/>
              </w:rPr>
            </w:pPr>
            <w:r>
              <w:rPr>
                <w:iCs/>
              </w:rPr>
              <w:t>č)</w:t>
            </w:r>
          </w:p>
        </w:tc>
        <w:tc>
          <w:tcPr>
            <w:tcW w:w="4961" w:type="dxa"/>
          </w:tcPr>
          <w:p w14:paraId="2B5D0870" w14:textId="77777777" w:rsidR="00C35244" w:rsidRDefault="00A50747">
            <w:pPr>
              <w:spacing w:after="0" w:line="260" w:lineRule="exact"/>
              <w:rPr>
                <w:bCs/>
              </w:rPr>
            </w:pPr>
            <w:r>
              <w:rPr>
                <w:bCs/>
              </w:rPr>
              <w:t>skrajšanje poslovniških rokov.</w:t>
            </w:r>
          </w:p>
        </w:tc>
        <w:tc>
          <w:tcPr>
            <w:tcW w:w="2268" w:type="dxa"/>
            <w:vAlign w:val="center"/>
          </w:tcPr>
          <w:p w14:paraId="2B197EC4" w14:textId="77777777" w:rsidR="00C35244" w:rsidRDefault="00A50747">
            <w:pPr>
              <w:spacing w:after="0" w:line="260" w:lineRule="exact"/>
              <w:jc w:val="center"/>
              <w:rPr>
                <w:iCs/>
              </w:rPr>
            </w:pPr>
            <w:r>
              <w:t>NE</w:t>
            </w:r>
          </w:p>
        </w:tc>
      </w:tr>
    </w:tbl>
    <w:p w14:paraId="64B20B09" w14:textId="77777777" w:rsidR="00C35244" w:rsidRDefault="00C35244">
      <w:pPr>
        <w:spacing w:after="0" w:line="260" w:lineRule="auto"/>
        <w:rPr>
          <w:rFonts w:cs="Arial"/>
        </w:rPr>
      </w:pPr>
    </w:p>
    <w:p w14:paraId="1D5E3868" w14:textId="77777777" w:rsidR="00C35244" w:rsidRDefault="00A50747">
      <w:pPr>
        <w:pStyle w:val="Odebeljeno"/>
        <w:spacing w:line="260" w:lineRule="auto"/>
      </w:pPr>
      <w:r>
        <w:t>2.</w:t>
      </w:r>
      <w:r>
        <w:tab/>
        <w:t>Objava na svetovnem spletu</w:t>
      </w:r>
    </w:p>
    <w:p w14:paraId="42A6A2FB" w14:textId="77777777" w:rsidR="00C35244" w:rsidRDefault="00C35244">
      <w:pPr>
        <w:spacing w:after="0" w:line="260" w:lineRule="auto"/>
        <w:rPr>
          <w:rFonts w:cs="Arial"/>
        </w:rPr>
      </w:pPr>
    </w:p>
    <w:p w14:paraId="0DC74FAD" w14:textId="77777777" w:rsidR="00C35244" w:rsidRDefault="00A50747">
      <w:pPr>
        <w:spacing w:after="0" w:line="260" w:lineRule="auto"/>
      </w:pPr>
      <w:r>
        <w:t>Gradivo se sme objaviti na svetovnem spletu.</w:t>
      </w:r>
    </w:p>
    <w:p w14:paraId="3248672E" w14:textId="77777777" w:rsidR="00C35244" w:rsidRDefault="00C35244">
      <w:pPr>
        <w:spacing w:after="0" w:line="260" w:lineRule="auto"/>
        <w:rPr>
          <w:rFonts w:cs="Arial"/>
        </w:rPr>
      </w:pPr>
    </w:p>
    <w:p w14:paraId="1EAB268E" w14:textId="77777777" w:rsidR="00C35244" w:rsidRDefault="00A50747">
      <w:pPr>
        <w:pStyle w:val="Odebeljeno"/>
        <w:spacing w:line="260" w:lineRule="auto"/>
      </w:pPr>
      <w:r>
        <w:t>3.</w:t>
      </w:r>
      <w:r>
        <w:tab/>
        <w:t>Lektura gradiva</w:t>
      </w:r>
    </w:p>
    <w:p w14:paraId="26F2DD12" w14:textId="77777777" w:rsidR="00C35244" w:rsidRDefault="00C35244">
      <w:pPr>
        <w:spacing w:after="0" w:line="260" w:lineRule="auto"/>
        <w:rPr>
          <w:rFonts w:cs="Arial"/>
        </w:rPr>
      </w:pPr>
    </w:p>
    <w:p w14:paraId="4E17B9F4" w14:textId="77777777" w:rsidR="00C35244" w:rsidRDefault="00A50747">
      <w:pPr>
        <w:spacing w:after="0" w:line="260" w:lineRule="auto"/>
      </w:pPr>
      <w:r>
        <w:t>Gradivo je lektorirano.</w:t>
      </w:r>
    </w:p>
    <w:p w14:paraId="7F45AB3D" w14:textId="77777777" w:rsidR="00C35244" w:rsidRDefault="00C35244">
      <w:pPr>
        <w:spacing w:after="0" w:line="260" w:lineRule="auto"/>
        <w:rPr>
          <w:rFonts w:cs="Arial"/>
        </w:rPr>
      </w:pPr>
    </w:p>
    <w:p w14:paraId="2EC74F0D" w14:textId="77777777" w:rsidR="00C35244" w:rsidRDefault="00A50747">
      <w:pPr>
        <w:pStyle w:val="Odebeljeno"/>
        <w:spacing w:line="260" w:lineRule="auto"/>
      </w:pPr>
      <w:r>
        <w:t>4.</w:t>
      </w:r>
      <w:r>
        <w:tab/>
        <w:t>Predstavitev medresorskega usklajevanja</w:t>
      </w:r>
    </w:p>
    <w:p w14:paraId="2F30845C" w14:textId="77777777" w:rsidR="00C35244" w:rsidRDefault="00C35244">
      <w:pPr>
        <w:spacing w:after="0" w:line="260" w:lineRule="auto"/>
        <w:rPr>
          <w:rFonts w:cs="Arial"/>
        </w:rPr>
      </w:pPr>
    </w:p>
    <w:p w14:paraId="735280B4" w14:textId="77777777" w:rsidR="00C35244" w:rsidRDefault="00A50747">
      <w:pPr>
        <w:spacing w:after="0" w:line="260" w:lineRule="auto"/>
      </w:pPr>
      <w:r>
        <w:t>Gradivo je bilo poslano v medresorsko usklajevanje.</w:t>
      </w:r>
    </w:p>
    <w:p w14:paraId="3F207DF0" w14:textId="77777777" w:rsidR="00C35244" w:rsidRDefault="00C35244">
      <w:pPr>
        <w:spacing w:after="0" w:line="260" w:lineRule="auto"/>
        <w:rPr>
          <w:rFonts w:cs="Arial"/>
        </w:rPr>
      </w:pPr>
    </w:p>
    <w:p w14:paraId="5C8C4677" w14:textId="77777777" w:rsidR="00C35244" w:rsidRDefault="00A50747">
      <w:pPr>
        <w:spacing w:after="0" w:line="260" w:lineRule="auto"/>
      </w:pPr>
      <w:r>
        <w:t>Datum pošiljanja v medresorsko usklajevanje:</w:t>
      </w:r>
    </w:p>
    <w:p w14:paraId="0C781AC0" w14:textId="77777777" w:rsidR="00C35244" w:rsidRDefault="00A50747">
      <w:pPr>
        <w:spacing w:after="0" w:line="260" w:lineRule="auto"/>
      </w:pPr>
      <w:r>
        <w:t>PRAZEN</w:t>
      </w:r>
    </w:p>
    <w:p w14:paraId="76A6F138" w14:textId="77777777" w:rsidR="00C35244" w:rsidRDefault="00C35244">
      <w:pPr>
        <w:spacing w:after="0" w:line="260" w:lineRule="auto"/>
        <w:rPr>
          <w:rFonts w:cs="Arial"/>
        </w:rPr>
      </w:pPr>
    </w:p>
    <w:p w14:paraId="7D80D765" w14:textId="77777777" w:rsidR="00C35244" w:rsidRDefault="00A50747">
      <w:pPr>
        <w:spacing w:after="0" w:line="260" w:lineRule="auto"/>
      </w:pPr>
      <w:r>
        <w:t>V medresorsko usklajevanje vključeni subjekti:</w:t>
      </w:r>
    </w:p>
    <w:p w14:paraId="52D426D1" w14:textId="77777777" w:rsidR="00C35244" w:rsidRDefault="00A50747">
      <w:pPr>
        <w:spacing w:after="0" w:line="260" w:lineRule="auto"/>
      </w:pPr>
      <w:r>
        <w:t>Ni podatka.</w:t>
      </w:r>
    </w:p>
    <w:p w14:paraId="2FE1F3C6" w14:textId="77777777" w:rsidR="00C35244" w:rsidRDefault="00C35244">
      <w:pPr>
        <w:spacing w:after="0" w:line="260" w:lineRule="auto"/>
        <w:rPr>
          <w:rFonts w:cs="Arial"/>
        </w:rPr>
      </w:pPr>
    </w:p>
    <w:p w14:paraId="0A51B03A" w14:textId="77777777" w:rsidR="00C35244" w:rsidRDefault="00A50747">
      <w:pPr>
        <w:spacing w:after="0" w:line="260" w:lineRule="auto"/>
      </w:pPr>
      <w:r>
        <w:t>Obrazložitev upoštevanja mnenj, predlogov in pripomb:</w:t>
      </w:r>
    </w:p>
    <w:p w14:paraId="7AE24482" w14:textId="77777777" w:rsidR="00C35244" w:rsidRDefault="00A50747">
      <w:pPr>
        <w:spacing w:after="0" w:line="260" w:lineRule="auto"/>
      </w:pPr>
      <w:r>
        <w:t>Ni podatka.</w:t>
      </w:r>
    </w:p>
    <w:p w14:paraId="556B2C35" w14:textId="77777777" w:rsidR="00C35244" w:rsidRDefault="00C35244">
      <w:pPr>
        <w:spacing w:after="0" w:line="260" w:lineRule="auto"/>
        <w:rPr>
          <w:rFonts w:cs="Arial"/>
        </w:rPr>
      </w:pPr>
    </w:p>
    <w:sectPr w:rsidR="00C35244" w:rsidSect="00945425">
      <w:footerReference w:type="default" r:id="rId6"/>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31F56" w14:textId="77777777" w:rsidR="001E4FE1" w:rsidRDefault="001E4FE1">
      <w:pPr>
        <w:spacing w:after="0" w:line="240" w:lineRule="auto"/>
      </w:pPr>
      <w:r>
        <w:separator/>
      </w:r>
    </w:p>
  </w:endnote>
  <w:endnote w:type="continuationSeparator" w:id="0">
    <w:p w14:paraId="386677B5" w14:textId="77777777" w:rsidR="001E4FE1" w:rsidRDefault="001E4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F35B0" w14:textId="77777777" w:rsidR="00C35244" w:rsidRDefault="00A50747">
    <w:r>
      <w:rPr>
        <w:i/>
        <w:sz w:val="16"/>
      </w:rPr>
      <w:t>Ustvarjeno v MOPED-DOCS, 29. 09. 2026 10:06:32, delovna verzija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253C1" w14:textId="77777777" w:rsidR="001E4FE1" w:rsidRDefault="001E4FE1">
      <w:pPr>
        <w:spacing w:after="0" w:line="240" w:lineRule="auto"/>
      </w:pPr>
      <w:r>
        <w:separator/>
      </w:r>
    </w:p>
  </w:footnote>
  <w:footnote w:type="continuationSeparator" w:id="0">
    <w:p w14:paraId="57C07987" w14:textId="77777777" w:rsidR="001E4FE1" w:rsidRDefault="001E4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244"/>
    <w:rsid w:val="000D4F4C"/>
    <w:rsid w:val="000E33E4"/>
    <w:rsid w:val="000F0517"/>
    <w:rsid w:val="001C566E"/>
    <w:rsid w:val="001E4FE1"/>
    <w:rsid w:val="004B01C0"/>
    <w:rsid w:val="007D480B"/>
    <w:rsid w:val="00935CDC"/>
    <w:rsid w:val="00945425"/>
    <w:rsid w:val="0096422C"/>
    <w:rsid w:val="0098457A"/>
    <w:rsid w:val="00A50747"/>
    <w:rsid w:val="00C352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5A342"/>
  <w15:docId w15:val="{AA015249-65D9-425C-9443-BCED19F7E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7988</Words>
  <Characters>45538</Characters>
  <Application>Microsoft Office Word</Application>
  <DocSecurity>0</DocSecurity>
  <Lines>379</Lines>
  <Paragraphs>106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Peklenik</dc:creator>
  <cp:lastModifiedBy>Tanja Đurić</cp:lastModifiedBy>
  <cp:revision>2</cp:revision>
  <dcterms:created xsi:type="dcterms:W3CDTF">2026-09-30T05:50:00Z</dcterms:created>
  <dcterms:modified xsi:type="dcterms:W3CDTF">2026-09-30T05:50:00Z</dcterms:modified>
</cp:coreProperties>
</file>