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72F20" w14:textId="6CDE318F" w:rsidR="007D75CF" w:rsidRPr="00202A77" w:rsidRDefault="00DE0BD4" w:rsidP="00DC6A71">
      <w:pPr>
        <w:pStyle w:val="datumtevilka"/>
      </w:pPr>
      <w:r w:rsidRPr="00202A77">
        <w:rPr>
          <w:noProof/>
        </w:rPr>
        <mc:AlternateContent>
          <mc:Choice Requires="wps">
            <w:drawing>
              <wp:anchor distT="360045" distB="540385" distL="0" distR="0" simplePos="0" relativeHeight="251657728" behindDoc="0" locked="0" layoutInCell="1" allowOverlap="0" wp14:anchorId="0D745EED" wp14:editId="06E07B13">
                <wp:simplePos x="0" y="0"/>
                <wp:positionH relativeFrom="page">
                  <wp:posOffset>1080135</wp:posOffset>
                </wp:positionH>
                <wp:positionV relativeFrom="page">
                  <wp:posOffset>2160270</wp:posOffset>
                </wp:positionV>
                <wp:extent cx="2520315" cy="1080135"/>
                <wp:effectExtent l="3810" t="0" r="0" b="0"/>
                <wp:wrapTopAndBottom/>
                <wp:docPr id="1173496324"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37375" w14:textId="06DE5111" w:rsidR="002A2B69" w:rsidRDefault="00690847" w:rsidP="007D75CF">
                            <w:pPr>
                              <w:rPr>
                                <w:lang w:val="sl-SI"/>
                              </w:rPr>
                            </w:pPr>
                            <w:r>
                              <w:rPr>
                                <w:lang w:val="sl-SI"/>
                              </w:rPr>
                              <w:t>Skupnost občin Slovenije</w:t>
                            </w:r>
                          </w:p>
                          <w:p w14:paraId="2AF3B6DB" w14:textId="332A635D" w:rsidR="00690847" w:rsidRDefault="00690847" w:rsidP="007D75CF">
                            <w:pPr>
                              <w:rPr>
                                <w:lang w:val="sl-SI"/>
                              </w:rPr>
                            </w:pPr>
                            <w:r w:rsidRPr="00690847">
                              <w:rPr>
                                <w:lang w:val="sl-SI"/>
                              </w:rPr>
                              <w:t>Združenje občin Slovenije</w:t>
                            </w:r>
                          </w:p>
                          <w:p w14:paraId="4063EF43" w14:textId="535A7443" w:rsidR="00690847" w:rsidRPr="003E1C74" w:rsidRDefault="00690847" w:rsidP="007D75CF">
                            <w:pPr>
                              <w:rPr>
                                <w:lang w:val="sl-SI"/>
                              </w:rPr>
                            </w:pPr>
                            <w:r w:rsidRPr="00690847">
                              <w:rPr>
                                <w:lang w:val="sl-SI"/>
                              </w:rPr>
                              <w:t>Združenje mestnih občin Slovenije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45EED"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198.45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8tJ1wEAAJIDAAAOAAAAZHJzL2Uyb0RvYy54bWysU9tu2zAMfR+wfxD0vthOkaEw4hRdiw4D&#10;ugvQ7gNoWY6F2aJGKbGzrx8lx+kub8NeBJqiDs85pLc309CLoyZv0FayWOVSaKuwMXZfya/PD2+u&#10;pfABbAM9Wl3Jk/byZvf61XZ0pV5jh32jSTCI9eXoKtmF4Mos86rTA/gVOm35skUaIPAn7bOGYGT0&#10;oc/Wef42G5EaR6i095y9ny/lLuG3rVbhc9t6HURfSeYW0knprOOZ7bZQ7glcZ9SZBvwDiwGM5aYX&#10;qHsIIA5k/oIajCL02IaVwiHDtjVKJw2spsj/UPPUgdNJC5vj3cUm//9g1afjk/tCIkzvcOIBJhHe&#10;PaL65oXFuw7sXt8S4dhpaLhxES3LRufL89NotS99BKnHj9jwkOEQMAFNLQ3RFdYpGJ0HcLqYrqcg&#10;FCfXm3V+VWykUHxX5Nd5cbVJPaBcnjvy4b3GQcSgksRTTfBwfPQh0oFyKYndLD6Yvk+T7e1vCS6M&#10;mUQ/Mp65h6meuDrKqLE5sRDCeVF4sTnokH5IMfKSVNJ/PwBpKfoPls2IG7UEtAT1EoBV/LSSQYo5&#10;vAvz5h0cmX3HyLPdFm/ZsNYkKS8szjx58EnheUnjZv36napefqXdTwAAAP//AwBQSwMEFAAGAAgA&#10;AAAhAAWIZbffAAAACwEAAA8AAABkcnMvZG93bnJldi54bWxMjz1PwzAQhnck/oN1SGzUTgsphDhV&#10;hWBCQqRhYHTiaxI1PofYbcO/55hgu1f36P3IN7MbxAmn0HvSkCwUCKTG255aDR/Vy809iBANWTN4&#10;Qg3fGGBTXF7kJrP+TCWedrEVbEIhMxq6GMdMytB06ExY+BGJf3s/ORNZTq20kzmzuRvkUqlUOtMT&#10;J3RmxKcOm8Pu6DRsP6l87r/e6vdyX/ZV9aDoNT1ofX01bx9BRJzjHwy/9bk6FNyp9keyQQys1yph&#10;VMPqVi1BMHGXrnldzUeiViCLXP7fUPwAAAD//wMAUEsBAi0AFAAGAAgAAAAhALaDOJL+AAAA4QEA&#10;ABMAAAAAAAAAAAAAAAAAAAAAAFtDb250ZW50X1R5cGVzXS54bWxQSwECLQAUAAYACAAAACEAOP0h&#10;/9YAAACUAQAACwAAAAAAAAAAAAAAAAAvAQAAX3JlbHMvLnJlbHNQSwECLQAUAAYACAAAACEAEHvL&#10;SdcBAACSAwAADgAAAAAAAAAAAAAAAAAuAgAAZHJzL2Uyb0RvYy54bWxQSwECLQAUAAYACAAAACEA&#10;BYhlt98AAAALAQAADwAAAAAAAAAAAAAAAAAxBAAAZHJzL2Rvd25yZXYueG1sUEsFBgAAAAAEAAQA&#10;8wAAAD0FAAAAAA==&#10;" o:allowoverlap="f" filled="f" stroked="f">
                <v:textbox inset="0,0,0,0">
                  <w:txbxContent>
                    <w:p w14:paraId="74037375" w14:textId="06DE5111" w:rsidR="002A2B69" w:rsidRDefault="00690847" w:rsidP="007D75CF">
                      <w:pPr>
                        <w:rPr>
                          <w:lang w:val="sl-SI"/>
                        </w:rPr>
                      </w:pPr>
                      <w:r>
                        <w:rPr>
                          <w:lang w:val="sl-SI"/>
                        </w:rPr>
                        <w:t>Skupnost občin Slovenije</w:t>
                      </w:r>
                    </w:p>
                    <w:p w14:paraId="2AF3B6DB" w14:textId="332A635D" w:rsidR="00690847" w:rsidRDefault="00690847" w:rsidP="007D75CF">
                      <w:pPr>
                        <w:rPr>
                          <w:lang w:val="sl-SI"/>
                        </w:rPr>
                      </w:pPr>
                      <w:r w:rsidRPr="00690847">
                        <w:rPr>
                          <w:lang w:val="sl-SI"/>
                        </w:rPr>
                        <w:t>Združenje občin Slovenije</w:t>
                      </w:r>
                    </w:p>
                    <w:p w14:paraId="4063EF43" w14:textId="535A7443" w:rsidR="00690847" w:rsidRPr="003E1C74" w:rsidRDefault="00690847" w:rsidP="007D75CF">
                      <w:pPr>
                        <w:rPr>
                          <w:lang w:val="sl-SI"/>
                        </w:rPr>
                      </w:pPr>
                      <w:r w:rsidRPr="00690847">
                        <w:rPr>
                          <w:lang w:val="sl-SI"/>
                        </w:rPr>
                        <w:t>Združenje mestnih občin Slovenije</w:t>
                      </w:r>
                    </w:p>
                  </w:txbxContent>
                </v:textbox>
                <w10:wrap type="topAndBottom" anchorx="page" anchory="page"/>
              </v:shape>
            </w:pict>
          </mc:Fallback>
        </mc:AlternateContent>
      </w:r>
      <w:r w:rsidR="007D75CF" w:rsidRPr="00202A77">
        <w:t xml:space="preserve">Številka: </w:t>
      </w:r>
      <w:r w:rsidR="007D75CF" w:rsidRPr="00202A77">
        <w:tab/>
      </w:r>
      <w:r w:rsidR="00690847" w:rsidRPr="00690847">
        <w:t>007-60/2025/4</w:t>
      </w:r>
      <w:r w:rsidR="00690847">
        <w:t>9 (212-022)</w:t>
      </w:r>
    </w:p>
    <w:p w14:paraId="7A4790C0" w14:textId="339B1BB5" w:rsidR="007D75CF" w:rsidRPr="00202A77" w:rsidRDefault="00C250D5" w:rsidP="00DC6A71">
      <w:pPr>
        <w:pStyle w:val="datumtevilka"/>
      </w:pPr>
      <w:r w:rsidRPr="00202A77">
        <w:t xml:space="preserve">Datum: </w:t>
      </w:r>
      <w:r w:rsidRPr="00202A77">
        <w:tab/>
      </w:r>
      <w:r w:rsidR="00690847">
        <w:t>9. 7. 2026</w:t>
      </w:r>
      <w:r w:rsidR="007D75CF" w:rsidRPr="00202A77">
        <w:t xml:space="preserve"> </w:t>
      </w:r>
    </w:p>
    <w:p w14:paraId="26890373" w14:textId="77777777" w:rsidR="007D75CF" w:rsidRPr="00202A77" w:rsidRDefault="007D75CF" w:rsidP="007D75CF">
      <w:pPr>
        <w:rPr>
          <w:lang w:val="sl-SI"/>
        </w:rPr>
      </w:pPr>
    </w:p>
    <w:p w14:paraId="715611A4" w14:textId="01179354" w:rsidR="007D75CF" w:rsidRPr="00202A77" w:rsidRDefault="007D75CF" w:rsidP="00690847">
      <w:pPr>
        <w:pStyle w:val="ZADEVA"/>
        <w:jc w:val="both"/>
        <w:rPr>
          <w:lang w:val="sl-SI"/>
        </w:rPr>
      </w:pPr>
      <w:r w:rsidRPr="00202A77">
        <w:rPr>
          <w:lang w:val="sl-SI"/>
        </w:rPr>
        <w:t xml:space="preserve">Zadeva: </w:t>
      </w:r>
      <w:r w:rsidRPr="00202A77">
        <w:rPr>
          <w:lang w:val="sl-SI"/>
        </w:rPr>
        <w:tab/>
      </w:r>
      <w:r w:rsidR="00690847">
        <w:rPr>
          <w:lang w:val="sl-SI"/>
        </w:rPr>
        <w:t xml:space="preserve">Predlog </w:t>
      </w:r>
      <w:r w:rsidR="00690847" w:rsidRPr="00690847">
        <w:rPr>
          <w:bCs/>
          <w:lang w:val="sl-SI"/>
        </w:rPr>
        <w:t>Zakon</w:t>
      </w:r>
      <w:r w:rsidR="00690847">
        <w:rPr>
          <w:bCs/>
          <w:lang w:val="sl-SI"/>
        </w:rPr>
        <w:t>a</w:t>
      </w:r>
      <w:r w:rsidR="00690847" w:rsidRPr="00690847">
        <w:rPr>
          <w:bCs/>
          <w:lang w:val="sl-SI"/>
        </w:rPr>
        <w:t xml:space="preserve"> o prenosu in izvajanju nekaterih pravnih aktov EU s področja migracij in mednarodne zaščite – medresorsko usklajevanje</w:t>
      </w:r>
    </w:p>
    <w:p w14:paraId="0DEFA9A2" w14:textId="77777777" w:rsidR="007D75CF" w:rsidRPr="00202A77" w:rsidRDefault="007D75CF" w:rsidP="007D75CF">
      <w:pPr>
        <w:rPr>
          <w:lang w:val="sl-SI"/>
        </w:rPr>
      </w:pPr>
    </w:p>
    <w:p w14:paraId="7F5BA952" w14:textId="6B58E844" w:rsidR="00690847" w:rsidRPr="001E6AE6" w:rsidRDefault="00690847" w:rsidP="00690847">
      <w:pPr>
        <w:jc w:val="both"/>
        <w:rPr>
          <w:lang w:val="sl-SI"/>
        </w:rPr>
      </w:pPr>
      <w:r w:rsidRPr="001E6AE6">
        <w:rPr>
          <w:lang w:val="sl-SI"/>
        </w:rPr>
        <w:t xml:space="preserve">V </w:t>
      </w:r>
      <w:r>
        <w:rPr>
          <w:lang w:val="sl-SI"/>
        </w:rPr>
        <w:t>mnenje in pripombe</w:t>
      </w:r>
      <w:r w:rsidRPr="001E6AE6">
        <w:rPr>
          <w:lang w:val="sl-SI"/>
        </w:rPr>
        <w:t xml:space="preserve"> vam pošiljamo predlog Zakona o prenosu in izvajanju nekaterih pravnih aktov EU s področja migracij in mednarodne zaščite (v nadaljnjem besedilu: predlog zakona). </w:t>
      </w:r>
    </w:p>
    <w:p w14:paraId="7A7BAFD0" w14:textId="77777777" w:rsidR="00690847" w:rsidRPr="001E6AE6" w:rsidRDefault="00690847" w:rsidP="00690847">
      <w:pPr>
        <w:jc w:val="both"/>
        <w:rPr>
          <w:lang w:val="sl-SI"/>
        </w:rPr>
      </w:pPr>
    </w:p>
    <w:p w14:paraId="7614B6AB" w14:textId="77777777" w:rsidR="00690847" w:rsidRPr="001E6AE6" w:rsidRDefault="00690847" w:rsidP="00690847">
      <w:pPr>
        <w:jc w:val="both"/>
        <w:rPr>
          <w:lang w:val="sl-SI"/>
        </w:rPr>
      </w:pPr>
      <w:r w:rsidRPr="001E6AE6">
        <w:rPr>
          <w:lang w:val="sl-SI"/>
        </w:rPr>
        <w:t xml:space="preserve">Predlog zakona v nacionalni pravni red prenaša Direktivo (EU) 2024/1346 Evropskega parlamenta in Sveta z dne 14. maja 2024 o standardih za sprejem prosilcev za mednarodno zaščito ter hkrati vzpostavlja pravno podlago za izvajanje devetih uredb, ki skupaj predstavljajo Pakt o migracijah in azilu, sprejet 14. 5. 2024. Pakt o migracijah in azilu predstavlja prenovljen in celovit pravni okvir na področju mednarodne zaščite, s katerim Evropska unija vzpostavlja učinkovitejši in bolj enoten sistem upravljanja migracij in azila. </w:t>
      </w:r>
    </w:p>
    <w:p w14:paraId="13B0C4EC" w14:textId="77777777" w:rsidR="00690847" w:rsidRPr="001E6AE6" w:rsidRDefault="00690847" w:rsidP="00690847">
      <w:pPr>
        <w:jc w:val="both"/>
        <w:rPr>
          <w:lang w:val="sl-SI"/>
        </w:rPr>
      </w:pPr>
    </w:p>
    <w:p w14:paraId="7F7F3C84" w14:textId="77777777" w:rsidR="00690847" w:rsidRPr="00202A77" w:rsidRDefault="00690847" w:rsidP="00690847">
      <w:pPr>
        <w:jc w:val="both"/>
        <w:rPr>
          <w:lang w:val="sl-SI"/>
        </w:rPr>
      </w:pPr>
      <w:r w:rsidRPr="001E6AE6">
        <w:rPr>
          <w:lang w:val="sl-SI"/>
        </w:rPr>
        <w:t>Predlog zakona bo nadomestil Zakon o mednarodni zaščiti (Uradni list RS, št. 16/17 – uradno prečiščeno besedilo, 54/21 in 42/23 – ZZSDT-D</w:t>
      </w:r>
      <w:r>
        <w:rPr>
          <w:lang w:val="sl-SI"/>
        </w:rPr>
        <w:t>; v nadaljnjem besedilu: ZMZ-1</w:t>
      </w:r>
      <w:r w:rsidRPr="001E6AE6">
        <w:rPr>
          <w:lang w:val="sl-SI"/>
        </w:rPr>
        <w:t>).</w:t>
      </w:r>
    </w:p>
    <w:p w14:paraId="3E4B5271" w14:textId="142F8DB2" w:rsidR="007D75CF" w:rsidRPr="00202A77" w:rsidRDefault="007D75CF" w:rsidP="007D75CF">
      <w:pPr>
        <w:rPr>
          <w:lang w:val="sl-SI"/>
        </w:rPr>
      </w:pPr>
    </w:p>
    <w:p w14:paraId="5A5AC01B" w14:textId="4866EACB" w:rsidR="00690847" w:rsidRDefault="00690847" w:rsidP="00690847">
      <w:pPr>
        <w:jc w:val="both"/>
        <w:rPr>
          <w:lang w:val="sl-SI"/>
        </w:rPr>
      </w:pPr>
      <w:r w:rsidRPr="00BA2C2E">
        <w:rPr>
          <w:lang w:val="sl-SI"/>
        </w:rPr>
        <w:t xml:space="preserve">V okviru medresorskega usklajevanja </w:t>
      </w:r>
      <w:r w:rsidR="00DE0BD4">
        <w:rPr>
          <w:lang w:val="sl-SI"/>
        </w:rPr>
        <w:t xml:space="preserve">z Ministrstvom za okolje in prostor, Uradom Vlade RS za oskrbo in integracijo migrantov in Službe Vlade RS za zakonodajo </w:t>
      </w:r>
      <w:r>
        <w:rPr>
          <w:lang w:val="sl-SI"/>
        </w:rPr>
        <w:t xml:space="preserve">je bil v besedilo predloga </w:t>
      </w:r>
      <w:r w:rsidRPr="006008F4">
        <w:rPr>
          <w:lang w:val="sl-SI"/>
        </w:rPr>
        <w:t>zakona vključen nov 88. člen, ki</w:t>
      </w:r>
      <w:r w:rsidRPr="00BA2C2E">
        <w:rPr>
          <w:lang w:val="sl-SI"/>
        </w:rPr>
        <w:t xml:space="preserve"> se nanaša na ureditev subvencije najemnine</w:t>
      </w:r>
      <w:r>
        <w:rPr>
          <w:lang w:val="sl-SI"/>
        </w:rPr>
        <w:t xml:space="preserve"> za osebe z mednarodno zaščito</w:t>
      </w:r>
      <w:r w:rsidR="006008F4">
        <w:rPr>
          <w:lang w:val="sl-SI"/>
        </w:rPr>
        <w:t>:</w:t>
      </w:r>
    </w:p>
    <w:p w14:paraId="51892191" w14:textId="77777777" w:rsidR="006008F4" w:rsidRDefault="006008F4" w:rsidP="00690847">
      <w:pPr>
        <w:jc w:val="both"/>
        <w:rPr>
          <w:lang w:val="sl-SI"/>
        </w:rPr>
      </w:pPr>
    </w:p>
    <w:p w14:paraId="7E1DB771" w14:textId="26F236C6" w:rsidR="006008F4" w:rsidRPr="006008F4" w:rsidRDefault="006008F4" w:rsidP="006008F4">
      <w:pPr>
        <w:jc w:val="center"/>
        <w:rPr>
          <w:lang w:val="sl-SI"/>
        </w:rPr>
      </w:pPr>
      <w:r>
        <w:rPr>
          <w:b/>
          <w:bCs/>
          <w:lang w:val="sl-SI"/>
        </w:rPr>
        <w:t>»</w:t>
      </w:r>
      <w:r w:rsidRPr="006008F4">
        <w:rPr>
          <w:b/>
          <w:bCs/>
          <w:lang w:val="sl-SI"/>
        </w:rPr>
        <w:t>88. člen</w:t>
      </w:r>
    </w:p>
    <w:p w14:paraId="551366A8" w14:textId="77777777" w:rsidR="006008F4" w:rsidRPr="006008F4" w:rsidRDefault="006008F4" w:rsidP="006008F4">
      <w:pPr>
        <w:jc w:val="center"/>
        <w:rPr>
          <w:lang w:val="sl-SI"/>
        </w:rPr>
      </w:pPr>
      <w:r w:rsidRPr="006008F4">
        <w:rPr>
          <w:b/>
          <w:bCs/>
          <w:lang w:val="sl-SI"/>
        </w:rPr>
        <w:t>(subvencija najemnine)</w:t>
      </w:r>
    </w:p>
    <w:p w14:paraId="79F82363" w14:textId="77777777" w:rsidR="006008F4" w:rsidRDefault="006008F4" w:rsidP="00690847">
      <w:pPr>
        <w:jc w:val="both"/>
        <w:rPr>
          <w:lang w:val="sl-SI"/>
        </w:rPr>
      </w:pPr>
    </w:p>
    <w:p w14:paraId="5CB5F8DE" w14:textId="77777777" w:rsidR="006008F4" w:rsidRPr="006008F4" w:rsidRDefault="006008F4" w:rsidP="006008F4">
      <w:pPr>
        <w:jc w:val="both"/>
        <w:rPr>
          <w:lang w:val="sl-SI"/>
        </w:rPr>
      </w:pPr>
      <w:r w:rsidRPr="006008F4">
        <w:rPr>
          <w:lang w:val="sl-SI"/>
        </w:rPr>
        <w:t>(1) Oseba s priznano mednarodno zaščito je pod pogoji, ki jih določa zakon, ki ureja stanovanjsko politiko, razen pogoja državljanstva, upravičena do subvencije najemnine. Pravico do subvencije najemnine lahko oseba s priznano mednarodno zaščito uveljavlja po izteku obdobja upravičenosti do prejemanja denarnega nadomestila za nastanitev na zasebnem naslovu iz 97. člena tega zakona. </w:t>
      </w:r>
    </w:p>
    <w:p w14:paraId="4C195761" w14:textId="77777777" w:rsidR="006008F4" w:rsidRPr="006008F4" w:rsidRDefault="006008F4" w:rsidP="006008F4">
      <w:pPr>
        <w:jc w:val="both"/>
        <w:rPr>
          <w:lang w:val="sl-SI"/>
        </w:rPr>
      </w:pPr>
      <w:r w:rsidRPr="006008F4">
        <w:rPr>
          <w:lang w:val="sl-SI"/>
        </w:rPr>
        <w:t>  </w:t>
      </w:r>
    </w:p>
    <w:p w14:paraId="033A1250" w14:textId="77777777" w:rsidR="006008F4" w:rsidRPr="006008F4" w:rsidRDefault="006008F4" w:rsidP="006008F4">
      <w:pPr>
        <w:jc w:val="both"/>
        <w:rPr>
          <w:lang w:val="sl-SI"/>
        </w:rPr>
      </w:pPr>
      <w:r w:rsidRPr="006008F4">
        <w:rPr>
          <w:lang w:val="sl-SI"/>
        </w:rPr>
        <w:t>(2) Za izračunani znesek subvencije najemnine najemodajalec zniža najemnino najemniku. Plačilo tega zneska najemodajalcu za osebo, ki ima status begunca, zagotovi občina, kjer ima ta prijavljeno stalno prebivališče, za osebo, ki ima status subsidiarne zaščite pa občine, kjer ima ta prijavljeno začasno prebivališče.   </w:t>
      </w:r>
    </w:p>
    <w:p w14:paraId="65DD3404" w14:textId="77777777" w:rsidR="006008F4" w:rsidRPr="006008F4" w:rsidRDefault="006008F4" w:rsidP="006008F4">
      <w:pPr>
        <w:jc w:val="both"/>
        <w:rPr>
          <w:lang w:val="sl-SI"/>
        </w:rPr>
      </w:pPr>
      <w:r w:rsidRPr="006008F4">
        <w:rPr>
          <w:lang w:val="sl-SI"/>
        </w:rPr>
        <w:lastRenderedPageBreak/>
        <w:t>  </w:t>
      </w:r>
    </w:p>
    <w:p w14:paraId="72217D0E" w14:textId="5CFC5C73" w:rsidR="006008F4" w:rsidRPr="006008F4" w:rsidRDefault="006008F4" w:rsidP="006008F4">
      <w:pPr>
        <w:jc w:val="both"/>
        <w:rPr>
          <w:lang w:val="sl-SI"/>
        </w:rPr>
      </w:pPr>
      <w:r w:rsidRPr="006008F4">
        <w:rPr>
          <w:lang w:val="sl-SI"/>
        </w:rPr>
        <w:t>(3) Ne glede na zakon, ki ureja stanovanjsko politiko, se sredstva za subvencijo najemnine za osebe iz prvega odstavka tega člena zagotavljajo iz državnega proračuna, potrebna sredstva za subvencijo najemnine pa se med letom zalagajo iz proračunov občin, kjer imajo te osebe prijavljeno začasno oziroma stalno prebivališče. Po zaključku posameznega koledarskega leta se občinam na njihovo zahtevo iz državnega proračuna povrnejo sredstva v višini plačanih subvencij najemnine v preteklem koledarskem letu.</w:t>
      </w:r>
      <w:r>
        <w:rPr>
          <w:lang w:val="sl-SI"/>
        </w:rPr>
        <w:t>«</w:t>
      </w:r>
    </w:p>
    <w:p w14:paraId="6688B7A1" w14:textId="77777777" w:rsidR="00690847" w:rsidRDefault="00690847" w:rsidP="00690847">
      <w:pPr>
        <w:jc w:val="both"/>
        <w:rPr>
          <w:lang w:val="sl-SI"/>
        </w:rPr>
      </w:pPr>
    </w:p>
    <w:p w14:paraId="25F983F1" w14:textId="77777777" w:rsidR="00690847" w:rsidRPr="00BD399C" w:rsidRDefault="00690847" w:rsidP="00690847">
      <w:pPr>
        <w:jc w:val="both"/>
        <w:rPr>
          <w:lang w:val="sl-SI"/>
        </w:rPr>
      </w:pPr>
      <w:r w:rsidRPr="00BD399C">
        <w:rPr>
          <w:lang w:val="sl-SI"/>
        </w:rPr>
        <w:t>Uredb</w:t>
      </w:r>
      <w:r>
        <w:rPr>
          <w:lang w:val="sl-SI"/>
        </w:rPr>
        <w:t>a</w:t>
      </w:r>
      <w:r w:rsidRPr="00BD399C">
        <w:rPr>
          <w:lang w:val="sl-SI"/>
        </w:rPr>
        <w:t xml:space="preserve"> (EU) 2024/1347 Evropskega parlamenta in Sveta z dne 14. maja 2024 o standardih glede pogojev, ki jih morajo izpolnjevati državljani tretjih držav ali osebe brez državljanstva, da so upravičeni do mednarodne zaščite, glede enotnega statusa beguncev ali oseb, upravičenih do subsidiarne zaščite, in glede vsebine te zaščite ter spremembi Direktive Sveta 2003/109/ES in razveljavitvi Direktive 2011/95/EU Evropskega parlamenta in Sveta (v nadaljnjem besedilu: </w:t>
      </w:r>
      <w:r>
        <w:rPr>
          <w:lang w:val="sl-SI"/>
        </w:rPr>
        <w:t xml:space="preserve">Uredba </w:t>
      </w:r>
      <w:r w:rsidRPr="00BD399C">
        <w:rPr>
          <w:lang w:val="sl-SI"/>
        </w:rPr>
        <w:t>2024/1347/EU) v 31. členu določa, da se upravičenci do mednarodne zaščite v zvezi s socialno varnostjo in socialno pomočjo obravnavajo enako kot državljani države članice, ki jim je priznala mednarodno zaščito. Ob tem v drugem odstavku navaja, katere so osnovne ugodnosti, med katerimi posebej navede stanovanjske dodatke, če so navedene ugodnosti priznane državljanom zadevne države članice na podlagi nacionalnega prava. Stanovanjski dodatki bi tako morali predstavljati osnovni prejemek, če jih je mogoče šteti za socialno pomoč.</w:t>
      </w:r>
    </w:p>
    <w:p w14:paraId="70476FF7" w14:textId="77777777" w:rsidR="00690847" w:rsidRDefault="00690847" w:rsidP="00690847">
      <w:pPr>
        <w:jc w:val="both"/>
        <w:rPr>
          <w:lang w:val="sl-SI"/>
        </w:rPr>
      </w:pPr>
    </w:p>
    <w:p w14:paraId="7F9F5881" w14:textId="77777777" w:rsidR="00690847" w:rsidRDefault="00690847" w:rsidP="00690847">
      <w:pPr>
        <w:jc w:val="both"/>
        <w:rPr>
          <w:lang w:val="sl-SI"/>
        </w:rPr>
      </w:pPr>
      <w:r w:rsidRPr="00AA3FDA">
        <w:rPr>
          <w:lang w:val="sl-SI"/>
        </w:rPr>
        <w:t>Subvencija najemnine je pravica iz socialne varnosti in socialne pomoči, namenjena osebam, ki nimajo zadostnih sredstev za kritje stroškov najemnine. Zato je treba upravičence do mednarodne zaščite glede te pravice v skladu z 31. členom Uredbe 2024/1347</w:t>
      </w:r>
      <w:r>
        <w:rPr>
          <w:lang w:val="sl-SI"/>
        </w:rPr>
        <w:t>/EU</w:t>
      </w:r>
      <w:r w:rsidRPr="00AA3FDA">
        <w:rPr>
          <w:lang w:val="sl-SI"/>
        </w:rPr>
        <w:t xml:space="preserve"> izenačiti z državljani</w:t>
      </w:r>
      <w:r>
        <w:rPr>
          <w:lang w:val="sl-SI"/>
        </w:rPr>
        <w:t xml:space="preserve"> Republike Slovenije</w:t>
      </w:r>
      <w:r w:rsidRPr="00AA3FDA">
        <w:rPr>
          <w:lang w:val="sl-SI"/>
        </w:rPr>
        <w:t>, saj ta določa enako obravnavo pri prejemkih socialne varnosti in socialne pomoči, vključno s stanovanjskimi prejemki.</w:t>
      </w:r>
    </w:p>
    <w:p w14:paraId="7631D318" w14:textId="77777777" w:rsidR="006008F4" w:rsidRDefault="006008F4" w:rsidP="00690847">
      <w:pPr>
        <w:jc w:val="both"/>
        <w:rPr>
          <w:lang w:val="sl-SI"/>
        </w:rPr>
      </w:pPr>
    </w:p>
    <w:p w14:paraId="67658CA8" w14:textId="3941E644" w:rsidR="006008F4" w:rsidRDefault="006008F4" w:rsidP="00690847">
      <w:pPr>
        <w:jc w:val="both"/>
        <w:rPr>
          <w:lang w:val="sl-SI"/>
        </w:rPr>
      </w:pPr>
      <w:r>
        <w:rPr>
          <w:lang w:val="sl-SI"/>
        </w:rPr>
        <w:t>Dodajamo, da se p</w:t>
      </w:r>
      <w:r w:rsidRPr="006008F4">
        <w:rPr>
          <w:lang w:val="sl-SI"/>
        </w:rPr>
        <w:t xml:space="preserve">o vzoru 36.a člena Zakona o nadzoru državne meje (Uradni list RS, št. 35/10 – uradno prečiščeno besedilo, 15/13 – </w:t>
      </w:r>
      <w:proofErr w:type="spellStart"/>
      <w:r w:rsidRPr="006008F4">
        <w:rPr>
          <w:lang w:val="sl-SI"/>
        </w:rPr>
        <w:t>ZNPPol</w:t>
      </w:r>
      <w:proofErr w:type="spellEnd"/>
      <w:r w:rsidRPr="006008F4">
        <w:rPr>
          <w:lang w:val="sl-SI"/>
        </w:rPr>
        <w:t xml:space="preserve">, 5/17, 68/17, 47/19, 139/20, 161/21, 29/22, 76/23 in 112/24) se tudi v </w:t>
      </w:r>
      <w:r>
        <w:rPr>
          <w:lang w:val="sl-SI"/>
        </w:rPr>
        <w:t xml:space="preserve">predlogu </w:t>
      </w:r>
      <w:r w:rsidRPr="006008F4">
        <w:rPr>
          <w:lang w:val="sl-SI"/>
        </w:rPr>
        <w:t xml:space="preserve">zakona ureja </w:t>
      </w:r>
      <w:r>
        <w:rPr>
          <w:lang w:val="sl-SI"/>
        </w:rPr>
        <w:t xml:space="preserve">tudi </w:t>
      </w:r>
      <w:r w:rsidRPr="006008F4">
        <w:rPr>
          <w:lang w:val="sl-SI"/>
        </w:rPr>
        <w:t>možnost finančnega nadomestila občinam zaradi morebitnih obremenitev občinske infrastrukture, ki nastanejo v povezavi z vzpostavitvijo nastanitvenih kapacitet za prosilce. Občine bodo pogoj za financiranje izpolnile, če bo vsaj tri mesece v koledarskem letu zasedenost skupnih kapacitet nastanitev za prosilce v posamezni občini presegla 50 %. Vlada Republike Slovenije določi metodologijo za izračun višine finančnega nadomestila, pri čemer upošteva število nastanjenih prosilcev in število prebivalcev občine. Finančno nadomestilo se odmeri enkrat na leto, in sicer najkasneje do februarja za preteklo koledarsko leto. Vlada Republike Slovenije v ta namen izda sklep, v katerem našteje občine, ki so za določeno koledarsko leto upravičene do finančnega nadomestila, ter določi višino tega nadomestila za posamezno občino. Za finančno nadomestilo zaprosijo občine, izplača pa jih urad.</w:t>
      </w:r>
    </w:p>
    <w:p w14:paraId="5D78FEB8" w14:textId="77777777" w:rsidR="006008F4" w:rsidRDefault="006008F4" w:rsidP="00690847">
      <w:pPr>
        <w:jc w:val="both"/>
        <w:rPr>
          <w:lang w:val="sl-SI"/>
        </w:rPr>
      </w:pPr>
    </w:p>
    <w:p w14:paraId="62B97454" w14:textId="38520C4D" w:rsidR="006008F4" w:rsidRPr="006008F4" w:rsidRDefault="006008F4" w:rsidP="006008F4">
      <w:pPr>
        <w:jc w:val="center"/>
        <w:rPr>
          <w:lang w:val="sl-SI"/>
        </w:rPr>
      </w:pPr>
      <w:r>
        <w:rPr>
          <w:b/>
          <w:bCs/>
          <w:lang w:val="sl-SI"/>
        </w:rPr>
        <w:t>»</w:t>
      </w:r>
      <w:r w:rsidRPr="006008F4">
        <w:rPr>
          <w:b/>
          <w:bCs/>
          <w:lang w:val="sl-SI"/>
        </w:rPr>
        <w:t>76. člen</w:t>
      </w:r>
    </w:p>
    <w:p w14:paraId="7FB09566" w14:textId="77777777" w:rsidR="006008F4" w:rsidRPr="006008F4" w:rsidRDefault="006008F4" w:rsidP="006008F4">
      <w:pPr>
        <w:jc w:val="center"/>
        <w:rPr>
          <w:lang w:val="sl-SI"/>
        </w:rPr>
      </w:pPr>
      <w:r w:rsidRPr="006008F4">
        <w:rPr>
          <w:b/>
          <w:bCs/>
          <w:lang w:val="sl-SI"/>
        </w:rPr>
        <w:t>(finančno nadomestilo občinam zaradi nastanitve prosilcev)</w:t>
      </w:r>
    </w:p>
    <w:p w14:paraId="346076EC" w14:textId="77777777" w:rsidR="006008F4" w:rsidRPr="006008F4" w:rsidRDefault="006008F4" w:rsidP="006008F4">
      <w:pPr>
        <w:jc w:val="both"/>
        <w:rPr>
          <w:lang w:val="sl-SI"/>
        </w:rPr>
      </w:pPr>
    </w:p>
    <w:p w14:paraId="73BF01CA" w14:textId="77777777" w:rsidR="006008F4" w:rsidRPr="006008F4" w:rsidRDefault="006008F4" w:rsidP="006008F4">
      <w:pPr>
        <w:jc w:val="both"/>
        <w:rPr>
          <w:lang w:val="sl-SI"/>
        </w:rPr>
      </w:pPr>
      <w:r w:rsidRPr="006008F4">
        <w:rPr>
          <w:lang w:val="sl-SI"/>
        </w:rPr>
        <w:tab/>
        <w:t>(1) Občinam, kjer so vzpostavljene nastanitvene kapacitete za prosilce in kjer število nastanjenih prosilcev v obdobju vsaj treh mesecev v koledarskem letu presega 50-odstotno zapolnitev nastanitvenih kapacitet, se na njihovo zahtevo izplača finančno nadomestilo za obremenitev občinske infrastrukture.</w:t>
      </w:r>
    </w:p>
    <w:p w14:paraId="01B49C38" w14:textId="77777777" w:rsidR="006008F4" w:rsidRPr="006008F4" w:rsidRDefault="006008F4" w:rsidP="006008F4">
      <w:pPr>
        <w:jc w:val="both"/>
        <w:rPr>
          <w:lang w:val="sl-SI"/>
        </w:rPr>
      </w:pPr>
    </w:p>
    <w:p w14:paraId="08D9D14F" w14:textId="77777777" w:rsidR="006008F4" w:rsidRPr="006008F4" w:rsidRDefault="006008F4" w:rsidP="006008F4">
      <w:pPr>
        <w:jc w:val="both"/>
        <w:rPr>
          <w:lang w:val="sl-SI"/>
        </w:rPr>
      </w:pPr>
      <w:r w:rsidRPr="006008F4">
        <w:rPr>
          <w:lang w:val="sl-SI"/>
        </w:rPr>
        <w:tab/>
        <w:t>(2) Pri izračunu višine finančnega nadomestila se upošteva število nastanjenih prosilcev v občini in število prebivalcev občine.</w:t>
      </w:r>
    </w:p>
    <w:p w14:paraId="273F89B0" w14:textId="77777777" w:rsidR="006008F4" w:rsidRPr="006008F4" w:rsidRDefault="006008F4" w:rsidP="006008F4">
      <w:pPr>
        <w:jc w:val="both"/>
        <w:rPr>
          <w:lang w:val="sl-SI"/>
        </w:rPr>
      </w:pPr>
    </w:p>
    <w:p w14:paraId="4B91E212" w14:textId="77777777" w:rsidR="006008F4" w:rsidRPr="006008F4" w:rsidRDefault="006008F4" w:rsidP="006008F4">
      <w:pPr>
        <w:jc w:val="both"/>
        <w:rPr>
          <w:lang w:val="sl-SI"/>
        </w:rPr>
      </w:pPr>
      <w:r w:rsidRPr="006008F4">
        <w:rPr>
          <w:lang w:val="sl-SI"/>
        </w:rPr>
        <w:lastRenderedPageBreak/>
        <w:tab/>
        <w:t>(3) Vlada Republike Slovenije podrobneje določi metodologijo za izračun najvišje višine finančnega nadomestila.</w:t>
      </w:r>
    </w:p>
    <w:p w14:paraId="369A9F86" w14:textId="77777777" w:rsidR="006008F4" w:rsidRPr="006008F4" w:rsidRDefault="006008F4" w:rsidP="006008F4">
      <w:pPr>
        <w:jc w:val="both"/>
        <w:rPr>
          <w:lang w:val="sl-SI"/>
        </w:rPr>
      </w:pPr>
    </w:p>
    <w:p w14:paraId="64E6A4B4" w14:textId="77777777" w:rsidR="006008F4" w:rsidRPr="006008F4" w:rsidRDefault="006008F4" w:rsidP="006008F4">
      <w:pPr>
        <w:jc w:val="both"/>
        <w:rPr>
          <w:lang w:val="sl-SI"/>
        </w:rPr>
      </w:pPr>
      <w:r w:rsidRPr="006008F4">
        <w:rPr>
          <w:lang w:val="sl-SI"/>
        </w:rPr>
        <w:tab/>
        <w:t>(4) Na predlog urada Vlada Republike Slovenije do konca februarja tekočega koledarskega leta s sklepom ugotovi, katere občine so za preteklo koledarsko leto lahko upravičene do finančnega nadomestila zaradi nastanitve prosilcev, in glede na višino zagotovljenih sredstev v državnem proračunu odloči o višini finančnega nadomestila, ki pripada posamezni občini.</w:t>
      </w:r>
    </w:p>
    <w:p w14:paraId="7F498319" w14:textId="77777777" w:rsidR="006008F4" w:rsidRPr="006008F4" w:rsidRDefault="006008F4" w:rsidP="006008F4">
      <w:pPr>
        <w:jc w:val="both"/>
        <w:rPr>
          <w:lang w:val="sl-SI"/>
        </w:rPr>
      </w:pPr>
    </w:p>
    <w:p w14:paraId="423763FF" w14:textId="77777777" w:rsidR="006008F4" w:rsidRPr="006008F4" w:rsidRDefault="006008F4" w:rsidP="006008F4">
      <w:pPr>
        <w:jc w:val="both"/>
        <w:rPr>
          <w:lang w:val="sl-SI"/>
        </w:rPr>
      </w:pPr>
      <w:r w:rsidRPr="006008F4">
        <w:rPr>
          <w:lang w:val="sl-SI"/>
        </w:rPr>
        <w:tab/>
        <w:t>(5) Na predlog urada Vlada Republike Slovenije do konca februarja tekočega koledarskega leta s sklepom ugotovi, katere občine so za preteklo koledarsko leto lahko upravičene do finančnega nadomestila zaradi nastanitve prosilcev, in glede na višino zagotovljenih sredstev v državnem proračunu odloči o višini finančnega nadomestila, ki pripada posamezni občini.</w:t>
      </w:r>
    </w:p>
    <w:p w14:paraId="620408AC" w14:textId="77777777" w:rsidR="006008F4" w:rsidRPr="006008F4" w:rsidRDefault="006008F4" w:rsidP="006008F4">
      <w:pPr>
        <w:jc w:val="both"/>
        <w:rPr>
          <w:lang w:val="sl-SI"/>
        </w:rPr>
      </w:pPr>
    </w:p>
    <w:p w14:paraId="4FCDA2EC" w14:textId="77777777" w:rsidR="006008F4" w:rsidRPr="006008F4" w:rsidRDefault="006008F4" w:rsidP="006008F4">
      <w:pPr>
        <w:jc w:val="both"/>
        <w:rPr>
          <w:lang w:val="sl-SI"/>
        </w:rPr>
      </w:pPr>
      <w:r w:rsidRPr="006008F4">
        <w:rPr>
          <w:lang w:val="sl-SI"/>
        </w:rPr>
        <w:tab/>
        <w:t>(6) Finančno nadomestilo občini izplača urad, v višini zneska, določenega na podlagi sklepa Vlade Republike Slovenije iz četrtega odstavka tega člena.</w:t>
      </w:r>
    </w:p>
    <w:p w14:paraId="1EF01BEA" w14:textId="77777777" w:rsidR="006008F4" w:rsidRPr="006008F4" w:rsidRDefault="006008F4" w:rsidP="006008F4">
      <w:pPr>
        <w:jc w:val="both"/>
        <w:rPr>
          <w:lang w:val="sl-SI"/>
        </w:rPr>
      </w:pPr>
    </w:p>
    <w:p w14:paraId="7C6BB439" w14:textId="58CC7041" w:rsidR="006008F4" w:rsidRPr="006008F4" w:rsidRDefault="006008F4" w:rsidP="006008F4">
      <w:pPr>
        <w:jc w:val="both"/>
        <w:rPr>
          <w:lang w:val="sl-SI"/>
        </w:rPr>
      </w:pPr>
      <w:r w:rsidRPr="006008F4">
        <w:rPr>
          <w:lang w:val="sl-SI"/>
        </w:rPr>
        <w:tab/>
        <w:t>(7) Sredstva za izplačilo finančnega nadomestila se zagotovijo v proračunu Republike Slovenije v okviru finančnega načrta urada.</w:t>
      </w:r>
      <w:r>
        <w:rPr>
          <w:lang w:val="sl-SI"/>
        </w:rPr>
        <w:t>«</w:t>
      </w:r>
    </w:p>
    <w:p w14:paraId="34607E5B" w14:textId="77777777" w:rsidR="006008F4" w:rsidRDefault="006008F4" w:rsidP="00690847">
      <w:pPr>
        <w:jc w:val="both"/>
        <w:rPr>
          <w:lang w:val="sl-SI"/>
        </w:rPr>
      </w:pPr>
    </w:p>
    <w:p w14:paraId="079A14A8" w14:textId="19527C3B" w:rsidR="006008F4" w:rsidRDefault="006008F4" w:rsidP="00690847">
      <w:pPr>
        <w:jc w:val="both"/>
        <w:rPr>
          <w:lang w:val="sl-SI"/>
        </w:rPr>
      </w:pPr>
      <w:r>
        <w:rPr>
          <w:lang w:val="sl-SI"/>
        </w:rPr>
        <w:t xml:space="preserve">Predlog zakona je bil 7. 5. 2026 objavljen tudi na portalu </w:t>
      </w:r>
      <w:proofErr w:type="spellStart"/>
      <w:r>
        <w:rPr>
          <w:lang w:val="sl-SI"/>
        </w:rPr>
        <w:t>eDemokracija</w:t>
      </w:r>
      <w:proofErr w:type="spellEnd"/>
      <w:r>
        <w:rPr>
          <w:lang w:val="sl-SI"/>
        </w:rPr>
        <w:t xml:space="preserve"> in je trenutno v medresorskem usklajevanju.</w:t>
      </w:r>
    </w:p>
    <w:p w14:paraId="7857C405" w14:textId="77777777" w:rsidR="00DE0BD4" w:rsidRDefault="00DE0BD4" w:rsidP="00690847">
      <w:pPr>
        <w:jc w:val="both"/>
        <w:rPr>
          <w:lang w:val="sl-SI"/>
        </w:rPr>
      </w:pPr>
    </w:p>
    <w:p w14:paraId="7F4E73E8" w14:textId="38FAA245" w:rsidR="00DE0BD4" w:rsidRDefault="00DE0BD4" w:rsidP="00690847">
      <w:pPr>
        <w:jc w:val="both"/>
        <w:rPr>
          <w:lang w:val="sl-SI"/>
        </w:rPr>
      </w:pPr>
      <w:r w:rsidRPr="00DE0BD4">
        <w:rPr>
          <w:lang w:val="sl-SI"/>
        </w:rPr>
        <w:t>Vljudno vas prosimo, da nam vaše mnenje in morebitne pripombe posredujete najpozneje do četrtka, 16. julija 2026.</w:t>
      </w:r>
    </w:p>
    <w:p w14:paraId="6AA6816E" w14:textId="77777777" w:rsidR="00F57FED" w:rsidRPr="00202A77" w:rsidRDefault="00F57FED" w:rsidP="007D75CF">
      <w:pPr>
        <w:rPr>
          <w:lang w:val="sl-SI"/>
        </w:rPr>
      </w:pPr>
    </w:p>
    <w:p w14:paraId="10C044A3" w14:textId="77777777" w:rsidR="007E6DC5" w:rsidRPr="00202A77" w:rsidRDefault="007E6DC5" w:rsidP="007D75CF">
      <w:pPr>
        <w:rPr>
          <w:lang w:val="sl-SI"/>
        </w:rPr>
      </w:pPr>
    </w:p>
    <w:p w14:paraId="3B15D55E" w14:textId="77777777" w:rsidR="007D75CF" w:rsidRDefault="007D75CF" w:rsidP="007D75CF">
      <w:pPr>
        <w:rPr>
          <w:lang w:val="sl-SI"/>
        </w:rPr>
      </w:pPr>
      <w:r w:rsidRPr="00202A77">
        <w:rPr>
          <w:lang w:val="sl-SI"/>
        </w:rPr>
        <w:t>S spoštovanjem,</w:t>
      </w:r>
    </w:p>
    <w:p w14:paraId="4FA73ACF" w14:textId="77777777" w:rsidR="007D75CF" w:rsidRPr="00202A77" w:rsidRDefault="007D75CF" w:rsidP="007D75CF">
      <w:pPr>
        <w:rPr>
          <w:lang w:val="sl-SI"/>
        </w:rPr>
      </w:pPr>
    </w:p>
    <w:p w14:paraId="5D87F1DC" w14:textId="77777777" w:rsidR="007D75CF" w:rsidRPr="00202A77" w:rsidRDefault="007D75CF" w:rsidP="007D75CF">
      <w:pPr>
        <w:rPr>
          <w:lang w:val="sl-SI"/>
        </w:rPr>
      </w:pPr>
    </w:p>
    <w:p w14:paraId="6801BC85" w14:textId="61720180" w:rsidR="007D75CF" w:rsidRPr="00202A77" w:rsidRDefault="003E1C74" w:rsidP="003E1C74">
      <w:pPr>
        <w:pStyle w:val="podpisi"/>
        <w:rPr>
          <w:lang w:val="sl-SI"/>
        </w:rPr>
      </w:pPr>
      <w:r w:rsidRPr="00202A77">
        <w:rPr>
          <w:lang w:val="sl-SI"/>
        </w:rPr>
        <w:tab/>
      </w:r>
      <w:r w:rsidR="00107ED7">
        <w:rPr>
          <w:lang w:val="sl-SI"/>
        </w:rPr>
        <w:t>Matej Torkar</w:t>
      </w:r>
    </w:p>
    <w:p w14:paraId="25AA3307" w14:textId="78F513A2" w:rsidR="007D75CF" w:rsidRDefault="003E1C74" w:rsidP="003E1C74">
      <w:pPr>
        <w:pStyle w:val="podpisi"/>
        <w:rPr>
          <w:lang w:val="sl-SI"/>
        </w:rPr>
      </w:pPr>
      <w:r w:rsidRPr="00202A77">
        <w:rPr>
          <w:lang w:val="sl-SI"/>
        </w:rPr>
        <w:tab/>
      </w:r>
      <w:r w:rsidR="00107ED7">
        <w:rPr>
          <w:lang w:val="sl-SI"/>
        </w:rPr>
        <w:t>generalni direktor</w:t>
      </w:r>
    </w:p>
    <w:p w14:paraId="31269EE0" w14:textId="4E4D5C97" w:rsidR="00107ED7" w:rsidRDefault="00107ED7" w:rsidP="003E1C74">
      <w:pPr>
        <w:pStyle w:val="podpisi"/>
        <w:rPr>
          <w:lang w:val="sl-SI"/>
        </w:rPr>
      </w:pPr>
      <w:r>
        <w:rPr>
          <w:lang w:val="sl-SI"/>
        </w:rPr>
        <w:tab/>
        <w:t>sekretar</w:t>
      </w:r>
    </w:p>
    <w:p w14:paraId="7C54C2F0" w14:textId="77777777" w:rsidR="00107ED7" w:rsidRDefault="00107ED7" w:rsidP="003E1C74">
      <w:pPr>
        <w:pStyle w:val="podpisi"/>
        <w:rPr>
          <w:lang w:val="sl-SI"/>
        </w:rPr>
      </w:pPr>
    </w:p>
    <w:p w14:paraId="22892EC0" w14:textId="77777777" w:rsidR="00107ED7" w:rsidRDefault="00107ED7" w:rsidP="00107ED7">
      <w:pPr>
        <w:rPr>
          <w:lang w:val="sl-SI"/>
        </w:rPr>
      </w:pPr>
    </w:p>
    <w:p w14:paraId="118BA3CF" w14:textId="77777777" w:rsidR="00107ED7" w:rsidRDefault="00107ED7" w:rsidP="00107ED7">
      <w:pPr>
        <w:rPr>
          <w:lang w:val="sl-SI"/>
        </w:rPr>
      </w:pPr>
    </w:p>
    <w:p w14:paraId="03D3367F" w14:textId="77777777" w:rsidR="00107ED7" w:rsidRDefault="00107ED7" w:rsidP="00107ED7">
      <w:pPr>
        <w:rPr>
          <w:lang w:val="sl-SI"/>
        </w:rPr>
      </w:pPr>
      <w:r>
        <w:rPr>
          <w:lang w:val="sl-SI"/>
        </w:rPr>
        <w:t>Poslati:</w:t>
      </w:r>
    </w:p>
    <w:p w14:paraId="58DE6932" w14:textId="77777777" w:rsidR="00107ED7" w:rsidRDefault="00107ED7" w:rsidP="00107ED7">
      <w:pPr>
        <w:pStyle w:val="Odstavekseznama"/>
        <w:numPr>
          <w:ilvl w:val="0"/>
          <w:numId w:val="6"/>
        </w:numPr>
        <w:rPr>
          <w:lang w:val="sl-SI"/>
        </w:rPr>
      </w:pPr>
      <w:r>
        <w:rPr>
          <w:lang w:val="sl-SI"/>
        </w:rPr>
        <w:t>naslovnikom – po e-pošti</w:t>
      </w:r>
    </w:p>
    <w:p w14:paraId="677692CE" w14:textId="77777777" w:rsidR="00107ED7" w:rsidRDefault="00107ED7" w:rsidP="00107ED7">
      <w:pPr>
        <w:rPr>
          <w:lang w:val="sl-SI"/>
        </w:rPr>
      </w:pPr>
    </w:p>
    <w:p w14:paraId="22F16A56" w14:textId="77777777" w:rsidR="00107ED7" w:rsidRPr="00202A77" w:rsidRDefault="00107ED7" w:rsidP="003E1C74">
      <w:pPr>
        <w:pStyle w:val="podpisi"/>
        <w:rPr>
          <w:lang w:val="sl-SI"/>
        </w:rPr>
      </w:pPr>
    </w:p>
    <w:sectPr w:rsidR="00107ED7" w:rsidRPr="00202A77" w:rsidSect="001624FF">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212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F4CF9" w14:textId="77777777" w:rsidR="00D95EBE" w:rsidRDefault="00D95EBE">
      <w:r>
        <w:separator/>
      </w:r>
    </w:p>
  </w:endnote>
  <w:endnote w:type="continuationSeparator" w:id="0">
    <w:p w14:paraId="1DE03613" w14:textId="77777777" w:rsidR="00D95EBE" w:rsidRDefault="00D95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Calibri"/>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D6574" w14:textId="77777777" w:rsidR="00EF62CB" w:rsidRDefault="00EF62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0DE3" w14:textId="77777777" w:rsidR="00EF62CB" w:rsidRDefault="00EF62C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8A8FF" w14:textId="77777777" w:rsidR="00EF62CB" w:rsidRDefault="00EF62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CE267" w14:textId="77777777" w:rsidR="00D95EBE" w:rsidRDefault="00D95EBE">
      <w:r>
        <w:separator/>
      </w:r>
    </w:p>
  </w:footnote>
  <w:footnote w:type="continuationSeparator" w:id="0">
    <w:p w14:paraId="5A556322" w14:textId="77777777" w:rsidR="00D95EBE" w:rsidRDefault="00D95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924C" w14:textId="77777777" w:rsidR="00EF62CB" w:rsidRDefault="00EF62C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3BF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21ED" w14:textId="02B441F5" w:rsidR="00A770A6" w:rsidRPr="008F3500" w:rsidRDefault="00DE0BD4" w:rsidP="00CE523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1" locked="0" layoutInCell="1" allowOverlap="1" wp14:anchorId="5A162BC5" wp14:editId="653022CF">
          <wp:simplePos x="0" y="0"/>
          <wp:positionH relativeFrom="page">
            <wp:posOffset>594360</wp:posOffset>
          </wp:positionH>
          <wp:positionV relativeFrom="page">
            <wp:posOffset>648335</wp:posOffset>
          </wp:positionV>
          <wp:extent cx="2799080" cy="683895"/>
          <wp:effectExtent l="0" t="0" r="0" b="0"/>
          <wp:wrapNone/>
          <wp:docPr id="2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908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1F9A0D78" wp14:editId="33B11FD1">
              <wp:simplePos x="0" y="0"/>
              <wp:positionH relativeFrom="column">
                <wp:posOffset>-463550</wp:posOffset>
              </wp:positionH>
              <wp:positionV relativeFrom="page">
                <wp:posOffset>3600450</wp:posOffset>
              </wp:positionV>
              <wp:extent cx="215900" cy="0"/>
              <wp:effectExtent l="6985" t="9525" r="5715" b="9525"/>
              <wp:wrapNone/>
              <wp:docPr id="83458932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1CB181" id="_x0000_t32" coordsize="21600,21600" o:spt="32" o:oned="t" path="m,l21600,21600e" filled="f">
              <v:path arrowok="t" fillok="f" o:connecttype="none"/>
              <o:lock v:ext="edit" shapetype="t"/>
            </v:shapetype>
            <v:shape id="AutoShape 24"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1624FF">
      <w:rPr>
        <w:rFonts w:cs="Arial"/>
        <w:sz w:val="16"/>
        <w:lang w:val="sl-SI"/>
      </w:rPr>
      <w:t>Štefanova ulica 2</w:t>
    </w:r>
    <w:r w:rsidR="00A770A6" w:rsidRPr="008F3500">
      <w:rPr>
        <w:rFonts w:cs="Arial"/>
        <w:sz w:val="16"/>
        <w:lang w:val="sl-SI"/>
      </w:rPr>
      <w:t xml:space="preserve">, </w:t>
    </w:r>
    <w:r w:rsidR="001624FF">
      <w:rPr>
        <w:rFonts w:cs="Arial"/>
        <w:sz w:val="16"/>
        <w:lang w:val="sl-SI"/>
      </w:rPr>
      <w:t>1501 Ljubljana</w:t>
    </w:r>
    <w:r w:rsidR="00A770A6" w:rsidRPr="008F3500">
      <w:rPr>
        <w:rFonts w:cs="Arial"/>
        <w:sz w:val="16"/>
        <w:lang w:val="sl-SI"/>
      </w:rPr>
      <w:tab/>
      <w:t xml:space="preserve">T: </w:t>
    </w:r>
    <w:r w:rsidR="00B96C50">
      <w:rPr>
        <w:rFonts w:cs="Arial"/>
        <w:sz w:val="16"/>
        <w:lang w:val="sl-SI"/>
      </w:rPr>
      <w:t xml:space="preserve">01 428 </w:t>
    </w:r>
    <w:r w:rsidR="00A74AE5">
      <w:rPr>
        <w:rFonts w:cs="Arial"/>
        <w:sz w:val="16"/>
        <w:lang w:val="sl-SI"/>
      </w:rPr>
      <w:t>53 33</w:t>
    </w:r>
  </w:p>
  <w:p w14:paraId="45643745"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D44C1E">
      <w:rPr>
        <w:rFonts w:cs="Arial"/>
        <w:sz w:val="16"/>
        <w:lang w:val="sl-SI"/>
      </w:rPr>
      <w:t>gp</w:t>
    </w:r>
    <w:r w:rsidR="001624FF">
      <w:rPr>
        <w:rFonts w:cs="Arial"/>
        <w:sz w:val="16"/>
        <w:lang w:val="sl-SI"/>
      </w:rPr>
      <w:t>.mnz@gov.si</w:t>
    </w:r>
  </w:p>
  <w:p w14:paraId="30A9386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7660E">
      <w:rPr>
        <w:rFonts w:cs="Arial"/>
        <w:sz w:val="16"/>
        <w:lang w:val="sl-SI"/>
      </w:rPr>
      <w:t>www.</w:t>
    </w:r>
    <w:r w:rsidR="001624FF">
      <w:rPr>
        <w:rFonts w:cs="Arial"/>
        <w:sz w:val="16"/>
        <w:lang w:val="sl-SI"/>
      </w:rPr>
      <w:t>gov.si</w:t>
    </w:r>
  </w:p>
  <w:p w14:paraId="66E63F5B"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66C"/>
    <w:multiLevelType w:val="hybridMultilevel"/>
    <w:tmpl w:val="440A8688"/>
    <w:lvl w:ilvl="0" w:tplc="53BCBBC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73B6A03"/>
    <w:multiLevelType w:val="hybridMultilevel"/>
    <w:tmpl w:val="9DB25C2A"/>
    <w:lvl w:ilvl="0" w:tplc="53BCBB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791392263">
    <w:abstractNumId w:val="6"/>
  </w:num>
  <w:num w:numId="2" w16cid:durableId="560411045">
    <w:abstractNumId w:val="4"/>
  </w:num>
  <w:num w:numId="3" w16cid:durableId="1276474758">
    <w:abstractNumId w:val="5"/>
  </w:num>
  <w:num w:numId="4" w16cid:durableId="1474323716">
    <w:abstractNumId w:val="1"/>
  </w:num>
  <w:num w:numId="5" w16cid:durableId="171649389">
    <w:abstractNumId w:val="2"/>
  </w:num>
  <w:num w:numId="6" w16cid:durableId="533272292">
    <w:abstractNumId w:val="3"/>
  </w:num>
  <w:num w:numId="7" w16cid:durableId="1460682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47"/>
    <w:rsid w:val="00023A88"/>
    <w:rsid w:val="000A7238"/>
    <w:rsid w:val="00107ED7"/>
    <w:rsid w:val="00111D1C"/>
    <w:rsid w:val="001357B2"/>
    <w:rsid w:val="001624FF"/>
    <w:rsid w:val="0017478F"/>
    <w:rsid w:val="001816D3"/>
    <w:rsid w:val="00202A77"/>
    <w:rsid w:val="00207DC7"/>
    <w:rsid w:val="00217C45"/>
    <w:rsid w:val="0025536A"/>
    <w:rsid w:val="00271CE5"/>
    <w:rsid w:val="00275694"/>
    <w:rsid w:val="00282020"/>
    <w:rsid w:val="0028336C"/>
    <w:rsid w:val="002A2B69"/>
    <w:rsid w:val="002A75B8"/>
    <w:rsid w:val="002C2D7D"/>
    <w:rsid w:val="002F25DB"/>
    <w:rsid w:val="0033026A"/>
    <w:rsid w:val="00335BF9"/>
    <w:rsid w:val="003636BF"/>
    <w:rsid w:val="00371442"/>
    <w:rsid w:val="003845B4"/>
    <w:rsid w:val="00387B1A"/>
    <w:rsid w:val="003B083C"/>
    <w:rsid w:val="003C5EE5"/>
    <w:rsid w:val="003E1C74"/>
    <w:rsid w:val="004657EE"/>
    <w:rsid w:val="00526246"/>
    <w:rsid w:val="00552213"/>
    <w:rsid w:val="00567106"/>
    <w:rsid w:val="005E1D3C"/>
    <w:rsid w:val="006008F4"/>
    <w:rsid w:val="00625AE6"/>
    <w:rsid w:val="00632253"/>
    <w:rsid w:val="00642714"/>
    <w:rsid w:val="006455CE"/>
    <w:rsid w:val="00655841"/>
    <w:rsid w:val="00690847"/>
    <w:rsid w:val="006B0F68"/>
    <w:rsid w:val="0072033F"/>
    <w:rsid w:val="00733017"/>
    <w:rsid w:val="00783310"/>
    <w:rsid w:val="007A4A6D"/>
    <w:rsid w:val="007B4568"/>
    <w:rsid w:val="007D1BCF"/>
    <w:rsid w:val="007D75CF"/>
    <w:rsid w:val="007E0440"/>
    <w:rsid w:val="007E6DC5"/>
    <w:rsid w:val="00820DCE"/>
    <w:rsid w:val="00875729"/>
    <w:rsid w:val="0088043C"/>
    <w:rsid w:val="00884889"/>
    <w:rsid w:val="008906C9"/>
    <w:rsid w:val="008C5738"/>
    <w:rsid w:val="008D04F0"/>
    <w:rsid w:val="008D28C9"/>
    <w:rsid w:val="008F3500"/>
    <w:rsid w:val="008F47A5"/>
    <w:rsid w:val="00924E3C"/>
    <w:rsid w:val="009612BB"/>
    <w:rsid w:val="009C740A"/>
    <w:rsid w:val="00A125C5"/>
    <w:rsid w:val="00A172EC"/>
    <w:rsid w:val="00A2451C"/>
    <w:rsid w:val="00A65EE7"/>
    <w:rsid w:val="00A70133"/>
    <w:rsid w:val="00A74AE5"/>
    <w:rsid w:val="00A770A6"/>
    <w:rsid w:val="00A813B1"/>
    <w:rsid w:val="00AB36C4"/>
    <w:rsid w:val="00AC32B2"/>
    <w:rsid w:val="00B00F5D"/>
    <w:rsid w:val="00B17141"/>
    <w:rsid w:val="00B31575"/>
    <w:rsid w:val="00B8547D"/>
    <w:rsid w:val="00B96C50"/>
    <w:rsid w:val="00BC3777"/>
    <w:rsid w:val="00BC6E6A"/>
    <w:rsid w:val="00C22ED9"/>
    <w:rsid w:val="00C250D5"/>
    <w:rsid w:val="00C35666"/>
    <w:rsid w:val="00C64332"/>
    <w:rsid w:val="00C70C16"/>
    <w:rsid w:val="00C92898"/>
    <w:rsid w:val="00CA4340"/>
    <w:rsid w:val="00CB2DBE"/>
    <w:rsid w:val="00CE5238"/>
    <w:rsid w:val="00CE7514"/>
    <w:rsid w:val="00D12993"/>
    <w:rsid w:val="00D248DE"/>
    <w:rsid w:val="00D44C1E"/>
    <w:rsid w:val="00D616A3"/>
    <w:rsid w:val="00D8542D"/>
    <w:rsid w:val="00D95EBE"/>
    <w:rsid w:val="00DC6A71"/>
    <w:rsid w:val="00DE0BD4"/>
    <w:rsid w:val="00E0357D"/>
    <w:rsid w:val="00E7660E"/>
    <w:rsid w:val="00E86D00"/>
    <w:rsid w:val="00EA7D5C"/>
    <w:rsid w:val="00EC4D54"/>
    <w:rsid w:val="00ED1C3E"/>
    <w:rsid w:val="00EF62CB"/>
    <w:rsid w:val="00EF6318"/>
    <w:rsid w:val="00F068AC"/>
    <w:rsid w:val="00F240BB"/>
    <w:rsid w:val="00F5007E"/>
    <w:rsid w:val="00F57FED"/>
    <w:rsid w:val="00FF38F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3D483743"/>
  <w15:chartTrackingRefBased/>
  <w15:docId w15:val="{5B33B74C-AE8B-4707-9C7F-0860E2D5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90847"/>
    <w:rPr>
      <w:color w:val="605E5C"/>
      <w:shd w:val="clear" w:color="auto" w:fill="E1DFDD"/>
    </w:rPr>
  </w:style>
  <w:style w:type="paragraph" w:styleId="Odstavekseznama">
    <w:name w:val="List Paragraph"/>
    <w:basedOn w:val="Navaden"/>
    <w:uiPriority w:val="34"/>
    <w:qFormat/>
    <w:rsid w:val="00107ED7"/>
    <w:pPr>
      <w:ind w:left="720"/>
      <w:contextualSpacing/>
    </w:pPr>
  </w:style>
  <w:style w:type="paragraph" w:styleId="Navadensplet">
    <w:name w:val="Normal (Web)"/>
    <w:basedOn w:val="Navaden"/>
    <w:rsid w:val="006008F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ML\glave\DM.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DM</Template>
  <TotalTime>23</TotalTime>
  <Pages>1</Pages>
  <Words>1066</Words>
  <Characters>6082</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Lenard</dc:creator>
  <cp:keywords/>
  <cp:lastModifiedBy>Maja Lenard</cp:lastModifiedBy>
  <cp:revision>4</cp:revision>
  <cp:lastPrinted>2011-12-23T11:01:00Z</cp:lastPrinted>
  <dcterms:created xsi:type="dcterms:W3CDTF">2026-07-09T10:51:00Z</dcterms:created>
  <dcterms:modified xsi:type="dcterms:W3CDTF">2026-07-09T11:46:00Z</dcterms:modified>
</cp:coreProperties>
</file>