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DEE61" w14:textId="77777777" w:rsidR="008D1911" w:rsidRPr="000F3057" w:rsidRDefault="008D1911" w:rsidP="00D30CAA">
      <w:pPr>
        <w:rPr>
          <w:rFonts w:cs="Arial"/>
          <w:szCs w:val="20"/>
        </w:rPr>
      </w:pPr>
      <w:bookmarkStart w:id="0" w:name="_GoBack"/>
      <w:bookmarkEnd w:id="0"/>
    </w:p>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1"/>
        <w:gridCol w:w="562"/>
        <w:gridCol w:w="896"/>
        <w:gridCol w:w="1331"/>
        <w:gridCol w:w="422"/>
        <w:gridCol w:w="1112"/>
        <w:gridCol w:w="472"/>
        <w:gridCol w:w="195"/>
        <w:gridCol w:w="350"/>
        <w:gridCol w:w="221"/>
        <w:gridCol w:w="61"/>
        <w:gridCol w:w="2163"/>
      </w:tblGrid>
      <w:tr w:rsidR="008D1911" w:rsidRPr="000F3057" w14:paraId="1EBA2DE3" w14:textId="77777777" w:rsidTr="005A2BCA">
        <w:trPr>
          <w:gridAfter w:val="5"/>
          <w:wAfter w:w="3004" w:type="dxa"/>
        </w:trPr>
        <w:tc>
          <w:tcPr>
            <w:tcW w:w="6096" w:type="dxa"/>
            <w:gridSpan w:val="7"/>
          </w:tcPr>
          <w:p w14:paraId="26FEF999" w14:textId="77777777" w:rsidR="008D1911" w:rsidRPr="000F3057" w:rsidRDefault="008D1911" w:rsidP="00D30CAA">
            <w:pPr>
              <w:pStyle w:val="Neotevilenodstavek"/>
              <w:spacing w:before="0" w:after="0" w:line="260" w:lineRule="exact"/>
              <w:jc w:val="left"/>
              <w:rPr>
                <w:rFonts w:cs="Arial"/>
                <w:sz w:val="20"/>
                <w:szCs w:val="20"/>
                <w:lang w:eastAsia="sl-SI"/>
              </w:rPr>
            </w:pPr>
            <w:r w:rsidRPr="000F3057">
              <w:rPr>
                <w:rFonts w:cs="Arial"/>
                <w:sz w:val="20"/>
                <w:szCs w:val="20"/>
                <w:lang w:eastAsia="sl-SI"/>
              </w:rPr>
              <w:t>Številka:  007-686/2023/</w:t>
            </w:r>
          </w:p>
        </w:tc>
      </w:tr>
      <w:tr w:rsidR="00630855" w:rsidRPr="00630855" w14:paraId="13E17AE3" w14:textId="77777777" w:rsidTr="005A2BCA">
        <w:trPr>
          <w:gridAfter w:val="5"/>
          <w:wAfter w:w="3004" w:type="dxa"/>
        </w:trPr>
        <w:tc>
          <w:tcPr>
            <w:tcW w:w="6096" w:type="dxa"/>
            <w:gridSpan w:val="7"/>
          </w:tcPr>
          <w:p w14:paraId="677F25FE" w14:textId="5214A147" w:rsidR="008D1911" w:rsidRPr="00630855" w:rsidRDefault="008D1911" w:rsidP="00D30CAA">
            <w:pPr>
              <w:pStyle w:val="Neotevilenodstavek"/>
              <w:spacing w:before="0" w:after="0" w:line="260" w:lineRule="exact"/>
              <w:jc w:val="left"/>
              <w:rPr>
                <w:rFonts w:cs="Arial"/>
                <w:sz w:val="20"/>
                <w:szCs w:val="20"/>
                <w:lang w:eastAsia="sl-SI"/>
              </w:rPr>
            </w:pPr>
            <w:r w:rsidRPr="00630855">
              <w:rPr>
                <w:rFonts w:cs="Arial"/>
                <w:sz w:val="20"/>
                <w:szCs w:val="20"/>
                <w:lang w:eastAsia="sl-SI"/>
              </w:rPr>
              <w:t xml:space="preserve">Ljubljana, </w:t>
            </w:r>
            <w:r w:rsidR="00151547" w:rsidRPr="00630855">
              <w:rPr>
                <w:rFonts w:cs="Arial"/>
                <w:sz w:val="20"/>
                <w:szCs w:val="20"/>
                <w:lang w:eastAsia="sl-SI"/>
              </w:rPr>
              <w:t>1</w:t>
            </w:r>
            <w:r w:rsidR="00630855" w:rsidRPr="00630855">
              <w:rPr>
                <w:rFonts w:cs="Arial"/>
                <w:sz w:val="20"/>
                <w:szCs w:val="20"/>
                <w:lang w:eastAsia="sl-SI"/>
              </w:rPr>
              <w:t>6</w:t>
            </w:r>
            <w:r w:rsidRPr="00630855">
              <w:rPr>
                <w:rFonts w:cs="Arial"/>
                <w:sz w:val="20"/>
                <w:szCs w:val="20"/>
                <w:lang w:eastAsia="sl-SI"/>
              </w:rPr>
              <w:t xml:space="preserve">. </w:t>
            </w:r>
            <w:r w:rsidR="00EC3480" w:rsidRPr="00630855">
              <w:rPr>
                <w:rFonts w:cs="Arial"/>
                <w:sz w:val="20"/>
                <w:szCs w:val="20"/>
                <w:lang w:eastAsia="sl-SI"/>
              </w:rPr>
              <w:t>2</w:t>
            </w:r>
            <w:r w:rsidRPr="00630855">
              <w:rPr>
                <w:rFonts w:cs="Arial"/>
                <w:sz w:val="20"/>
                <w:szCs w:val="20"/>
                <w:lang w:eastAsia="sl-SI"/>
              </w:rPr>
              <w:t>. 2024</w:t>
            </w:r>
            <w:r w:rsidR="00DA75B2" w:rsidRPr="00630855">
              <w:rPr>
                <w:rFonts w:cs="Arial"/>
                <w:sz w:val="20"/>
                <w:szCs w:val="20"/>
                <w:lang w:eastAsia="sl-SI"/>
              </w:rPr>
              <w:t xml:space="preserve">                                           DELOVNO GRADIVO</w:t>
            </w:r>
          </w:p>
        </w:tc>
      </w:tr>
      <w:tr w:rsidR="008D1911" w:rsidRPr="000F3057" w14:paraId="024BE14A" w14:textId="77777777" w:rsidTr="005A2BCA">
        <w:trPr>
          <w:gridAfter w:val="5"/>
          <w:wAfter w:w="3004" w:type="dxa"/>
        </w:trPr>
        <w:tc>
          <w:tcPr>
            <w:tcW w:w="6096" w:type="dxa"/>
            <w:gridSpan w:val="7"/>
          </w:tcPr>
          <w:p w14:paraId="4C34025F" w14:textId="77777777" w:rsidR="008D1911" w:rsidRPr="000F3057" w:rsidRDefault="008D1911" w:rsidP="00D30CAA">
            <w:pPr>
              <w:pStyle w:val="Neotevilenodstavek"/>
              <w:spacing w:before="0" w:after="0" w:line="260" w:lineRule="exact"/>
              <w:jc w:val="left"/>
              <w:rPr>
                <w:rFonts w:cs="Arial"/>
                <w:sz w:val="20"/>
                <w:szCs w:val="20"/>
                <w:lang w:eastAsia="sl-SI"/>
              </w:rPr>
            </w:pPr>
            <w:r w:rsidRPr="000F3057">
              <w:rPr>
                <w:rFonts w:cs="Arial"/>
                <w:sz w:val="20"/>
                <w:szCs w:val="20"/>
                <w:lang w:eastAsia="sl-SI"/>
              </w:rPr>
              <w:t>EVA: 2023-3130-0018</w:t>
            </w:r>
          </w:p>
        </w:tc>
      </w:tr>
      <w:tr w:rsidR="008D1911" w:rsidRPr="000F3057" w14:paraId="4A71FD9D" w14:textId="77777777" w:rsidTr="005A2BCA">
        <w:trPr>
          <w:gridAfter w:val="5"/>
          <w:wAfter w:w="3004" w:type="dxa"/>
        </w:trPr>
        <w:tc>
          <w:tcPr>
            <w:tcW w:w="6096" w:type="dxa"/>
            <w:gridSpan w:val="7"/>
          </w:tcPr>
          <w:p w14:paraId="340E8124" w14:textId="77777777" w:rsidR="008D1911" w:rsidRPr="000F3057" w:rsidRDefault="008D1911" w:rsidP="00D30CAA">
            <w:pPr>
              <w:rPr>
                <w:rFonts w:cs="Arial"/>
                <w:szCs w:val="20"/>
              </w:rPr>
            </w:pPr>
          </w:p>
          <w:p w14:paraId="2B7D10D5" w14:textId="77777777" w:rsidR="008D1911" w:rsidRPr="000F3057" w:rsidRDefault="008D1911" w:rsidP="00D30CAA">
            <w:pPr>
              <w:rPr>
                <w:rFonts w:cs="Arial"/>
                <w:b/>
                <w:szCs w:val="20"/>
              </w:rPr>
            </w:pPr>
            <w:r w:rsidRPr="000F3057">
              <w:rPr>
                <w:rFonts w:cs="Arial"/>
                <w:b/>
                <w:szCs w:val="20"/>
              </w:rPr>
              <w:t>GENERALNI SEKRETARIAT VLADE REPUBLIKE SLOVENIJE</w:t>
            </w:r>
          </w:p>
          <w:p w14:paraId="77FB822F" w14:textId="77777777" w:rsidR="008D1911" w:rsidRPr="000F3057" w:rsidRDefault="008D1911" w:rsidP="00D30CAA">
            <w:pPr>
              <w:rPr>
                <w:rStyle w:val="Hiperpovezava"/>
                <w:rFonts w:cs="Arial"/>
                <w:szCs w:val="20"/>
              </w:rPr>
            </w:pPr>
            <w:r w:rsidRPr="000F3057">
              <w:rPr>
                <w:rStyle w:val="Hiperpovezava"/>
                <w:rFonts w:cs="Arial"/>
                <w:szCs w:val="20"/>
              </w:rPr>
              <w:t>g</w:t>
            </w:r>
            <w:hyperlink r:id="rId9" w:history="1">
              <w:r w:rsidRPr="000F3057">
                <w:rPr>
                  <w:rStyle w:val="Hiperpovezava"/>
                  <w:rFonts w:cs="Arial"/>
                  <w:szCs w:val="20"/>
                </w:rPr>
                <w:t>p.gs@gov.si</w:t>
              </w:r>
            </w:hyperlink>
          </w:p>
          <w:p w14:paraId="06BE37DE" w14:textId="77777777" w:rsidR="008D1911" w:rsidRPr="000F3057" w:rsidRDefault="008D1911" w:rsidP="00D30CAA">
            <w:pPr>
              <w:rPr>
                <w:rFonts w:cs="Arial"/>
                <w:szCs w:val="20"/>
              </w:rPr>
            </w:pPr>
          </w:p>
        </w:tc>
      </w:tr>
      <w:tr w:rsidR="008D1911" w:rsidRPr="000F3057" w14:paraId="5423737B" w14:textId="77777777" w:rsidTr="005A2BCA">
        <w:tc>
          <w:tcPr>
            <w:tcW w:w="9100" w:type="dxa"/>
            <w:gridSpan w:val="12"/>
          </w:tcPr>
          <w:p w14:paraId="121B5232" w14:textId="77777777" w:rsidR="008D1911" w:rsidRPr="000F3057" w:rsidRDefault="008D1911" w:rsidP="00D30CAA">
            <w:pPr>
              <w:jc w:val="both"/>
              <w:rPr>
                <w:rFonts w:cs="Arial"/>
                <w:b/>
                <w:szCs w:val="20"/>
                <w:lang w:eastAsia="sl-SI"/>
              </w:rPr>
            </w:pPr>
          </w:p>
          <w:p w14:paraId="3D2CF9B1" w14:textId="77777777" w:rsidR="008D1911" w:rsidRPr="000F3057" w:rsidRDefault="008D1911" w:rsidP="00D30CAA">
            <w:pPr>
              <w:jc w:val="both"/>
              <w:rPr>
                <w:rFonts w:cs="Arial"/>
                <w:b/>
                <w:bCs/>
                <w:szCs w:val="20"/>
                <w:lang w:eastAsia="sl-SI"/>
              </w:rPr>
            </w:pPr>
            <w:r w:rsidRPr="000F3057">
              <w:rPr>
                <w:rFonts w:cs="Arial"/>
                <w:b/>
                <w:szCs w:val="20"/>
                <w:lang w:eastAsia="sl-SI"/>
              </w:rPr>
              <w:t xml:space="preserve">ZADEVA: </w:t>
            </w:r>
            <w:bookmarkStart w:id="1" w:name="_Hlk35508307"/>
            <w:r w:rsidRPr="000F3057">
              <w:rPr>
                <w:rFonts w:cs="Arial"/>
                <w:b/>
                <w:szCs w:val="20"/>
                <w:lang w:eastAsia="sl-SI"/>
              </w:rPr>
              <w:t xml:space="preserve">Predlog Zakona o </w:t>
            </w:r>
            <w:bookmarkEnd w:id="1"/>
            <w:r w:rsidRPr="000F3057">
              <w:rPr>
                <w:rFonts w:cs="Arial"/>
                <w:b/>
                <w:szCs w:val="20"/>
                <w:lang w:eastAsia="sl-SI"/>
              </w:rPr>
              <w:t xml:space="preserve">javnih uslužbencih (ZJU-1) </w:t>
            </w:r>
            <w:r w:rsidRPr="000F3057">
              <w:rPr>
                <w:rFonts w:cs="Arial"/>
                <w:b/>
                <w:bCs/>
                <w:szCs w:val="20"/>
                <w:lang w:eastAsia="sl-SI"/>
              </w:rPr>
              <w:t>– prva obravnava - PREDLOG ZA</w:t>
            </w:r>
          </w:p>
          <w:p w14:paraId="0173D79E" w14:textId="77777777" w:rsidR="008D1911" w:rsidRPr="000F3057" w:rsidRDefault="008D1911" w:rsidP="00D30CAA">
            <w:pPr>
              <w:jc w:val="both"/>
              <w:rPr>
                <w:rFonts w:cs="Arial"/>
                <w:b/>
                <w:bCs/>
                <w:szCs w:val="20"/>
                <w:lang w:eastAsia="sl-SI"/>
              </w:rPr>
            </w:pPr>
            <w:r w:rsidRPr="000F3057">
              <w:rPr>
                <w:rFonts w:cs="Arial"/>
                <w:b/>
                <w:bCs/>
                <w:szCs w:val="20"/>
                <w:lang w:eastAsia="sl-SI"/>
              </w:rPr>
              <w:t xml:space="preserve">                 OBRAVNAVO</w:t>
            </w:r>
          </w:p>
        </w:tc>
      </w:tr>
      <w:tr w:rsidR="008D1911" w:rsidRPr="000F3057" w14:paraId="2576E776" w14:textId="77777777" w:rsidTr="005A2BCA">
        <w:tc>
          <w:tcPr>
            <w:tcW w:w="9100" w:type="dxa"/>
            <w:gridSpan w:val="12"/>
          </w:tcPr>
          <w:p w14:paraId="6F122088" w14:textId="77777777" w:rsidR="008D1911" w:rsidRPr="000F3057" w:rsidRDefault="008D1911" w:rsidP="00D30CAA">
            <w:pPr>
              <w:pStyle w:val="Poglavje"/>
              <w:spacing w:before="0" w:after="0" w:line="260" w:lineRule="exact"/>
              <w:jc w:val="left"/>
              <w:rPr>
                <w:sz w:val="20"/>
                <w:szCs w:val="20"/>
              </w:rPr>
            </w:pPr>
            <w:r w:rsidRPr="000F3057">
              <w:rPr>
                <w:sz w:val="20"/>
                <w:szCs w:val="20"/>
              </w:rPr>
              <w:t>1. Predlog sklepov vlade:</w:t>
            </w:r>
          </w:p>
        </w:tc>
      </w:tr>
      <w:tr w:rsidR="008D1911" w:rsidRPr="000F3057" w14:paraId="1E31C19E" w14:textId="77777777" w:rsidTr="005A2BCA">
        <w:tc>
          <w:tcPr>
            <w:tcW w:w="9100" w:type="dxa"/>
            <w:gridSpan w:val="12"/>
          </w:tcPr>
          <w:p w14:paraId="5D9A5CA0" w14:textId="77777777" w:rsidR="008D1911" w:rsidRPr="000F3057" w:rsidRDefault="008D1911" w:rsidP="00D30CAA">
            <w:pPr>
              <w:overflowPunct w:val="0"/>
              <w:autoSpaceDE w:val="0"/>
              <w:autoSpaceDN w:val="0"/>
              <w:adjustRightInd w:val="0"/>
              <w:jc w:val="both"/>
              <w:textAlignment w:val="baseline"/>
              <w:rPr>
                <w:rFonts w:cs="Arial"/>
                <w:szCs w:val="20"/>
                <w:lang w:eastAsia="sl-SI"/>
              </w:rPr>
            </w:pPr>
            <w:r w:rsidRPr="000F3057">
              <w:rPr>
                <w:rFonts w:cs="Arial"/>
                <w:szCs w:val="20"/>
                <w:lang w:eastAsia="sl-SI"/>
              </w:rPr>
              <w:t xml:space="preserve">Na podlagi drugega odstavka 2. člena Zakona o Vladi Republike Slovenije (Uradni list RS, št. 24/05 – uradno prečiščeno besedilo, 109/08, 38/10 – ZUKN, 8/12, 21/13, 47/13 – ZDU-1G, 65/14, 55/17 in 163/22) je Vlada Republike Slovenije na .. seji dne ... sprejela </w:t>
            </w:r>
          </w:p>
          <w:p w14:paraId="05E06043" w14:textId="77777777" w:rsidR="008D1911" w:rsidRPr="000F3057" w:rsidRDefault="008D1911" w:rsidP="00D30CAA">
            <w:pPr>
              <w:overflowPunct w:val="0"/>
              <w:autoSpaceDE w:val="0"/>
              <w:autoSpaceDN w:val="0"/>
              <w:adjustRightInd w:val="0"/>
              <w:jc w:val="both"/>
              <w:textAlignment w:val="baseline"/>
              <w:rPr>
                <w:rFonts w:cs="Arial"/>
                <w:szCs w:val="20"/>
                <w:lang w:eastAsia="sl-SI"/>
              </w:rPr>
            </w:pPr>
          </w:p>
          <w:p w14:paraId="0BD9A0AB" w14:textId="77777777" w:rsidR="008D1911" w:rsidRPr="000F3057" w:rsidRDefault="008D1911" w:rsidP="00D30CAA">
            <w:pPr>
              <w:overflowPunct w:val="0"/>
              <w:autoSpaceDE w:val="0"/>
              <w:autoSpaceDN w:val="0"/>
              <w:adjustRightInd w:val="0"/>
              <w:jc w:val="center"/>
              <w:textAlignment w:val="baseline"/>
              <w:rPr>
                <w:rFonts w:cs="Arial"/>
                <w:b/>
                <w:bCs/>
                <w:szCs w:val="20"/>
                <w:lang w:eastAsia="sl-SI"/>
              </w:rPr>
            </w:pPr>
            <w:r w:rsidRPr="000F3057">
              <w:rPr>
                <w:rFonts w:cs="Arial"/>
                <w:b/>
                <w:bCs/>
                <w:szCs w:val="20"/>
                <w:lang w:eastAsia="sl-SI"/>
              </w:rPr>
              <w:t>SKLEP</w:t>
            </w:r>
          </w:p>
          <w:p w14:paraId="36F567AF" w14:textId="77777777" w:rsidR="008D1911" w:rsidRPr="000F3057" w:rsidRDefault="008D1911" w:rsidP="00D30CAA">
            <w:pPr>
              <w:overflowPunct w:val="0"/>
              <w:autoSpaceDE w:val="0"/>
              <w:autoSpaceDN w:val="0"/>
              <w:adjustRightInd w:val="0"/>
              <w:jc w:val="center"/>
              <w:textAlignment w:val="baseline"/>
              <w:rPr>
                <w:rFonts w:cs="Arial"/>
                <w:szCs w:val="20"/>
                <w:lang w:eastAsia="sl-SI"/>
              </w:rPr>
            </w:pPr>
          </w:p>
          <w:p w14:paraId="7F977AD0" w14:textId="77777777" w:rsidR="008D1911" w:rsidRPr="000F3057" w:rsidRDefault="008D1911" w:rsidP="00D30CAA">
            <w:pPr>
              <w:jc w:val="both"/>
              <w:rPr>
                <w:rFonts w:cs="Arial"/>
                <w:szCs w:val="20"/>
              </w:rPr>
            </w:pPr>
            <w:r w:rsidRPr="000F3057">
              <w:rPr>
                <w:rFonts w:cs="Arial"/>
                <w:szCs w:val="20"/>
                <w:lang w:eastAsia="sl-SI"/>
              </w:rPr>
              <w:t xml:space="preserve">Vlada Republike Slovenije je določila besedilo predloga Zakona o javnih uslužbencih (ZJU-1) – prva obravnava (EVA 2023-3130-0018) in ga posreduje Državnemu zboru Republike Slovenije. </w:t>
            </w:r>
          </w:p>
          <w:p w14:paraId="714F8062" w14:textId="77777777" w:rsidR="008D1911" w:rsidRPr="000F3057" w:rsidRDefault="008D1911" w:rsidP="00D30CAA">
            <w:pPr>
              <w:jc w:val="both"/>
              <w:rPr>
                <w:rFonts w:cs="Arial"/>
                <w:b/>
                <w:szCs w:val="20"/>
              </w:rPr>
            </w:pPr>
          </w:p>
          <w:p w14:paraId="11FD3580" w14:textId="77777777" w:rsidR="008D1911" w:rsidRPr="000F3057" w:rsidRDefault="008D1911" w:rsidP="00D30CAA">
            <w:pPr>
              <w:jc w:val="both"/>
              <w:rPr>
                <w:rFonts w:cs="Arial"/>
                <w:b/>
                <w:szCs w:val="20"/>
              </w:rPr>
            </w:pPr>
          </w:p>
          <w:p w14:paraId="39FA39C1" w14:textId="74B3F42A" w:rsidR="008D1911" w:rsidRPr="000F3057" w:rsidRDefault="008D1911" w:rsidP="00D30CAA">
            <w:pPr>
              <w:pStyle w:val="Naslov3"/>
              <w:spacing w:before="0"/>
              <w:textAlignment w:val="baseline"/>
              <w:rPr>
                <w:rFonts w:ascii="Arial" w:eastAsia="Times New Roman" w:hAnsi="Arial" w:cs="Arial"/>
                <w:color w:val="auto"/>
                <w:sz w:val="20"/>
                <w:szCs w:val="20"/>
                <w:lang w:eastAsia="sl-SI"/>
              </w:rPr>
            </w:pPr>
            <w:r w:rsidRPr="000F3057">
              <w:rPr>
                <w:rFonts w:ascii="Arial" w:hAnsi="Arial" w:cs="Arial"/>
                <w:color w:val="auto"/>
                <w:sz w:val="20"/>
                <w:szCs w:val="20"/>
                <w:lang w:eastAsia="sl-SI"/>
              </w:rPr>
              <w:t xml:space="preserve">                                                                              </w:t>
            </w:r>
            <w:r w:rsidR="00151547">
              <w:rPr>
                <w:rFonts w:ascii="Arial" w:hAnsi="Arial" w:cs="Arial"/>
                <w:color w:val="auto"/>
                <w:sz w:val="20"/>
                <w:szCs w:val="20"/>
                <w:lang w:eastAsia="sl-SI"/>
              </w:rPr>
              <w:t xml:space="preserve">                 </w:t>
            </w:r>
            <w:r w:rsidRPr="000F3057">
              <w:rPr>
                <w:rFonts w:ascii="Arial" w:hAnsi="Arial" w:cs="Arial"/>
                <w:color w:val="auto"/>
                <w:sz w:val="20"/>
                <w:szCs w:val="20"/>
                <w:lang w:eastAsia="sl-SI"/>
              </w:rPr>
              <w:t xml:space="preserve"> </w:t>
            </w:r>
            <w:r w:rsidRPr="000F3057">
              <w:rPr>
                <w:rFonts w:ascii="Arial" w:eastAsia="Times New Roman" w:hAnsi="Arial" w:cs="Arial"/>
                <w:color w:val="auto"/>
                <w:sz w:val="20"/>
                <w:szCs w:val="20"/>
                <w:lang w:eastAsia="sl-SI"/>
              </w:rPr>
              <w:t>Barbara Kolenko Helbl</w:t>
            </w:r>
          </w:p>
          <w:p w14:paraId="4F867B2D" w14:textId="77777777" w:rsidR="008D1911" w:rsidRPr="000F3057" w:rsidRDefault="008D1911" w:rsidP="00D30CAA">
            <w:pPr>
              <w:rPr>
                <w:rFonts w:cs="Arial"/>
                <w:szCs w:val="20"/>
                <w:lang w:eastAsia="sl-SI"/>
              </w:rPr>
            </w:pPr>
            <w:r w:rsidRPr="000F3057">
              <w:rPr>
                <w:rFonts w:cs="Arial"/>
                <w:szCs w:val="20"/>
                <w:lang w:eastAsia="sl-SI"/>
              </w:rPr>
              <w:t xml:space="preserve">                                                                                    GENERALNA SEKRETARKA VLADE</w:t>
            </w:r>
          </w:p>
          <w:p w14:paraId="753053EC" w14:textId="77777777" w:rsidR="008D1911" w:rsidRPr="000F3057" w:rsidRDefault="008D1911" w:rsidP="00D30CAA">
            <w:pPr>
              <w:overflowPunct w:val="0"/>
              <w:autoSpaceDE w:val="0"/>
              <w:autoSpaceDN w:val="0"/>
              <w:adjustRightInd w:val="0"/>
              <w:jc w:val="both"/>
              <w:textAlignment w:val="baseline"/>
              <w:rPr>
                <w:rFonts w:cs="Arial"/>
                <w:szCs w:val="20"/>
                <w:lang w:eastAsia="sl-SI"/>
              </w:rPr>
            </w:pPr>
          </w:p>
          <w:p w14:paraId="5A10781F" w14:textId="77777777" w:rsidR="008D1911" w:rsidRPr="000F3057" w:rsidRDefault="008D1911" w:rsidP="00D30CAA">
            <w:pPr>
              <w:overflowPunct w:val="0"/>
              <w:autoSpaceDE w:val="0"/>
              <w:autoSpaceDN w:val="0"/>
              <w:adjustRightInd w:val="0"/>
              <w:jc w:val="both"/>
              <w:textAlignment w:val="baseline"/>
              <w:rPr>
                <w:rFonts w:cs="Arial"/>
                <w:szCs w:val="20"/>
                <w:lang w:eastAsia="sl-SI"/>
              </w:rPr>
            </w:pPr>
            <w:r w:rsidRPr="000F3057">
              <w:rPr>
                <w:rFonts w:cs="Arial"/>
                <w:szCs w:val="20"/>
                <w:lang w:eastAsia="sl-SI"/>
              </w:rPr>
              <w:t>Prejmejo:</w:t>
            </w:r>
          </w:p>
          <w:p w14:paraId="44DD32F9" w14:textId="77777777" w:rsidR="008D1911" w:rsidRPr="000F3057" w:rsidRDefault="008D1911" w:rsidP="00D30CAA">
            <w:pPr>
              <w:numPr>
                <w:ilvl w:val="0"/>
                <w:numId w:val="8"/>
              </w:numPr>
              <w:tabs>
                <w:tab w:val="left" w:pos="180"/>
                <w:tab w:val="left" w:pos="318"/>
                <w:tab w:val="left" w:pos="360"/>
              </w:tabs>
              <w:autoSpaceDE w:val="0"/>
              <w:autoSpaceDN w:val="0"/>
              <w:adjustRightInd w:val="0"/>
              <w:jc w:val="both"/>
              <w:rPr>
                <w:rFonts w:cs="Arial"/>
                <w:iCs/>
                <w:szCs w:val="20"/>
                <w:lang w:eastAsia="sl-SI"/>
              </w:rPr>
            </w:pPr>
            <w:r w:rsidRPr="000F3057">
              <w:rPr>
                <w:rFonts w:cs="Arial"/>
                <w:bCs/>
                <w:iCs/>
                <w:szCs w:val="20"/>
                <w:lang w:eastAsia="sl-SI"/>
              </w:rPr>
              <w:t>Ministrstva,</w:t>
            </w:r>
          </w:p>
          <w:p w14:paraId="74F96201" w14:textId="77777777" w:rsidR="008D1911" w:rsidRPr="000F3057" w:rsidRDefault="008D1911" w:rsidP="00D30CAA">
            <w:pPr>
              <w:numPr>
                <w:ilvl w:val="0"/>
                <w:numId w:val="8"/>
              </w:numPr>
              <w:tabs>
                <w:tab w:val="left" w:pos="180"/>
                <w:tab w:val="left" w:pos="318"/>
                <w:tab w:val="left" w:pos="360"/>
              </w:tabs>
              <w:autoSpaceDE w:val="0"/>
              <w:autoSpaceDN w:val="0"/>
              <w:adjustRightInd w:val="0"/>
              <w:jc w:val="both"/>
              <w:rPr>
                <w:rFonts w:cs="Arial"/>
                <w:iCs/>
                <w:szCs w:val="20"/>
                <w:lang w:eastAsia="sl-SI"/>
              </w:rPr>
            </w:pPr>
            <w:r w:rsidRPr="000F3057">
              <w:rPr>
                <w:rFonts w:cs="Arial"/>
                <w:iCs/>
                <w:szCs w:val="20"/>
                <w:lang w:eastAsia="sl-SI"/>
              </w:rPr>
              <w:t>Služba Vlade RS za zakonodajo.</w:t>
            </w:r>
          </w:p>
        </w:tc>
      </w:tr>
      <w:tr w:rsidR="008D1911" w:rsidRPr="000F3057" w14:paraId="4F1B7610" w14:textId="77777777" w:rsidTr="005A2BCA">
        <w:tc>
          <w:tcPr>
            <w:tcW w:w="9100" w:type="dxa"/>
            <w:gridSpan w:val="12"/>
          </w:tcPr>
          <w:p w14:paraId="75DD8A9C" w14:textId="77777777" w:rsidR="008D1911" w:rsidRPr="000F3057" w:rsidRDefault="008D1911" w:rsidP="00D30CAA">
            <w:pPr>
              <w:pStyle w:val="Neotevilenodstavek"/>
              <w:spacing w:before="0" w:after="0" w:line="260" w:lineRule="exact"/>
              <w:rPr>
                <w:rFonts w:cs="Arial"/>
                <w:b/>
                <w:iCs/>
                <w:sz w:val="20"/>
                <w:szCs w:val="20"/>
                <w:lang w:eastAsia="sl-SI"/>
              </w:rPr>
            </w:pPr>
            <w:r w:rsidRPr="000F3057">
              <w:rPr>
                <w:rFonts w:cs="Arial"/>
                <w:b/>
                <w:sz w:val="20"/>
                <w:szCs w:val="20"/>
                <w:lang w:eastAsia="sl-SI"/>
              </w:rPr>
              <w:t>2. Predlog za obravnavo predloga zakona po nujnem ali skrajšanem postopku v državnem zboru z obrazložitvijo razlogov:</w:t>
            </w:r>
          </w:p>
        </w:tc>
      </w:tr>
      <w:tr w:rsidR="008D1911" w:rsidRPr="000F3057" w14:paraId="1E24F373" w14:textId="77777777" w:rsidTr="005A2BCA">
        <w:tc>
          <w:tcPr>
            <w:tcW w:w="9100" w:type="dxa"/>
            <w:gridSpan w:val="12"/>
          </w:tcPr>
          <w:p w14:paraId="6B8D1329" w14:textId="77777777" w:rsidR="008D1911" w:rsidRPr="000F3057" w:rsidRDefault="008D1911" w:rsidP="00D30CAA">
            <w:pPr>
              <w:pStyle w:val="Neotevilenodstavek"/>
              <w:spacing w:before="0" w:after="0" w:line="260" w:lineRule="exact"/>
              <w:rPr>
                <w:rFonts w:cs="Arial"/>
                <w:sz w:val="20"/>
                <w:szCs w:val="20"/>
              </w:rPr>
            </w:pPr>
            <w:r w:rsidRPr="000F3057">
              <w:rPr>
                <w:rFonts w:cs="Arial"/>
                <w:sz w:val="20"/>
                <w:szCs w:val="20"/>
              </w:rPr>
              <w:t>/</w:t>
            </w:r>
          </w:p>
        </w:tc>
      </w:tr>
      <w:tr w:rsidR="008D1911" w:rsidRPr="000F3057" w14:paraId="26082B38" w14:textId="77777777" w:rsidTr="005A2BCA">
        <w:tc>
          <w:tcPr>
            <w:tcW w:w="9100" w:type="dxa"/>
            <w:gridSpan w:val="12"/>
          </w:tcPr>
          <w:p w14:paraId="0A9C3775" w14:textId="77777777" w:rsidR="008D1911" w:rsidRPr="000F3057" w:rsidRDefault="008D1911" w:rsidP="00D30CAA">
            <w:pPr>
              <w:pStyle w:val="Neotevilenodstavek"/>
              <w:spacing w:before="0" w:after="0" w:line="260" w:lineRule="exact"/>
              <w:rPr>
                <w:rFonts w:cs="Arial"/>
                <w:b/>
                <w:iCs/>
                <w:sz w:val="20"/>
                <w:szCs w:val="20"/>
                <w:lang w:eastAsia="sl-SI"/>
              </w:rPr>
            </w:pPr>
            <w:r w:rsidRPr="000F3057">
              <w:rPr>
                <w:rFonts w:cs="Arial"/>
                <w:b/>
                <w:sz w:val="20"/>
                <w:szCs w:val="20"/>
                <w:lang w:eastAsia="sl-SI"/>
              </w:rPr>
              <w:t>3.a Osebe, odgovorne za strokovno pripravo in usklajenost gradiva:</w:t>
            </w:r>
          </w:p>
        </w:tc>
      </w:tr>
      <w:tr w:rsidR="008D1911" w:rsidRPr="000F3057" w14:paraId="4E3A2710" w14:textId="77777777" w:rsidTr="005A2BCA">
        <w:tc>
          <w:tcPr>
            <w:tcW w:w="9100" w:type="dxa"/>
            <w:gridSpan w:val="12"/>
          </w:tcPr>
          <w:p w14:paraId="226EC129" w14:textId="77777777" w:rsidR="008D1911" w:rsidRPr="000F3057" w:rsidRDefault="008D1911" w:rsidP="00D30CAA">
            <w:pPr>
              <w:pStyle w:val="Neotevilenodstavek"/>
              <w:spacing w:before="0" w:after="0" w:line="260" w:lineRule="exact"/>
              <w:rPr>
                <w:rFonts w:cs="Arial"/>
                <w:iCs/>
                <w:sz w:val="20"/>
                <w:szCs w:val="20"/>
                <w:lang w:eastAsia="sl-SI"/>
              </w:rPr>
            </w:pPr>
            <w:r w:rsidRPr="000F3057">
              <w:rPr>
                <w:rFonts w:cs="Arial"/>
                <w:iCs/>
                <w:sz w:val="20"/>
                <w:szCs w:val="20"/>
                <w:lang w:eastAsia="sl-SI"/>
              </w:rPr>
              <w:t>mag. Franc Props</w:t>
            </w:r>
            <w:r w:rsidRPr="000F3057">
              <w:rPr>
                <w:rFonts w:cs="Arial"/>
                <w:sz w:val="20"/>
                <w:szCs w:val="20"/>
              </w:rPr>
              <w:t xml:space="preserve">, minister </w:t>
            </w:r>
          </w:p>
          <w:p w14:paraId="0DF5161E" w14:textId="77777777" w:rsidR="008D1911" w:rsidRPr="000F3057" w:rsidRDefault="008D1911" w:rsidP="00D30CAA">
            <w:pPr>
              <w:pStyle w:val="Neotevilenodstavek"/>
              <w:spacing w:before="0" w:after="0" w:line="260" w:lineRule="exact"/>
              <w:rPr>
                <w:rFonts w:cs="Arial"/>
                <w:iCs/>
                <w:sz w:val="20"/>
                <w:szCs w:val="20"/>
                <w:lang w:eastAsia="sl-SI"/>
              </w:rPr>
            </w:pPr>
            <w:r w:rsidRPr="000F3057">
              <w:rPr>
                <w:rFonts w:cs="Arial"/>
                <w:iCs/>
                <w:sz w:val="20"/>
                <w:szCs w:val="20"/>
                <w:lang w:eastAsia="sl-SI"/>
              </w:rPr>
              <w:t>Mojca Ramšak Pešec, državna sekretarka</w:t>
            </w:r>
          </w:p>
          <w:p w14:paraId="0E5E36AC" w14:textId="77777777" w:rsidR="008D1911" w:rsidRPr="000F3057" w:rsidRDefault="008D1911" w:rsidP="00D30CAA">
            <w:pPr>
              <w:pStyle w:val="Neotevilenodstavek"/>
              <w:spacing w:before="0" w:after="0" w:line="260" w:lineRule="exact"/>
              <w:rPr>
                <w:rFonts w:cs="Arial"/>
                <w:iCs/>
                <w:sz w:val="20"/>
                <w:szCs w:val="20"/>
                <w:lang w:eastAsia="sl-SI"/>
              </w:rPr>
            </w:pPr>
            <w:r w:rsidRPr="000F3057">
              <w:rPr>
                <w:rFonts w:cs="Arial"/>
                <w:iCs/>
                <w:sz w:val="20"/>
                <w:szCs w:val="20"/>
                <w:lang w:eastAsia="sl-SI"/>
              </w:rPr>
              <w:t>Jure Trbič, državni sekretar</w:t>
            </w:r>
          </w:p>
          <w:p w14:paraId="4F6419AF" w14:textId="77777777" w:rsidR="008D1911" w:rsidRPr="000F3057" w:rsidRDefault="008D1911" w:rsidP="00D30CAA">
            <w:pPr>
              <w:pStyle w:val="Neotevilenodstavek"/>
              <w:spacing w:before="0" w:after="0" w:line="260" w:lineRule="exact"/>
              <w:rPr>
                <w:rFonts w:cs="Arial"/>
                <w:iCs/>
                <w:sz w:val="20"/>
                <w:szCs w:val="20"/>
                <w:lang w:eastAsia="sl-SI"/>
              </w:rPr>
            </w:pPr>
            <w:r w:rsidRPr="000F3057">
              <w:rPr>
                <w:rFonts w:cs="Arial"/>
                <w:iCs/>
                <w:sz w:val="20"/>
                <w:szCs w:val="20"/>
                <w:lang w:eastAsia="sl-SI"/>
              </w:rPr>
              <w:t>Peter Pogačar, generalni direktor, Ministrstvo za javno upravo</w:t>
            </w:r>
          </w:p>
        </w:tc>
      </w:tr>
      <w:tr w:rsidR="008D1911" w:rsidRPr="000F3057" w14:paraId="29771812" w14:textId="77777777" w:rsidTr="005A2BCA">
        <w:tc>
          <w:tcPr>
            <w:tcW w:w="9100" w:type="dxa"/>
            <w:gridSpan w:val="12"/>
          </w:tcPr>
          <w:p w14:paraId="27F97E82" w14:textId="77777777" w:rsidR="008D1911" w:rsidRPr="000F3057" w:rsidRDefault="008D1911" w:rsidP="00D30CAA">
            <w:pPr>
              <w:pStyle w:val="Neotevilenodstavek"/>
              <w:spacing w:before="0" w:after="0" w:line="260" w:lineRule="exact"/>
              <w:rPr>
                <w:rFonts w:cs="Arial"/>
                <w:b/>
                <w:iCs/>
                <w:sz w:val="20"/>
                <w:szCs w:val="20"/>
                <w:lang w:eastAsia="sl-SI"/>
              </w:rPr>
            </w:pPr>
            <w:r w:rsidRPr="000F3057">
              <w:rPr>
                <w:rFonts w:cs="Arial"/>
                <w:b/>
                <w:iCs/>
                <w:sz w:val="20"/>
                <w:szCs w:val="20"/>
                <w:lang w:eastAsia="sl-SI"/>
              </w:rPr>
              <w:t xml:space="preserve">3.b Zunanji strokovnjaki, ki so </w:t>
            </w:r>
            <w:r w:rsidRPr="000F3057">
              <w:rPr>
                <w:rFonts w:cs="Arial"/>
                <w:b/>
                <w:sz w:val="20"/>
                <w:szCs w:val="20"/>
                <w:lang w:eastAsia="sl-SI"/>
              </w:rPr>
              <w:t>sodelovali pri pripravi dela ali celotnega gradiva:</w:t>
            </w:r>
          </w:p>
        </w:tc>
      </w:tr>
      <w:tr w:rsidR="008D1911" w:rsidRPr="000F3057" w14:paraId="1F02CE99" w14:textId="77777777" w:rsidTr="005A2BCA">
        <w:tc>
          <w:tcPr>
            <w:tcW w:w="9100" w:type="dxa"/>
            <w:gridSpan w:val="12"/>
          </w:tcPr>
          <w:p w14:paraId="58E33205" w14:textId="77777777" w:rsidR="008D1911" w:rsidRPr="000F3057" w:rsidRDefault="008D1911" w:rsidP="00D30CAA">
            <w:pPr>
              <w:pStyle w:val="Neotevilenodstavek"/>
              <w:spacing w:before="0" w:after="0" w:line="260" w:lineRule="exact"/>
              <w:rPr>
                <w:rFonts w:cs="Arial"/>
                <w:iCs/>
                <w:sz w:val="20"/>
                <w:szCs w:val="20"/>
                <w:lang w:eastAsia="sl-SI"/>
              </w:rPr>
            </w:pPr>
            <w:r w:rsidRPr="000F3057">
              <w:rPr>
                <w:rFonts w:cs="Arial"/>
                <w:iCs/>
                <w:sz w:val="20"/>
                <w:szCs w:val="20"/>
                <w:lang w:eastAsia="sl-SI"/>
              </w:rPr>
              <w:t>/</w:t>
            </w:r>
          </w:p>
        </w:tc>
      </w:tr>
      <w:tr w:rsidR="008D1911" w:rsidRPr="000F3057" w14:paraId="5FF397D1" w14:textId="77777777" w:rsidTr="005A2BCA">
        <w:tc>
          <w:tcPr>
            <w:tcW w:w="9100" w:type="dxa"/>
            <w:gridSpan w:val="12"/>
          </w:tcPr>
          <w:p w14:paraId="49BC82D2" w14:textId="77777777" w:rsidR="008D1911" w:rsidRPr="000F3057" w:rsidRDefault="008D1911" w:rsidP="00D30CAA">
            <w:pPr>
              <w:pStyle w:val="Neotevilenodstavek"/>
              <w:spacing w:before="0" w:after="0" w:line="260" w:lineRule="exact"/>
              <w:rPr>
                <w:rFonts w:cs="Arial"/>
                <w:b/>
                <w:iCs/>
                <w:sz w:val="20"/>
                <w:szCs w:val="20"/>
                <w:lang w:eastAsia="sl-SI"/>
              </w:rPr>
            </w:pPr>
            <w:r w:rsidRPr="000F3057">
              <w:rPr>
                <w:rFonts w:cs="Arial"/>
                <w:b/>
                <w:sz w:val="20"/>
                <w:szCs w:val="20"/>
                <w:lang w:eastAsia="sl-SI"/>
              </w:rPr>
              <w:t>4. Predstavniki vlade, ki bodo sodelovali pri delu državnega zbora:</w:t>
            </w:r>
          </w:p>
        </w:tc>
      </w:tr>
      <w:tr w:rsidR="008D1911" w:rsidRPr="000F3057" w14:paraId="4A7BB0F6" w14:textId="77777777" w:rsidTr="005A2BCA">
        <w:tc>
          <w:tcPr>
            <w:tcW w:w="9100" w:type="dxa"/>
            <w:gridSpan w:val="12"/>
          </w:tcPr>
          <w:p w14:paraId="1F140B7D" w14:textId="77777777" w:rsidR="008D1911" w:rsidRPr="000F3057" w:rsidRDefault="008D1911" w:rsidP="00D30CAA">
            <w:pPr>
              <w:pStyle w:val="Neotevilenodstavek"/>
              <w:spacing w:before="0" w:after="0" w:line="260" w:lineRule="exact"/>
              <w:rPr>
                <w:rFonts w:cs="Arial"/>
                <w:iCs/>
                <w:sz w:val="20"/>
                <w:szCs w:val="20"/>
                <w:lang w:eastAsia="sl-SI"/>
              </w:rPr>
            </w:pPr>
            <w:r w:rsidRPr="000F3057">
              <w:rPr>
                <w:rFonts w:cs="Arial"/>
                <w:iCs/>
                <w:sz w:val="20"/>
                <w:szCs w:val="20"/>
                <w:lang w:eastAsia="sl-SI"/>
              </w:rPr>
              <w:t>mag. Franc Props</w:t>
            </w:r>
            <w:r w:rsidRPr="000F3057">
              <w:rPr>
                <w:rFonts w:cs="Arial"/>
                <w:sz w:val="20"/>
                <w:szCs w:val="20"/>
              </w:rPr>
              <w:t xml:space="preserve">, minister </w:t>
            </w:r>
          </w:p>
          <w:p w14:paraId="5F0976BA" w14:textId="77777777" w:rsidR="008D1911" w:rsidRPr="000F3057" w:rsidRDefault="008D1911" w:rsidP="00D30CAA">
            <w:pPr>
              <w:pStyle w:val="Neotevilenodstavek"/>
              <w:spacing w:before="0" w:after="0" w:line="260" w:lineRule="exact"/>
              <w:rPr>
                <w:rFonts w:cs="Arial"/>
                <w:iCs/>
                <w:sz w:val="20"/>
                <w:szCs w:val="20"/>
                <w:lang w:eastAsia="sl-SI"/>
              </w:rPr>
            </w:pPr>
            <w:r w:rsidRPr="000F3057">
              <w:rPr>
                <w:rFonts w:cs="Arial"/>
                <w:iCs/>
                <w:sz w:val="20"/>
                <w:szCs w:val="20"/>
                <w:lang w:eastAsia="sl-SI"/>
              </w:rPr>
              <w:t>Mojca Ramšak Pešec, državna sekretarka</w:t>
            </w:r>
          </w:p>
          <w:p w14:paraId="091C9FE1" w14:textId="77777777" w:rsidR="008D1911" w:rsidRPr="000F3057" w:rsidRDefault="008D1911" w:rsidP="00D30CAA">
            <w:pPr>
              <w:pStyle w:val="Neotevilenodstavek"/>
              <w:spacing w:before="0" w:after="0" w:line="260" w:lineRule="exact"/>
              <w:rPr>
                <w:rFonts w:cs="Arial"/>
                <w:iCs/>
                <w:sz w:val="20"/>
                <w:szCs w:val="20"/>
                <w:lang w:eastAsia="sl-SI"/>
              </w:rPr>
            </w:pPr>
            <w:r w:rsidRPr="000F3057">
              <w:rPr>
                <w:rFonts w:cs="Arial"/>
                <w:iCs/>
                <w:sz w:val="20"/>
                <w:szCs w:val="20"/>
                <w:lang w:eastAsia="sl-SI"/>
              </w:rPr>
              <w:t>Jure Trbič, državni sekretar</w:t>
            </w:r>
          </w:p>
          <w:p w14:paraId="2A2E3A34" w14:textId="77777777" w:rsidR="008D1911" w:rsidRPr="000F3057" w:rsidRDefault="008D1911" w:rsidP="00D30CAA">
            <w:pPr>
              <w:pStyle w:val="Neotevilenodstavek"/>
              <w:spacing w:before="0" w:after="0" w:line="260" w:lineRule="exact"/>
              <w:rPr>
                <w:rFonts w:cs="Arial"/>
                <w:iCs/>
                <w:sz w:val="20"/>
                <w:szCs w:val="20"/>
                <w:lang w:eastAsia="sl-SI"/>
              </w:rPr>
            </w:pPr>
            <w:r w:rsidRPr="000F3057">
              <w:rPr>
                <w:rFonts w:cs="Arial"/>
                <w:iCs/>
                <w:sz w:val="20"/>
                <w:szCs w:val="20"/>
                <w:lang w:eastAsia="sl-SI"/>
              </w:rPr>
              <w:t>Peter Pogačar, generalni direktor, Ministrstvo za javno upravo</w:t>
            </w:r>
          </w:p>
        </w:tc>
      </w:tr>
      <w:tr w:rsidR="008D1911" w:rsidRPr="000F3057" w14:paraId="78363B1D" w14:textId="77777777" w:rsidTr="005A2BCA">
        <w:tc>
          <w:tcPr>
            <w:tcW w:w="9100" w:type="dxa"/>
            <w:gridSpan w:val="12"/>
          </w:tcPr>
          <w:p w14:paraId="06409F91" w14:textId="77777777" w:rsidR="008D1911" w:rsidRPr="000F3057" w:rsidRDefault="008D1911" w:rsidP="00D30CAA">
            <w:pPr>
              <w:pStyle w:val="Oddelek"/>
              <w:numPr>
                <w:ilvl w:val="0"/>
                <w:numId w:val="0"/>
              </w:numPr>
              <w:spacing w:before="0" w:after="0" w:line="260" w:lineRule="exact"/>
              <w:jc w:val="left"/>
              <w:rPr>
                <w:rFonts w:cs="Arial"/>
                <w:sz w:val="20"/>
                <w:szCs w:val="20"/>
                <w:lang w:eastAsia="sl-SI"/>
              </w:rPr>
            </w:pPr>
            <w:r w:rsidRPr="000F3057">
              <w:rPr>
                <w:rFonts w:cs="Arial"/>
                <w:sz w:val="20"/>
                <w:szCs w:val="20"/>
                <w:lang w:eastAsia="sl-SI"/>
              </w:rPr>
              <w:t>5. Kratek povzetek gradiva:</w:t>
            </w:r>
          </w:p>
        </w:tc>
      </w:tr>
      <w:tr w:rsidR="008D1911" w:rsidRPr="000F3057" w14:paraId="7458F306" w14:textId="77777777" w:rsidTr="005A2BCA">
        <w:tc>
          <w:tcPr>
            <w:tcW w:w="9100" w:type="dxa"/>
            <w:gridSpan w:val="12"/>
          </w:tcPr>
          <w:p w14:paraId="5386C5A3" w14:textId="77777777" w:rsidR="008D1911" w:rsidRPr="000F3057" w:rsidRDefault="008D1911" w:rsidP="00D30CAA">
            <w:pPr>
              <w:jc w:val="both"/>
              <w:rPr>
                <w:rFonts w:cs="Arial"/>
                <w:b/>
                <w:szCs w:val="20"/>
              </w:rPr>
            </w:pPr>
            <w:r w:rsidRPr="000F3057">
              <w:rPr>
                <w:rFonts w:cs="Arial"/>
                <w:szCs w:val="20"/>
                <w:lang w:eastAsia="sl-SI"/>
              </w:rPr>
              <w:t xml:space="preserve">Predlog zakona je pripravljen v luči večje učinkovitosti uslužbenskega sistema in posledično storitev javne uprave, usmerjen predvsem v dodatno krepitev strokovnosti in neodvisnosti javnih uslužbencev ter v večjo fleksibilnost pri upravljanju s kadri v javni upravi. Vključuje naslednje temeljne cilje oziroma vsebinske sklope: dodatna krepitev strokovnosti in neodvisnosti javnih uslužbencev (ureditev statusa uradnikov na najvišjih položajih; </w:t>
            </w:r>
            <w:r w:rsidRPr="000F3057">
              <w:rPr>
                <w:rFonts w:cs="Arial"/>
                <w:szCs w:val="20"/>
              </w:rPr>
              <w:t>vzpostavitev centra za kadre;</w:t>
            </w:r>
            <w:r w:rsidRPr="000F3057">
              <w:rPr>
                <w:rFonts w:cs="Arial"/>
                <w:szCs w:val="20"/>
                <w:lang w:eastAsia="sl-SI"/>
              </w:rPr>
              <w:t xml:space="preserve"> ureditev pravne pomoči za javne </w:t>
            </w:r>
            <w:r w:rsidRPr="000F3057">
              <w:rPr>
                <w:rFonts w:cs="Arial"/>
                <w:szCs w:val="20"/>
                <w:lang w:eastAsia="sl-SI"/>
              </w:rPr>
              <w:lastRenderedPageBreak/>
              <w:t>uslužbence; usposabljanja v smislu konstantne nadgradnje strokovnosti javnih uslužbencev ter posledično povečanje kakovosti storitev javne uprave; širitev prepovedi opravljanja dejavnosti in konflikt interesov tudi na strokovno-tehnične javne uslužbence); večja fleksibilnost pri ravnanju s kadri (spodbujanje mobilnosti javnih uslužbencev; poenostavitev natečajnih postopkov pri zaposlovanju javnih uslužbencev); poenostavitve in druge spremembe v uslužbenskem sistemu; nasloviti izziv staranja zaposlenih v državni upravi oziroma uravnotežene starostne strukture zaposlenih (transparentni in učinkoviti selekcijski postopki za zaposlovanje mladih); nasloviti izziv vse večjega kadrovskega primanjkljaja v državni upravi (oživitev štipendiranja).</w:t>
            </w:r>
          </w:p>
        </w:tc>
      </w:tr>
      <w:tr w:rsidR="008D1911" w:rsidRPr="000F3057" w14:paraId="528F6EA7" w14:textId="77777777" w:rsidTr="005A2BCA">
        <w:tc>
          <w:tcPr>
            <w:tcW w:w="9100" w:type="dxa"/>
            <w:gridSpan w:val="12"/>
          </w:tcPr>
          <w:p w14:paraId="13703434" w14:textId="77777777" w:rsidR="008D1911" w:rsidRPr="000F3057" w:rsidRDefault="008D1911" w:rsidP="00D30CAA">
            <w:pPr>
              <w:pStyle w:val="Oddelek"/>
              <w:numPr>
                <w:ilvl w:val="0"/>
                <w:numId w:val="0"/>
              </w:numPr>
              <w:spacing w:before="0" w:after="0" w:line="260" w:lineRule="exact"/>
              <w:jc w:val="left"/>
              <w:rPr>
                <w:rFonts w:cs="Arial"/>
                <w:sz w:val="20"/>
                <w:szCs w:val="20"/>
                <w:lang w:eastAsia="sl-SI"/>
              </w:rPr>
            </w:pPr>
            <w:r w:rsidRPr="000F3057">
              <w:rPr>
                <w:rFonts w:cs="Arial"/>
                <w:sz w:val="20"/>
                <w:szCs w:val="20"/>
                <w:lang w:eastAsia="sl-SI"/>
              </w:rPr>
              <w:lastRenderedPageBreak/>
              <w:t>6. Presoja posledic za:</w:t>
            </w:r>
          </w:p>
        </w:tc>
      </w:tr>
      <w:tr w:rsidR="008D1911" w:rsidRPr="000F3057" w14:paraId="41C167F5" w14:textId="77777777" w:rsidTr="005A2BCA">
        <w:tc>
          <w:tcPr>
            <w:tcW w:w="1448" w:type="dxa"/>
          </w:tcPr>
          <w:p w14:paraId="6394EC9C" w14:textId="77777777" w:rsidR="008D1911" w:rsidRPr="000F3057" w:rsidRDefault="008D1911" w:rsidP="00D30CAA">
            <w:pPr>
              <w:pStyle w:val="Neotevilenodstavek"/>
              <w:spacing w:before="0" w:after="0" w:line="260" w:lineRule="exact"/>
              <w:ind w:left="360"/>
              <w:rPr>
                <w:rFonts w:cs="Arial"/>
                <w:iCs/>
                <w:sz w:val="20"/>
                <w:szCs w:val="20"/>
                <w:lang w:eastAsia="sl-SI"/>
              </w:rPr>
            </w:pPr>
            <w:r w:rsidRPr="000F3057">
              <w:rPr>
                <w:rFonts w:cs="Arial"/>
                <w:iCs/>
                <w:sz w:val="20"/>
                <w:szCs w:val="20"/>
                <w:lang w:eastAsia="sl-SI"/>
              </w:rPr>
              <w:t>a)</w:t>
            </w:r>
          </w:p>
        </w:tc>
        <w:tc>
          <w:tcPr>
            <w:tcW w:w="5444" w:type="dxa"/>
            <w:gridSpan w:val="9"/>
          </w:tcPr>
          <w:p w14:paraId="634604BF" w14:textId="77777777" w:rsidR="008D1911" w:rsidRPr="000F3057" w:rsidRDefault="008D1911" w:rsidP="00D30CAA">
            <w:pPr>
              <w:pStyle w:val="Neotevilenodstavek"/>
              <w:spacing w:before="0" w:after="0" w:line="260" w:lineRule="exact"/>
              <w:rPr>
                <w:rFonts w:cs="Arial"/>
                <w:sz w:val="20"/>
                <w:szCs w:val="20"/>
                <w:lang w:eastAsia="sl-SI"/>
              </w:rPr>
            </w:pPr>
            <w:r w:rsidRPr="000F3057">
              <w:rPr>
                <w:rFonts w:cs="Arial"/>
                <w:sz w:val="20"/>
                <w:szCs w:val="20"/>
                <w:lang w:eastAsia="sl-SI"/>
              </w:rPr>
              <w:t>javnofinančna sredstva nad 40.000 EUR v tekočem in naslednjih treh letih</w:t>
            </w:r>
          </w:p>
        </w:tc>
        <w:tc>
          <w:tcPr>
            <w:tcW w:w="2208" w:type="dxa"/>
            <w:gridSpan w:val="2"/>
            <w:vAlign w:val="center"/>
          </w:tcPr>
          <w:p w14:paraId="1030F8B1" w14:textId="77777777" w:rsidR="008D1911" w:rsidRPr="000F3057" w:rsidRDefault="008D1911" w:rsidP="00D30CAA">
            <w:pPr>
              <w:pStyle w:val="Neotevilenodstavek"/>
              <w:spacing w:before="0" w:after="0" w:line="260" w:lineRule="exact"/>
              <w:jc w:val="center"/>
              <w:rPr>
                <w:rFonts w:cs="Arial"/>
                <w:bCs/>
                <w:iCs/>
                <w:sz w:val="20"/>
                <w:szCs w:val="20"/>
                <w:lang w:eastAsia="sl-SI"/>
              </w:rPr>
            </w:pPr>
            <w:r w:rsidRPr="000F3057">
              <w:rPr>
                <w:rFonts w:cs="Arial"/>
                <w:bCs/>
                <w:iCs/>
                <w:sz w:val="20"/>
                <w:szCs w:val="20"/>
                <w:lang w:eastAsia="sl-SI"/>
              </w:rPr>
              <w:t>DA</w:t>
            </w:r>
          </w:p>
        </w:tc>
      </w:tr>
      <w:tr w:rsidR="008D1911" w:rsidRPr="000F3057" w14:paraId="05682864" w14:textId="77777777" w:rsidTr="005A2BCA">
        <w:tc>
          <w:tcPr>
            <w:tcW w:w="1448" w:type="dxa"/>
          </w:tcPr>
          <w:p w14:paraId="33BDEAAF" w14:textId="77777777" w:rsidR="008D1911" w:rsidRPr="000F3057" w:rsidRDefault="008D1911" w:rsidP="00D30CAA">
            <w:pPr>
              <w:pStyle w:val="Neotevilenodstavek"/>
              <w:spacing w:before="0" w:after="0" w:line="260" w:lineRule="exact"/>
              <w:ind w:left="360"/>
              <w:rPr>
                <w:rFonts w:cs="Arial"/>
                <w:iCs/>
                <w:sz w:val="20"/>
                <w:szCs w:val="20"/>
                <w:lang w:eastAsia="sl-SI"/>
              </w:rPr>
            </w:pPr>
            <w:r w:rsidRPr="000F3057">
              <w:rPr>
                <w:rFonts w:cs="Arial"/>
                <w:iCs/>
                <w:sz w:val="20"/>
                <w:szCs w:val="20"/>
                <w:lang w:eastAsia="sl-SI"/>
              </w:rPr>
              <w:t>b)</w:t>
            </w:r>
          </w:p>
        </w:tc>
        <w:tc>
          <w:tcPr>
            <w:tcW w:w="5444" w:type="dxa"/>
            <w:gridSpan w:val="9"/>
          </w:tcPr>
          <w:p w14:paraId="17E11CC2" w14:textId="77777777" w:rsidR="008D1911" w:rsidRPr="000F3057" w:rsidRDefault="008D1911" w:rsidP="00D30CAA">
            <w:pPr>
              <w:pStyle w:val="Neotevilenodstavek"/>
              <w:spacing w:before="0" w:after="0" w:line="260" w:lineRule="exact"/>
              <w:rPr>
                <w:rFonts w:cs="Arial"/>
                <w:iCs/>
                <w:sz w:val="20"/>
                <w:szCs w:val="20"/>
                <w:lang w:eastAsia="sl-SI"/>
              </w:rPr>
            </w:pPr>
            <w:r w:rsidRPr="000F3057">
              <w:rPr>
                <w:rFonts w:cs="Arial"/>
                <w:bCs/>
                <w:sz w:val="20"/>
                <w:szCs w:val="20"/>
                <w:lang w:eastAsia="sl-SI"/>
              </w:rPr>
              <w:t>usklajenost slovenskega pravnega reda s pravnim redom Evropske unije</w:t>
            </w:r>
          </w:p>
        </w:tc>
        <w:tc>
          <w:tcPr>
            <w:tcW w:w="2208" w:type="dxa"/>
            <w:gridSpan w:val="2"/>
            <w:vAlign w:val="center"/>
          </w:tcPr>
          <w:p w14:paraId="32190882" w14:textId="77777777" w:rsidR="008D1911" w:rsidRPr="000F3057" w:rsidRDefault="008D1911" w:rsidP="00D30CAA">
            <w:pPr>
              <w:pStyle w:val="Neotevilenodstavek"/>
              <w:spacing w:before="0" w:after="0" w:line="260" w:lineRule="exact"/>
              <w:jc w:val="center"/>
              <w:rPr>
                <w:rFonts w:cs="Arial"/>
                <w:bCs/>
                <w:iCs/>
                <w:sz w:val="20"/>
                <w:szCs w:val="20"/>
                <w:lang w:eastAsia="sl-SI"/>
              </w:rPr>
            </w:pPr>
            <w:r w:rsidRPr="000F3057">
              <w:rPr>
                <w:rFonts w:cs="Arial"/>
                <w:bCs/>
                <w:sz w:val="20"/>
                <w:szCs w:val="20"/>
                <w:lang w:eastAsia="sl-SI"/>
              </w:rPr>
              <w:t>NE</w:t>
            </w:r>
          </w:p>
        </w:tc>
      </w:tr>
      <w:tr w:rsidR="008D1911" w:rsidRPr="000F3057" w14:paraId="1837CEBD" w14:textId="77777777" w:rsidTr="005A2BCA">
        <w:tc>
          <w:tcPr>
            <w:tcW w:w="1448" w:type="dxa"/>
          </w:tcPr>
          <w:p w14:paraId="07E22A8C" w14:textId="77777777" w:rsidR="008D1911" w:rsidRPr="000F3057" w:rsidRDefault="008D1911" w:rsidP="00D30CAA">
            <w:pPr>
              <w:pStyle w:val="Neotevilenodstavek"/>
              <w:spacing w:before="0" w:after="0" w:line="260" w:lineRule="exact"/>
              <w:ind w:left="360"/>
              <w:rPr>
                <w:rFonts w:cs="Arial"/>
                <w:iCs/>
                <w:sz w:val="20"/>
                <w:szCs w:val="20"/>
                <w:lang w:eastAsia="sl-SI"/>
              </w:rPr>
            </w:pPr>
            <w:r w:rsidRPr="000F3057">
              <w:rPr>
                <w:rFonts w:cs="Arial"/>
                <w:iCs/>
                <w:sz w:val="20"/>
                <w:szCs w:val="20"/>
                <w:lang w:eastAsia="sl-SI"/>
              </w:rPr>
              <w:t>c)</w:t>
            </w:r>
          </w:p>
        </w:tc>
        <w:tc>
          <w:tcPr>
            <w:tcW w:w="5444" w:type="dxa"/>
            <w:gridSpan w:val="9"/>
          </w:tcPr>
          <w:p w14:paraId="0A86E267" w14:textId="77777777" w:rsidR="008D1911" w:rsidRPr="000F3057" w:rsidRDefault="008D1911" w:rsidP="00D30CAA">
            <w:pPr>
              <w:pStyle w:val="Neotevilenodstavek"/>
              <w:spacing w:before="0" w:after="0" w:line="260" w:lineRule="exact"/>
              <w:rPr>
                <w:rFonts w:cs="Arial"/>
                <w:iCs/>
                <w:sz w:val="20"/>
                <w:szCs w:val="20"/>
                <w:lang w:eastAsia="sl-SI"/>
              </w:rPr>
            </w:pPr>
            <w:r w:rsidRPr="000F3057">
              <w:rPr>
                <w:rFonts w:cs="Arial"/>
                <w:sz w:val="20"/>
                <w:szCs w:val="20"/>
                <w:lang w:eastAsia="sl-SI"/>
              </w:rPr>
              <w:t>administrativne posledice</w:t>
            </w:r>
          </w:p>
        </w:tc>
        <w:tc>
          <w:tcPr>
            <w:tcW w:w="2208" w:type="dxa"/>
            <w:gridSpan w:val="2"/>
            <w:vAlign w:val="center"/>
          </w:tcPr>
          <w:p w14:paraId="73A83CF7" w14:textId="77777777" w:rsidR="008D1911" w:rsidRPr="000F3057" w:rsidRDefault="008D1911" w:rsidP="00D30CAA">
            <w:pPr>
              <w:pStyle w:val="Neotevilenodstavek"/>
              <w:spacing w:before="0" w:after="0" w:line="260" w:lineRule="exact"/>
              <w:jc w:val="center"/>
              <w:rPr>
                <w:rFonts w:cs="Arial"/>
                <w:bCs/>
                <w:sz w:val="20"/>
                <w:szCs w:val="20"/>
                <w:lang w:eastAsia="sl-SI"/>
              </w:rPr>
            </w:pPr>
            <w:r w:rsidRPr="000F3057">
              <w:rPr>
                <w:rFonts w:cs="Arial"/>
                <w:bCs/>
                <w:sz w:val="20"/>
                <w:szCs w:val="20"/>
                <w:lang w:eastAsia="sl-SI"/>
              </w:rPr>
              <w:t>NE</w:t>
            </w:r>
          </w:p>
        </w:tc>
      </w:tr>
      <w:tr w:rsidR="008D1911" w:rsidRPr="000F3057" w14:paraId="512D1431" w14:textId="77777777" w:rsidTr="005A2BCA">
        <w:tc>
          <w:tcPr>
            <w:tcW w:w="1448" w:type="dxa"/>
          </w:tcPr>
          <w:p w14:paraId="3002D7A4" w14:textId="77777777" w:rsidR="008D1911" w:rsidRPr="000F3057" w:rsidRDefault="008D1911" w:rsidP="00D30CAA">
            <w:pPr>
              <w:pStyle w:val="Neotevilenodstavek"/>
              <w:spacing w:before="0" w:after="0" w:line="260" w:lineRule="exact"/>
              <w:ind w:left="360"/>
              <w:rPr>
                <w:rFonts w:cs="Arial"/>
                <w:iCs/>
                <w:sz w:val="20"/>
                <w:szCs w:val="20"/>
                <w:lang w:eastAsia="sl-SI"/>
              </w:rPr>
            </w:pPr>
            <w:r w:rsidRPr="000F3057">
              <w:rPr>
                <w:rFonts w:cs="Arial"/>
                <w:iCs/>
                <w:sz w:val="20"/>
                <w:szCs w:val="20"/>
                <w:lang w:eastAsia="sl-SI"/>
              </w:rPr>
              <w:t>č)</w:t>
            </w:r>
          </w:p>
        </w:tc>
        <w:tc>
          <w:tcPr>
            <w:tcW w:w="5444" w:type="dxa"/>
            <w:gridSpan w:val="9"/>
          </w:tcPr>
          <w:p w14:paraId="78178425" w14:textId="77777777" w:rsidR="008D1911" w:rsidRPr="000F3057" w:rsidRDefault="008D1911" w:rsidP="00D30CAA">
            <w:pPr>
              <w:pStyle w:val="Neotevilenodstavek"/>
              <w:spacing w:before="0" w:after="0" w:line="260" w:lineRule="exact"/>
              <w:rPr>
                <w:rFonts w:cs="Arial"/>
                <w:bCs/>
                <w:sz w:val="20"/>
                <w:szCs w:val="20"/>
                <w:lang w:eastAsia="sl-SI"/>
              </w:rPr>
            </w:pPr>
            <w:r w:rsidRPr="000F3057">
              <w:rPr>
                <w:rFonts w:cs="Arial"/>
                <w:sz w:val="20"/>
                <w:szCs w:val="20"/>
                <w:lang w:eastAsia="sl-SI"/>
              </w:rPr>
              <w:t>gospodarstvo, zlasti</w:t>
            </w:r>
            <w:r w:rsidRPr="000F3057">
              <w:rPr>
                <w:rFonts w:cs="Arial"/>
                <w:bCs/>
                <w:sz w:val="20"/>
                <w:szCs w:val="20"/>
                <w:lang w:eastAsia="sl-SI"/>
              </w:rPr>
              <w:t xml:space="preserve"> mala in srednja podjetja ter konkurenčnost podjetij</w:t>
            </w:r>
          </w:p>
        </w:tc>
        <w:tc>
          <w:tcPr>
            <w:tcW w:w="2208" w:type="dxa"/>
            <w:gridSpan w:val="2"/>
            <w:vAlign w:val="center"/>
          </w:tcPr>
          <w:p w14:paraId="393569EA" w14:textId="77777777" w:rsidR="008D1911" w:rsidRPr="000F3057" w:rsidRDefault="008D1911" w:rsidP="00D30CAA">
            <w:pPr>
              <w:pStyle w:val="Neotevilenodstavek"/>
              <w:spacing w:before="0" w:after="0" w:line="260" w:lineRule="exact"/>
              <w:jc w:val="center"/>
              <w:rPr>
                <w:rFonts w:cs="Arial"/>
                <w:bCs/>
                <w:iCs/>
                <w:sz w:val="20"/>
                <w:szCs w:val="20"/>
                <w:lang w:eastAsia="sl-SI"/>
              </w:rPr>
            </w:pPr>
            <w:r w:rsidRPr="000F3057">
              <w:rPr>
                <w:rFonts w:cs="Arial"/>
                <w:bCs/>
                <w:sz w:val="20"/>
                <w:szCs w:val="20"/>
                <w:lang w:eastAsia="sl-SI"/>
              </w:rPr>
              <w:t>NE</w:t>
            </w:r>
          </w:p>
        </w:tc>
      </w:tr>
      <w:tr w:rsidR="008D1911" w:rsidRPr="000F3057" w14:paraId="478F5942" w14:textId="77777777" w:rsidTr="005A2BCA">
        <w:tc>
          <w:tcPr>
            <w:tcW w:w="1448" w:type="dxa"/>
          </w:tcPr>
          <w:p w14:paraId="496C8201" w14:textId="77777777" w:rsidR="008D1911" w:rsidRPr="000F3057" w:rsidRDefault="008D1911" w:rsidP="00D30CAA">
            <w:pPr>
              <w:pStyle w:val="Neotevilenodstavek"/>
              <w:spacing w:before="0" w:after="0" w:line="260" w:lineRule="exact"/>
              <w:ind w:left="360"/>
              <w:rPr>
                <w:rFonts w:cs="Arial"/>
                <w:iCs/>
                <w:sz w:val="20"/>
                <w:szCs w:val="20"/>
                <w:lang w:eastAsia="sl-SI"/>
              </w:rPr>
            </w:pPr>
            <w:r w:rsidRPr="000F3057">
              <w:rPr>
                <w:rFonts w:cs="Arial"/>
                <w:iCs/>
                <w:sz w:val="20"/>
                <w:szCs w:val="20"/>
                <w:lang w:eastAsia="sl-SI"/>
              </w:rPr>
              <w:t>d)</w:t>
            </w:r>
          </w:p>
        </w:tc>
        <w:tc>
          <w:tcPr>
            <w:tcW w:w="5444" w:type="dxa"/>
            <w:gridSpan w:val="9"/>
          </w:tcPr>
          <w:p w14:paraId="62C430E9" w14:textId="77777777" w:rsidR="008D1911" w:rsidRPr="000F3057" w:rsidRDefault="008D1911" w:rsidP="00D30CAA">
            <w:pPr>
              <w:pStyle w:val="Neotevilenodstavek"/>
              <w:spacing w:before="0" w:after="0" w:line="260" w:lineRule="exact"/>
              <w:rPr>
                <w:rFonts w:cs="Arial"/>
                <w:bCs/>
                <w:sz w:val="20"/>
                <w:szCs w:val="20"/>
                <w:lang w:eastAsia="sl-SI"/>
              </w:rPr>
            </w:pPr>
            <w:r w:rsidRPr="000F3057">
              <w:rPr>
                <w:rFonts w:cs="Arial"/>
                <w:bCs/>
                <w:sz w:val="20"/>
                <w:szCs w:val="20"/>
                <w:lang w:eastAsia="sl-SI"/>
              </w:rPr>
              <w:t>okolje, vključno s prostorskimi in varstvenimi vidiki</w:t>
            </w:r>
          </w:p>
        </w:tc>
        <w:tc>
          <w:tcPr>
            <w:tcW w:w="2208" w:type="dxa"/>
            <w:gridSpan w:val="2"/>
            <w:vAlign w:val="center"/>
          </w:tcPr>
          <w:p w14:paraId="1B953E9A" w14:textId="77777777" w:rsidR="008D1911" w:rsidRPr="000F3057" w:rsidRDefault="008D1911" w:rsidP="00D30CAA">
            <w:pPr>
              <w:pStyle w:val="Neotevilenodstavek"/>
              <w:spacing w:before="0" w:after="0" w:line="260" w:lineRule="exact"/>
              <w:jc w:val="center"/>
              <w:rPr>
                <w:rFonts w:cs="Arial"/>
                <w:bCs/>
                <w:iCs/>
                <w:sz w:val="20"/>
                <w:szCs w:val="20"/>
                <w:lang w:eastAsia="sl-SI"/>
              </w:rPr>
            </w:pPr>
            <w:r w:rsidRPr="000F3057">
              <w:rPr>
                <w:rFonts w:cs="Arial"/>
                <w:bCs/>
                <w:sz w:val="20"/>
                <w:szCs w:val="20"/>
                <w:lang w:eastAsia="sl-SI"/>
              </w:rPr>
              <w:t>NE</w:t>
            </w:r>
          </w:p>
        </w:tc>
      </w:tr>
      <w:tr w:rsidR="008D1911" w:rsidRPr="000F3057" w14:paraId="4F3DE42C" w14:textId="77777777" w:rsidTr="005A2BCA">
        <w:tc>
          <w:tcPr>
            <w:tcW w:w="1448" w:type="dxa"/>
          </w:tcPr>
          <w:p w14:paraId="61602579" w14:textId="77777777" w:rsidR="008D1911" w:rsidRPr="000F3057" w:rsidRDefault="008D1911" w:rsidP="00D30CAA">
            <w:pPr>
              <w:pStyle w:val="Neotevilenodstavek"/>
              <w:spacing w:before="0" w:after="0" w:line="260" w:lineRule="exact"/>
              <w:ind w:left="360"/>
              <w:rPr>
                <w:rFonts w:cs="Arial"/>
                <w:iCs/>
                <w:sz w:val="20"/>
                <w:szCs w:val="20"/>
                <w:lang w:eastAsia="sl-SI"/>
              </w:rPr>
            </w:pPr>
            <w:r w:rsidRPr="000F3057">
              <w:rPr>
                <w:rFonts w:cs="Arial"/>
                <w:iCs/>
                <w:sz w:val="20"/>
                <w:szCs w:val="20"/>
                <w:lang w:eastAsia="sl-SI"/>
              </w:rPr>
              <w:t>e)</w:t>
            </w:r>
          </w:p>
        </w:tc>
        <w:tc>
          <w:tcPr>
            <w:tcW w:w="5444" w:type="dxa"/>
            <w:gridSpan w:val="9"/>
          </w:tcPr>
          <w:p w14:paraId="408A6D65" w14:textId="77777777" w:rsidR="008D1911" w:rsidRPr="000F3057" w:rsidRDefault="008D1911" w:rsidP="00D30CAA">
            <w:pPr>
              <w:pStyle w:val="Neotevilenodstavek"/>
              <w:spacing w:before="0" w:after="0" w:line="260" w:lineRule="exact"/>
              <w:rPr>
                <w:rFonts w:cs="Arial"/>
                <w:bCs/>
                <w:sz w:val="20"/>
                <w:szCs w:val="20"/>
                <w:lang w:eastAsia="sl-SI"/>
              </w:rPr>
            </w:pPr>
            <w:r w:rsidRPr="000F3057">
              <w:rPr>
                <w:rFonts w:cs="Arial"/>
                <w:bCs/>
                <w:sz w:val="20"/>
                <w:szCs w:val="20"/>
                <w:lang w:eastAsia="sl-SI"/>
              </w:rPr>
              <w:t>socialno področje</w:t>
            </w:r>
          </w:p>
        </w:tc>
        <w:tc>
          <w:tcPr>
            <w:tcW w:w="2208" w:type="dxa"/>
            <w:gridSpan w:val="2"/>
            <w:vAlign w:val="center"/>
          </w:tcPr>
          <w:p w14:paraId="19939EC0" w14:textId="77777777" w:rsidR="008D1911" w:rsidRPr="000F3057" w:rsidRDefault="008D1911" w:rsidP="00D30CAA">
            <w:pPr>
              <w:pStyle w:val="Neotevilenodstavek"/>
              <w:spacing w:before="0" w:after="0" w:line="260" w:lineRule="exact"/>
              <w:jc w:val="center"/>
              <w:rPr>
                <w:rFonts w:cs="Arial"/>
                <w:bCs/>
                <w:iCs/>
                <w:sz w:val="20"/>
                <w:szCs w:val="20"/>
                <w:lang w:eastAsia="sl-SI"/>
              </w:rPr>
            </w:pPr>
            <w:r w:rsidRPr="000F3057">
              <w:rPr>
                <w:rFonts w:cs="Arial"/>
                <w:bCs/>
                <w:sz w:val="20"/>
                <w:szCs w:val="20"/>
                <w:lang w:eastAsia="sl-SI"/>
              </w:rPr>
              <w:t>NE</w:t>
            </w:r>
          </w:p>
        </w:tc>
      </w:tr>
      <w:tr w:rsidR="008D1911" w:rsidRPr="000F3057" w14:paraId="32F0F817" w14:textId="77777777" w:rsidTr="005A2BCA">
        <w:tc>
          <w:tcPr>
            <w:tcW w:w="1448" w:type="dxa"/>
            <w:tcBorders>
              <w:bottom w:val="single" w:sz="4" w:space="0" w:color="auto"/>
            </w:tcBorders>
          </w:tcPr>
          <w:p w14:paraId="14673D36" w14:textId="77777777" w:rsidR="008D1911" w:rsidRPr="000F3057" w:rsidRDefault="008D1911" w:rsidP="00D30CAA">
            <w:pPr>
              <w:pStyle w:val="Neotevilenodstavek"/>
              <w:spacing w:before="0" w:after="0" w:line="260" w:lineRule="exact"/>
              <w:ind w:left="360"/>
              <w:rPr>
                <w:rFonts w:cs="Arial"/>
                <w:iCs/>
                <w:sz w:val="20"/>
                <w:szCs w:val="20"/>
                <w:lang w:eastAsia="sl-SI"/>
              </w:rPr>
            </w:pPr>
            <w:r w:rsidRPr="000F3057">
              <w:rPr>
                <w:rFonts w:cs="Arial"/>
                <w:iCs/>
                <w:sz w:val="20"/>
                <w:szCs w:val="20"/>
                <w:lang w:eastAsia="sl-SI"/>
              </w:rPr>
              <w:t>f)</w:t>
            </w:r>
          </w:p>
        </w:tc>
        <w:tc>
          <w:tcPr>
            <w:tcW w:w="5444" w:type="dxa"/>
            <w:gridSpan w:val="9"/>
            <w:tcBorders>
              <w:bottom w:val="single" w:sz="4" w:space="0" w:color="auto"/>
            </w:tcBorders>
          </w:tcPr>
          <w:p w14:paraId="57A3F032" w14:textId="77777777" w:rsidR="008D1911" w:rsidRPr="000F3057" w:rsidRDefault="008D1911" w:rsidP="00D30CAA">
            <w:pPr>
              <w:pStyle w:val="Neotevilenodstavek"/>
              <w:spacing w:before="0" w:after="0" w:line="260" w:lineRule="exact"/>
              <w:rPr>
                <w:rFonts w:cs="Arial"/>
                <w:bCs/>
                <w:sz w:val="20"/>
                <w:szCs w:val="20"/>
                <w:lang w:eastAsia="sl-SI"/>
              </w:rPr>
            </w:pPr>
            <w:r w:rsidRPr="000F3057">
              <w:rPr>
                <w:rFonts w:cs="Arial"/>
                <w:bCs/>
                <w:sz w:val="20"/>
                <w:szCs w:val="20"/>
                <w:lang w:eastAsia="sl-SI"/>
              </w:rPr>
              <w:t>dokumente razvojnega načrtovanja:</w:t>
            </w:r>
          </w:p>
          <w:p w14:paraId="4742951E" w14:textId="77777777" w:rsidR="008D1911" w:rsidRPr="000F3057" w:rsidRDefault="008D1911" w:rsidP="00D30CAA">
            <w:pPr>
              <w:pStyle w:val="Neotevilenodstavek"/>
              <w:numPr>
                <w:ilvl w:val="0"/>
                <w:numId w:val="2"/>
              </w:numPr>
              <w:spacing w:before="0" w:after="0" w:line="260" w:lineRule="exact"/>
              <w:rPr>
                <w:rFonts w:cs="Arial"/>
                <w:bCs/>
                <w:sz w:val="20"/>
                <w:szCs w:val="20"/>
                <w:lang w:eastAsia="sl-SI"/>
              </w:rPr>
            </w:pPr>
            <w:r w:rsidRPr="000F3057">
              <w:rPr>
                <w:rFonts w:cs="Arial"/>
                <w:bCs/>
                <w:sz w:val="20"/>
                <w:szCs w:val="20"/>
                <w:lang w:eastAsia="sl-SI"/>
              </w:rPr>
              <w:t>nacionalne dokumente razvojnega načrtovanja</w:t>
            </w:r>
          </w:p>
          <w:p w14:paraId="605F6967" w14:textId="77777777" w:rsidR="008D1911" w:rsidRPr="000F3057" w:rsidRDefault="008D1911" w:rsidP="00D30CAA">
            <w:pPr>
              <w:pStyle w:val="Neotevilenodstavek"/>
              <w:numPr>
                <w:ilvl w:val="0"/>
                <w:numId w:val="2"/>
              </w:numPr>
              <w:spacing w:before="0" w:after="0" w:line="260" w:lineRule="exact"/>
              <w:rPr>
                <w:rFonts w:cs="Arial"/>
                <w:bCs/>
                <w:sz w:val="20"/>
                <w:szCs w:val="20"/>
                <w:lang w:eastAsia="sl-SI"/>
              </w:rPr>
            </w:pPr>
            <w:r w:rsidRPr="000F3057">
              <w:rPr>
                <w:rFonts w:cs="Arial"/>
                <w:bCs/>
                <w:sz w:val="20"/>
                <w:szCs w:val="20"/>
                <w:lang w:eastAsia="sl-SI"/>
              </w:rPr>
              <w:t>razvojne politike na ravni programov po strukturi razvojne klasifikacije programskega proračuna</w:t>
            </w:r>
          </w:p>
          <w:p w14:paraId="475B7586" w14:textId="77777777" w:rsidR="008D1911" w:rsidRPr="000F3057" w:rsidRDefault="008D1911" w:rsidP="00D30CAA">
            <w:pPr>
              <w:pStyle w:val="Neotevilenodstavek"/>
              <w:numPr>
                <w:ilvl w:val="0"/>
                <w:numId w:val="2"/>
              </w:numPr>
              <w:spacing w:before="0" w:after="0" w:line="260" w:lineRule="exact"/>
              <w:rPr>
                <w:rFonts w:cs="Arial"/>
                <w:bCs/>
                <w:sz w:val="20"/>
                <w:szCs w:val="20"/>
                <w:lang w:eastAsia="sl-SI"/>
              </w:rPr>
            </w:pPr>
            <w:r w:rsidRPr="000F3057">
              <w:rPr>
                <w:rFonts w:cs="Arial"/>
                <w:bCs/>
                <w:sz w:val="20"/>
                <w:szCs w:val="20"/>
                <w:lang w:eastAsia="sl-SI"/>
              </w:rPr>
              <w:t>razvojne dokumente Evropske unije in mednarodnih organizacij</w:t>
            </w:r>
          </w:p>
        </w:tc>
        <w:tc>
          <w:tcPr>
            <w:tcW w:w="2208" w:type="dxa"/>
            <w:gridSpan w:val="2"/>
            <w:tcBorders>
              <w:bottom w:val="single" w:sz="4" w:space="0" w:color="auto"/>
            </w:tcBorders>
            <w:vAlign w:val="center"/>
          </w:tcPr>
          <w:p w14:paraId="1AB87F1B" w14:textId="77777777" w:rsidR="008D1911" w:rsidRPr="000F3057" w:rsidRDefault="008D1911" w:rsidP="00D30CAA">
            <w:pPr>
              <w:pStyle w:val="Neotevilenodstavek"/>
              <w:spacing w:before="0" w:after="0" w:line="260" w:lineRule="exact"/>
              <w:jc w:val="center"/>
              <w:rPr>
                <w:rFonts w:cs="Arial"/>
                <w:bCs/>
                <w:iCs/>
                <w:sz w:val="20"/>
                <w:szCs w:val="20"/>
                <w:lang w:eastAsia="sl-SI"/>
              </w:rPr>
            </w:pPr>
            <w:r w:rsidRPr="000F3057">
              <w:rPr>
                <w:rFonts w:cs="Arial"/>
                <w:bCs/>
                <w:sz w:val="20"/>
                <w:szCs w:val="20"/>
                <w:lang w:eastAsia="sl-SI"/>
              </w:rPr>
              <w:t>NE</w:t>
            </w:r>
          </w:p>
        </w:tc>
      </w:tr>
      <w:tr w:rsidR="008D1911" w:rsidRPr="000F3057" w14:paraId="0AED270C" w14:textId="77777777" w:rsidTr="005A2BCA">
        <w:tc>
          <w:tcPr>
            <w:tcW w:w="9100" w:type="dxa"/>
            <w:gridSpan w:val="12"/>
            <w:tcBorders>
              <w:top w:val="single" w:sz="4" w:space="0" w:color="auto"/>
              <w:left w:val="single" w:sz="4" w:space="0" w:color="auto"/>
              <w:bottom w:val="single" w:sz="4" w:space="0" w:color="auto"/>
              <w:right w:val="single" w:sz="4" w:space="0" w:color="auto"/>
            </w:tcBorders>
          </w:tcPr>
          <w:p w14:paraId="616A568E" w14:textId="77777777" w:rsidR="008D1911" w:rsidRPr="000F3057" w:rsidRDefault="008D1911" w:rsidP="00D30CAA">
            <w:pPr>
              <w:pStyle w:val="Oddelek"/>
              <w:widowControl w:val="0"/>
              <w:numPr>
                <w:ilvl w:val="0"/>
                <w:numId w:val="0"/>
              </w:numPr>
              <w:spacing w:before="0" w:after="0" w:line="260" w:lineRule="exact"/>
              <w:jc w:val="left"/>
              <w:rPr>
                <w:rFonts w:cs="Arial"/>
                <w:sz w:val="20"/>
                <w:szCs w:val="20"/>
                <w:lang w:eastAsia="sl-SI"/>
              </w:rPr>
            </w:pPr>
            <w:r w:rsidRPr="000F3057">
              <w:rPr>
                <w:rFonts w:cs="Arial"/>
                <w:sz w:val="20"/>
                <w:szCs w:val="20"/>
                <w:lang w:eastAsia="sl-SI"/>
              </w:rPr>
              <w:t>7.a Predstavitev ocene finančnih posledic nad 40.000 EUR:</w:t>
            </w:r>
          </w:p>
          <w:p w14:paraId="47877B60" w14:textId="77777777" w:rsidR="008D1911" w:rsidRPr="000F3057" w:rsidRDefault="008D1911" w:rsidP="00D30CAA">
            <w:pPr>
              <w:jc w:val="both"/>
              <w:rPr>
                <w:rFonts w:cs="Arial"/>
                <w:szCs w:val="20"/>
              </w:rPr>
            </w:pPr>
          </w:p>
          <w:p w14:paraId="3394DA08" w14:textId="77777777" w:rsidR="008D1911" w:rsidRPr="000F3057" w:rsidRDefault="008D1911" w:rsidP="00D30CAA">
            <w:pPr>
              <w:jc w:val="both"/>
              <w:rPr>
                <w:rFonts w:cs="Arial"/>
                <w:szCs w:val="20"/>
              </w:rPr>
            </w:pPr>
            <w:r w:rsidRPr="000F3057">
              <w:rPr>
                <w:rFonts w:cs="Arial"/>
                <w:szCs w:val="20"/>
              </w:rPr>
              <w:t xml:space="preserve">Predlog zakona bo imel finančne posledice za državni proračun iz naslova novoustanovljenega centra za kadre v organih državne uprave (center za kadre) in iz naslova ponovne uvedbe državnega izpita iz javne uprave ter usposabljanj za javne uslužbence v državnih organih in upravah lokalnih skupnosti. </w:t>
            </w:r>
          </w:p>
          <w:p w14:paraId="707D3BAC" w14:textId="77777777" w:rsidR="008D1911" w:rsidRPr="000F3057" w:rsidRDefault="008D1911" w:rsidP="00D30CAA">
            <w:pPr>
              <w:jc w:val="both"/>
              <w:rPr>
                <w:rFonts w:cs="Arial"/>
                <w:szCs w:val="20"/>
              </w:rPr>
            </w:pPr>
          </w:p>
          <w:p w14:paraId="0F671C5D" w14:textId="77777777" w:rsidR="008D1911" w:rsidRDefault="008D1911" w:rsidP="00D30CAA">
            <w:pPr>
              <w:jc w:val="both"/>
              <w:rPr>
                <w:rFonts w:cs="Arial"/>
                <w:szCs w:val="20"/>
              </w:rPr>
            </w:pPr>
            <w:r w:rsidRPr="000F3057">
              <w:rPr>
                <w:rFonts w:cs="Arial"/>
                <w:szCs w:val="20"/>
              </w:rPr>
              <w:t>Za delovanje centra za kadre je predvideno skupno 15 zaposlenih, od tega 5 novih zaposlitev.</w:t>
            </w:r>
            <w:r w:rsidRPr="000F3057">
              <w:rPr>
                <w:rFonts w:cs="Arial"/>
                <w:color w:val="FF0000"/>
                <w:szCs w:val="20"/>
              </w:rPr>
              <w:t xml:space="preserve"> </w:t>
            </w:r>
            <w:r w:rsidRPr="000F3057">
              <w:rPr>
                <w:rFonts w:cs="Arial"/>
                <w:szCs w:val="20"/>
              </w:rPr>
              <w:t xml:space="preserve">Na letni ravni se za nove zaposlitve predvideva 35.000,00 evrov na zaposlenega. Skupaj navedeno za leto 2025 pomeni 175.000,00 evrov, če bodo zaposlitve realizirane s 1. januarjem 2025. Enako tudi za naslednja leta. </w:t>
            </w:r>
          </w:p>
          <w:p w14:paraId="01B7DE67" w14:textId="77777777" w:rsidR="008D1911" w:rsidRPr="000F3057" w:rsidRDefault="008D1911" w:rsidP="00D30CAA">
            <w:pPr>
              <w:jc w:val="both"/>
              <w:rPr>
                <w:rFonts w:cs="Arial"/>
                <w:szCs w:val="20"/>
              </w:rPr>
            </w:pPr>
          </w:p>
          <w:p w14:paraId="05DBB4E4" w14:textId="77777777" w:rsidR="008D1911" w:rsidRDefault="008D1911" w:rsidP="00D30CAA">
            <w:pPr>
              <w:jc w:val="both"/>
              <w:rPr>
                <w:rFonts w:cs="Arial"/>
                <w:szCs w:val="20"/>
              </w:rPr>
            </w:pPr>
            <w:r w:rsidRPr="000F3057">
              <w:rPr>
                <w:rFonts w:cs="Arial"/>
                <w:szCs w:val="20"/>
              </w:rPr>
              <w:t>Za testiranje kandidatov v natečajnih postopkih (presoja temeljnih osebnih sposobnosti in veščin za opravljanje dela) se ocenjuje letni strošek cca. 300.000,00 evrov. Ocenjuje se, da bo večji del tega stroška pokrit s sredstvi, zagotovljenimi v okviru Načrta za okrevanje in odpornost.</w:t>
            </w:r>
          </w:p>
          <w:p w14:paraId="58B74D65" w14:textId="77777777" w:rsidR="008D1911" w:rsidRPr="000F3057" w:rsidRDefault="008D1911" w:rsidP="00D30CAA">
            <w:pPr>
              <w:jc w:val="both"/>
              <w:rPr>
                <w:rFonts w:cs="Arial"/>
                <w:szCs w:val="20"/>
              </w:rPr>
            </w:pPr>
          </w:p>
          <w:p w14:paraId="249DF061" w14:textId="77777777" w:rsidR="008D1911" w:rsidRPr="002F0E04" w:rsidRDefault="008D1911" w:rsidP="00D30CAA">
            <w:pPr>
              <w:rPr>
                <w:rFonts w:cs="Arial"/>
                <w:szCs w:val="20"/>
              </w:rPr>
            </w:pPr>
            <w:r w:rsidRPr="002F0E04">
              <w:rPr>
                <w:rFonts w:cs="Arial"/>
                <w:szCs w:val="20"/>
              </w:rPr>
              <w:t>Finančne posledice uvedbe državnega izpita iz javne uprave ocenjujemo na 245.990,00 EUR na leto. Za neobvezne priprave na državni izpit iz javne uprave znaša ocena finančnih posledic 339.357,20 EUR na leto.</w:t>
            </w:r>
          </w:p>
          <w:p w14:paraId="5A1B9181" w14:textId="77777777" w:rsidR="008D1911" w:rsidRPr="002F0E04" w:rsidRDefault="008D1911" w:rsidP="00D30CAA">
            <w:pPr>
              <w:rPr>
                <w:rFonts w:cs="Arial"/>
                <w:szCs w:val="20"/>
              </w:rPr>
            </w:pPr>
          </w:p>
          <w:p w14:paraId="6EA9DAA7" w14:textId="77777777" w:rsidR="008D1911" w:rsidRPr="002F0E04" w:rsidRDefault="008D1911" w:rsidP="00D30CAA">
            <w:pPr>
              <w:pStyle w:val="Odstavekseznama"/>
              <w:shd w:val="clear" w:color="auto" w:fill="F7CAAC" w:themeFill="accent2" w:themeFillTint="66"/>
              <w:ind w:left="0"/>
              <w:jc w:val="center"/>
              <w:rPr>
                <w:rFonts w:cs="Arial"/>
                <w:b/>
                <w:bCs/>
                <w:color w:val="000000" w:themeColor="text1"/>
                <w:szCs w:val="20"/>
                <w:u w:val="single"/>
              </w:rPr>
            </w:pPr>
            <w:r w:rsidRPr="002F0E04">
              <w:rPr>
                <w:rFonts w:cs="Arial"/>
                <w:b/>
                <w:bCs/>
                <w:color w:val="000000" w:themeColor="text1"/>
                <w:szCs w:val="20"/>
                <w:u w:val="single"/>
              </w:rPr>
              <w:t>Organi državne uprave</w:t>
            </w:r>
          </w:p>
          <w:p w14:paraId="05361BE0" w14:textId="77777777" w:rsidR="008D1911" w:rsidRPr="002F0E04" w:rsidRDefault="008D1911" w:rsidP="00D30CAA">
            <w:pPr>
              <w:jc w:val="both"/>
              <w:rPr>
                <w:rFonts w:cs="Arial"/>
                <w:b/>
                <w:bCs/>
                <w:szCs w:val="20"/>
              </w:rPr>
            </w:pPr>
            <w:r w:rsidRPr="002F0E04">
              <w:rPr>
                <w:rFonts w:cs="Arial"/>
                <w:b/>
                <w:bCs/>
                <w:szCs w:val="20"/>
              </w:rPr>
              <w:t xml:space="preserve">Državni izpit iz javne uprave – ocena letnih stroškov za 1300 kandidatov = </w:t>
            </w:r>
            <w:r w:rsidRPr="002F0E04">
              <w:rPr>
                <w:rFonts w:cs="Arial"/>
                <w:b/>
                <w:bCs/>
                <w:szCs w:val="20"/>
                <w:lang w:eastAsia="sl-SI"/>
              </w:rPr>
              <w:t>226.100,00 EUR</w:t>
            </w:r>
          </w:p>
          <w:tbl>
            <w:tblPr>
              <w:tblW w:w="9204" w:type="dxa"/>
              <w:tblCellMar>
                <w:left w:w="0" w:type="dxa"/>
                <w:right w:w="0" w:type="dxa"/>
              </w:tblCellMar>
              <w:tblLook w:val="04A0" w:firstRow="1" w:lastRow="0" w:firstColumn="1" w:lastColumn="0" w:noHBand="0" w:noVBand="1"/>
            </w:tblPr>
            <w:tblGrid>
              <w:gridCol w:w="1546"/>
              <w:gridCol w:w="1413"/>
              <w:gridCol w:w="1711"/>
              <w:gridCol w:w="1414"/>
              <w:gridCol w:w="1703"/>
              <w:gridCol w:w="1417"/>
            </w:tblGrid>
            <w:tr w:rsidR="008D1911" w:rsidRPr="002F0E04" w14:paraId="30BD3F76" w14:textId="77777777" w:rsidTr="005A2BCA">
              <w:trPr>
                <w:trHeight w:val="974"/>
              </w:trPr>
              <w:tc>
                <w:tcPr>
                  <w:tcW w:w="154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07D826BD" w14:textId="77777777" w:rsidR="008D1911" w:rsidRPr="002F0E04" w:rsidRDefault="008D1911" w:rsidP="00D30CAA">
                  <w:pPr>
                    <w:jc w:val="center"/>
                    <w:rPr>
                      <w:rFonts w:cs="Arial"/>
                      <w:szCs w:val="20"/>
                      <w:lang w:eastAsia="sl-SI"/>
                    </w:rPr>
                  </w:pPr>
                  <w:r w:rsidRPr="002F0E04">
                    <w:rPr>
                      <w:rFonts w:cs="Arial"/>
                      <w:szCs w:val="20"/>
                      <w:lang w:eastAsia="sl-SI"/>
                    </w:rPr>
                    <w:t>Število kandidatov / mesečno</w:t>
                  </w:r>
                </w:p>
              </w:tc>
              <w:tc>
                <w:tcPr>
                  <w:tcW w:w="141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A52C348" w14:textId="77777777" w:rsidR="008D1911" w:rsidRPr="002F0E04" w:rsidRDefault="008D1911" w:rsidP="00D30CAA">
                  <w:pPr>
                    <w:jc w:val="center"/>
                    <w:rPr>
                      <w:rFonts w:cs="Arial"/>
                      <w:szCs w:val="20"/>
                      <w:lang w:eastAsia="sl-SI"/>
                    </w:rPr>
                  </w:pPr>
                  <w:r w:rsidRPr="002F0E04">
                    <w:rPr>
                      <w:rFonts w:cs="Arial"/>
                      <w:szCs w:val="20"/>
                      <w:lang w:eastAsia="sl-SI"/>
                    </w:rPr>
                    <w:t>Današnja cena izpita* (ZUP)</w:t>
                  </w:r>
                </w:p>
              </w:tc>
              <w:tc>
                <w:tcPr>
                  <w:tcW w:w="171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41A517D" w14:textId="77777777" w:rsidR="008D1911" w:rsidRPr="002F0E04" w:rsidRDefault="008D1911" w:rsidP="00D30CAA">
                  <w:pPr>
                    <w:jc w:val="center"/>
                    <w:rPr>
                      <w:rFonts w:cs="Arial"/>
                      <w:szCs w:val="20"/>
                      <w:lang w:eastAsia="sl-SI"/>
                    </w:rPr>
                  </w:pPr>
                  <w:r w:rsidRPr="002F0E04">
                    <w:rPr>
                      <w:rFonts w:cs="Arial"/>
                      <w:szCs w:val="20"/>
                      <w:lang w:eastAsia="sl-SI"/>
                    </w:rPr>
                    <w:t>Letni strošek izpitov**</w:t>
                  </w:r>
                </w:p>
              </w:tc>
              <w:tc>
                <w:tcPr>
                  <w:tcW w:w="141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0B4E1F5" w14:textId="77777777" w:rsidR="008D1911" w:rsidRPr="002F0E04" w:rsidRDefault="008D1911" w:rsidP="00D30CAA">
                  <w:pPr>
                    <w:jc w:val="center"/>
                    <w:rPr>
                      <w:rFonts w:cs="Arial"/>
                      <w:szCs w:val="20"/>
                      <w:lang w:eastAsia="sl-SI"/>
                    </w:rPr>
                  </w:pPr>
                  <w:r w:rsidRPr="002F0E04">
                    <w:rPr>
                      <w:rFonts w:cs="Arial"/>
                      <w:szCs w:val="20"/>
                      <w:lang w:eastAsia="sl-SI"/>
                    </w:rPr>
                    <w:t>Letni strošek dela (2 x VS)</w:t>
                  </w:r>
                </w:p>
              </w:tc>
              <w:tc>
                <w:tcPr>
                  <w:tcW w:w="1703" w:type="dxa"/>
                  <w:tcBorders>
                    <w:top w:val="single" w:sz="8" w:space="0" w:color="auto"/>
                    <w:left w:val="nil"/>
                    <w:bottom w:val="single" w:sz="8" w:space="0" w:color="auto"/>
                    <w:right w:val="single" w:sz="8" w:space="0" w:color="auto"/>
                  </w:tcBorders>
                  <w:hideMark/>
                </w:tcPr>
                <w:p w14:paraId="564D3AA9" w14:textId="77777777" w:rsidR="008D1911" w:rsidRPr="002F0E04" w:rsidRDefault="008D1911" w:rsidP="00D30CAA">
                  <w:pPr>
                    <w:jc w:val="center"/>
                    <w:rPr>
                      <w:rFonts w:cs="Arial"/>
                      <w:szCs w:val="20"/>
                      <w:lang w:eastAsia="sl-SI"/>
                    </w:rPr>
                  </w:pPr>
                  <w:r w:rsidRPr="002F0E04">
                    <w:rPr>
                      <w:rFonts w:cs="Arial"/>
                      <w:szCs w:val="20"/>
                      <w:lang w:eastAsia="sl-SI"/>
                    </w:rPr>
                    <w:t>Letni strošek najema prostorov***</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BD04A3F" w14:textId="77777777" w:rsidR="008D1911" w:rsidRPr="002F0E04" w:rsidRDefault="008D1911" w:rsidP="00D30CAA">
                  <w:pPr>
                    <w:jc w:val="center"/>
                    <w:rPr>
                      <w:rFonts w:cs="Arial"/>
                      <w:szCs w:val="20"/>
                      <w:lang w:eastAsia="sl-SI"/>
                    </w:rPr>
                  </w:pPr>
                  <w:r w:rsidRPr="002F0E04">
                    <w:rPr>
                      <w:rFonts w:cs="Arial"/>
                      <w:szCs w:val="20"/>
                      <w:lang w:eastAsia="sl-SI"/>
                    </w:rPr>
                    <w:t xml:space="preserve">Skupaj letno </w:t>
                  </w:r>
                </w:p>
              </w:tc>
            </w:tr>
            <w:tr w:rsidR="008D1911" w:rsidRPr="002F0E04" w14:paraId="2CF22DCC" w14:textId="77777777" w:rsidTr="005A2BCA">
              <w:trPr>
                <w:trHeight w:val="662"/>
              </w:trPr>
              <w:tc>
                <w:tcPr>
                  <w:tcW w:w="154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7384CFC" w14:textId="77777777" w:rsidR="008D1911" w:rsidRPr="002F0E04" w:rsidRDefault="008D1911" w:rsidP="00D30CAA">
                  <w:pPr>
                    <w:jc w:val="center"/>
                    <w:rPr>
                      <w:rFonts w:cs="Arial"/>
                      <w:szCs w:val="20"/>
                      <w:lang w:eastAsia="sl-SI"/>
                    </w:rPr>
                  </w:pPr>
                  <w:r w:rsidRPr="002F0E04">
                    <w:rPr>
                      <w:rFonts w:cs="Arial"/>
                      <w:szCs w:val="20"/>
                      <w:lang w:eastAsia="sl-SI"/>
                    </w:rPr>
                    <w:t>130</w:t>
                  </w:r>
                </w:p>
              </w:tc>
              <w:tc>
                <w:tcPr>
                  <w:tcW w:w="141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5EE4572" w14:textId="77777777" w:rsidR="008D1911" w:rsidRPr="002F0E04" w:rsidRDefault="008D1911" w:rsidP="00D30CAA">
                  <w:pPr>
                    <w:jc w:val="center"/>
                    <w:rPr>
                      <w:rFonts w:cs="Arial"/>
                      <w:szCs w:val="20"/>
                      <w:lang w:eastAsia="sl-SI"/>
                    </w:rPr>
                  </w:pPr>
                  <w:r w:rsidRPr="002F0E04">
                    <w:rPr>
                      <w:rFonts w:cs="Arial"/>
                      <w:szCs w:val="20"/>
                      <w:lang w:eastAsia="sl-SI"/>
                    </w:rPr>
                    <w:t xml:space="preserve">117,00 </w:t>
                  </w:r>
                  <w:r w:rsidRPr="002F0E04">
                    <w:rPr>
                      <w:rFonts w:cs="Arial"/>
                      <w:b/>
                      <w:bCs/>
                      <w:color w:val="000000"/>
                      <w:szCs w:val="20"/>
                      <w:lang w:eastAsia="sl-SI"/>
                    </w:rPr>
                    <w:t>€</w:t>
                  </w:r>
                </w:p>
              </w:tc>
              <w:tc>
                <w:tcPr>
                  <w:tcW w:w="17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0EB27D1" w14:textId="77777777" w:rsidR="008D1911" w:rsidRPr="002F0E04" w:rsidRDefault="008D1911" w:rsidP="00D30CAA">
                  <w:pPr>
                    <w:jc w:val="center"/>
                    <w:rPr>
                      <w:rFonts w:cs="Arial"/>
                      <w:szCs w:val="20"/>
                      <w:lang w:eastAsia="sl-SI"/>
                    </w:rPr>
                  </w:pPr>
                  <w:r w:rsidRPr="002F0E04">
                    <w:rPr>
                      <w:rFonts w:cs="Arial"/>
                      <w:szCs w:val="20"/>
                      <w:lang w:eastAsia="sl-SI"/>
                    </w:rPr>
                    <w:t xml:space="preserve">152.100,00 </w:t>
                  </w:r>
                  <w:r w:rsidRPr="002F0E04">
                    <w:rPr>
                      <w:rFonts w:cs="Arial"/>
                      <w:b/>
                      <w:bCs/>
                      <w:color w:val="000000"/>
                      <w:szCs w:val="20"/>
                      <w:lang w:eastAsia="sl-SI"/>
                    </w:rPr>
                    <w:t>€</w:t>
                  </w:r>
                </w:p>
              </w:tc>
              <w:tc>
                <w:tcPr>
                  <w:tcW w:w="14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8634B13" w14:textId="77777777" w:rsidR="008D1911" w:rsidRPr="002F0E04" w:rsidRDefault="008D1911" w:rsidP="00D30CAA">
                  <w:pPr>
                    <w:jc w:val="center"/>
                    <w:rPr>
                      <w:rFonts w:cs="Arial"/>
                      <w:szCs w:val="20"/>
                      <w:lang w:eastAsia="sl-SI"/>
                    </w:rPr>
                  </w:pPr>
                  <w:r w:rsidRPr="002F0E04">
                    <w:rPr>
                      <w:rFonts w:cs="Arial"/>
                      <w:szCs w:val="20"/>
                      <w:lang w:eastAsia="sl-SI"/>
                    </w:rPr>
                    <w:t xml:space="preserve">64.000,00 </w:t>
                  </w:r>
                  <w:r w:rsidRPr="002F0E04">
                    <w:rPr>
                      <w:rFonts w:cs="Arial"/>
                      <w:b/>
                      <w:bCs/>
                      <w:color w:val="000000"/>
                      <w:szCs w:val="20"/>
                      <w:lang w:eastAsia="sl-SI"/>
                    </w:rPr>
                    <w:t>€</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4030D" w14:textId="77777777" w:rsidR="008D1911" w:rsidRPr="002F0E04" w:rsidRDefault="008D1911" w:rsidP="00D30CAA">
                  <w:pPr>
                    <w:jc w:val="center"/>
                    <w:rPr>
                      <w:rFonts w:cs="Arial"/>
                      <w:szCs w:val="20"/>
                      <w:lang w:eastAsia="sl-SI"/>
                    </w:rPr>
                  </w:pPr>
                  <w:r w:rsidRPr="002F0E04">
                    <w:rPr>
                      <w:rFonts w:cs="Arial"/>
                      <w:szCs w:val="20"/>
                      <w:lang w:eastAsia="sl-SI"/>
                    </w:rPr>
                    <w:t xml:space="preserve">10.000,00 </w:t>
                  </w:r>
                  <w:r w:rsidRPr="002F0E04">
                    <w:rPr>
                      <w:rFonts w:cs="Arial"/>
                      <w:b/>
                      <w:bCs/>
                      <w:color w:val="000000"/>
                      <w:szCs w:val="20"/>
                      <w:lang w:eastAsia="sl-SI"/>
                    </w:rPr>
                    <w:t>€</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35D9D3" w14:textId="77777777" w:rsidR="008D1911" w:rsidRPr="002F0E04" w:rsidRDefault="008D1911" w:rsidP="00D30CAA">
                  <w:pPr>
                    <w:jc w:val="center"/>
                    <w:rPr>
                      <w:rFonts w:cs="Arial"/>
                      <w:szCs w:val="20"/>
                      <w:lang w:eastAsia="sl-SI"/>
                    </w:rPr>
                  </w:pPr>
                  <w:r w:rsidRPr="002F0E04">
                    <w:rPr>
                      <w:rFonts w:cs="Arial"/>
                      <w:szCs w:val="20"/>
                      <w:lang w:eastAsia="sl-SI"/>
                    </w:rPr>
                    <w:t xml:space="preserve">226.100,00 </w:t>
                  </w:r>
                  <w:r w:rsidRPr="002F0E04">
                    <w:rPr>
                      <w:rFonts w:cs="Arial"/>
                      <w:b/>
                      <w:bCs/>
                      <w:color w:val="000000"/>
                      <w:szCs w:val="20"/>
                      <w:lang w:eastAsia="sl-SI"/>
                    </w:rPr>
                    <w:t>€</w:t>
                  </w:r>
                </w:p>
              </w:tc>
            </w:tr>
          </w:tbl>
          <w:p w14:paraId="61D3C326" w14:textId="77777777" w:rsidR="008D1911" w:rsidRPr="002F0E04" w:rsidRDefault="008D1911" w:rsidP="00D30CAA">
            <w:pPr>
              <w:rPr>
                <w:rFonts w:cs="Arial"/>
                <w:i/>
                <w:iCs/>
                <w:szCs w:val="20"/>
              </w:rPr>
            </w:pPr>
            <w:r w:rsidRPr="002F0E04">
              <w:rPr>
                <w:rFonts w:cs="Arial"/>
                <w:i/>
                <w:iCs/>
                <w:szCs w:val="20"/>
              </w:rPr>
              <w:t>*DDV ni obračunan v skladu z 8. točko 42. člena ZDDV-1.</w:t>
            </w:r>
          </w:p>
          <w:p w14:paraId="13F28171" w14:textId="77777777" w:rsidR="008D1911" w:rsidRPr="002F0E04" w:rsidRDefault="008D1911" w:rsidP="00D30CAA">
            <w:pPr>
              <w:rPr>
                <w:rFonts w:cs="Arial"/>
                <w:i/>
                <w:iCs/>
                <w:szCs w:val="20"/>
              </w:rPr>
            </w:pPr>
            <w:r w:rsidRPr="002F0E04">
              <w:rPr>
                <w:rFonts w:cs="Arial"/>
                <w:szCs w:val="20"/>
              </w:rPr>
              <w:t xml:space="preserve">** </w:t>
            </w:r>
            <w:r w:rsidRPr="002F0E04">
              <w:rPr>
                <w:rFonts w:cs="Arial"/>
                <w:i/>
                <w:iCs/>
                <w:szCs w:val="20"/>
              </w:rPr>
              <w:t xml:space="preserve">Strošek izpitov je obračunan za 10 mesecev / leto. </w:t>
            </w:r>
          </w:p>
          <w:p w14:paraId="595C9076" w14:textId="77777777" w:rsidR="008D1911" w:rsidRPr="002F0E04" w:rsidRDefault="008D1911" w:rsidP="00D30CAA">
            <w:pPr>
              <w:rPr>
                <w:rFonts w:cs="Arial"/>
                <w:i/>
                <w:iCs/>
                <w:szCs w:val="20"/>
              </w:rPr>
            </w:pPr>
            <w:r w:rsidRPr="002F0E04">
              <w:rPr>
                <w:rFonts w:cs="Arial"/>
                <w:szCs w:val="20"/>
              </w:rPr>
              <w:t>***</w:t>
            </w:r>
            <w:r w:rsidRPr="002F0E04">
              <w:rPr>
                <w:rFonts w:cs="Arial"/>
                <w:i/>
                <w:iCs/>
                <w:szCs w:val="20"/>
              </w:rPr>
              <w:t>Upoštevana je ocena stroškov najema 200,00 EUR / komisijo in 5 komisij na mesec v obdobju 10. mesecev.</w:t>
            </w:r>
          </w:p>
          <w:p w14:paraId="4F1ED27D" w14:textId="77777777" w:rsidR="008D1911" w:rsidRPr="002F0E04" w:rsidRDefault="008D1911" w:rsidP="00D30CAA">
            <w:pPr>
              <w:ind w:left="696"/>
              <w:rPr>
                <w:rFonts w:cs="Arial"/>
                <w:szCs w:val="20"/>
                <w:shd w:val="clear" w:color="auto" w:fill="FFFFFF"/>
              </w:rPr>
            </w:pPr>
          </w:p>
          <w:p w14:paraId="6C7DD428" w14:textId="77777777" w:rsidR="008D1911" w:rsidRPr="002F0E04" w:rsidRDefault="008D1911" w:rsidP="00D30CAA">
            <w:pPr>
              <w:rPr>
                <w:rFonts w:cs="Arial"/>
                <w:szCs w:val="20"/>
              </w:rPr>
            </w:pPr>
            <w:r w:rsidRPr="002F0E04">
              <w:rPr>
                <w:rFonts w:cs="Arial"/>
                <w:b/>
                <w:bCs/>
                <w:szCs w:val="20"/>
              </w:rPr>
              <w:t xml:space="preserve">Priprava na državni izpit iz javne uprave – ocena letnih stroškov za 1.300 kandidatov = </w:t>
            </w:r>
            <w:r w:rsidRPr="002F0E04">
              <w:rPr>
                <w:rFonts w:cs="Arial"/>
                <w:b/>
                <w:bCs/>
                <w:szCs w:val="20"/>
                <w:lang w:eastAsia="sl-SI"/>
              </w:rPr>
              <w:t>306.588,00 EUR</w:t>
            </w:r>
          </w:p>
          <w:tbl>
            <w:tblPr>
              <w:tblW w:w="9204" w:type="dxa"/>
              <w:tblCellMar>
                <w:left w:w="0" w:type="dxa"/>
                <w:right w:w="0" w:type="dxa"/>
              </w:tblCellMar>
              <w:tblLook w:val="04A0" w:firstRow="1" w:lastRow="0" w:firstColumn="1" w:lastColumn="0" w:noHBand="0" w:noVBand="1"/>
            </w:tblPr>
            <w:tblGrid>
              <w:gridCol w:w="1550"/>
              <w:gridCol w:w="1417"/>
              <w:gridCol w:w="1701"/>
              <w:gridCol w:w="1418"/>
              <w:gridCol w:w="1701"/>
              <w:gridCol w:w="1417"/>
            </w:tblGrid>
            <w:tr w:rsidR="008D1911" w:rsidRPr="002F0E04" w14:paraId="6255C748" w14:textId="77777777" w:rsidTr="005A2BCA">
              <w:trPr>
                <w:trHeight w:val="548"/>
              </w:trPr>
              <w:tc>
                <w:tcPr>
                  <w:tcW w:w="15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240FF10" w14:textId="77777777" w:rsidR="008D1911" w:rsidRPr="002F0E04" w:rsidRDefault="008D1911" w:rsidP="00D30CAA">
                  <w:pPr>
                    <w:jc w:val="center"/>
                    <w:rPr>
                      <w:rFonts w:cs="Arial"/>
                      <w:szCs w:val="20"/>
                      <w:lang w:eastAsia="sl-SI"/>
                    </w:rPr>
                  </w:pPr>
                  <w:r w:rsidRPr="002F0E04">
                    <w:rPr>
                      <w:rFonts w:cs="Arial"/>
                      <w:szCs w:val="20"/>
                      <w:lang w:eastAsia="sl-SI"/>
                    </w:rPr>
                    <w:t>Število kandidatov / mesečno</w:t>
                  </w:r>
                </w:p>
              </w:tc>
              <w:tc>
                <w:tcPr>
                  <w:tcW w:w="1417" w:type="dxa"/>
                  <w:tcBorders>
                    <w:top w:val="single" w:sz="8" w:space="0" w:color="auto"/>
                    <w:left w:val="nil"/>
                    <w:bottom w:val="single" w:sz="8" w:space="0" w:color="auto"/>
                    <w:right w:val="single" w:sz="8" w:space="0" w:color="auto"/>
                  </w:tcBorders>
                  <w:hideMark/>
                </w:tcPr>
                <w:p w14:paraId="0285DE76" w14:textId="77777777" w:rsidR="008D1911" w:rsidRPr="002F0E04" w:rsidRDefault="008D1911" w:rsidP="00D30CAA">
                  <w:pPr>
                    <w:jc w:val="center"/>
                    <w:rPr>
                      <w:rFonts w:cs="Arial"/>
                      <w:szCs w:val="20"/>
                      <w:lang w:eastAsia="sl-SI"/>
                    </w:rPr>
                  </w:pPr>
                  <w:r w:rsidRPr="002F0E04">
                    <w:rPr>
                      <w:rFonts w:cs="Arial"/>
                      <w:szCs w:val="20"/>
                      <w:lang w:eastAsia="sl-SI"/>
                    </w:rPr>
                    <w:t>Današnja cena UIN* (z DDV)</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4B3F995" w14:textId="77777777" w:rsidR="008D1911" w:rsidRPr="002F0E04" w:rsidRDefault="008D1911" w:rsidP="00D30CAA">
                  <w:pPr>
                    <w:jc w:val="center"/>
                    <w:rPr>
                      <w:rFonts w:cs="Arial"/>
                      <w:szCs w:val="20"/>
                      <w:lang w:eastAsia="sl-SI"/>
                    </w:rPr>
                  </w:pPr>
                  <w:r w:rsidRPr="002F0E04">
                    <w:rPr>
                      <w:rFonts w:cs="Arial"/>
                      <w:szCs w:val="20"/>
                      <w:lang w:eastAsia="sl-SI"/>
                    </w:rPr>
                    <w:t>Letni strošek priprav**</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77AA31E" w14:textId="77777777" w:rsidR="008D1911" w:rsidRPr="002F0E04" w:rsidRDefault="008D1911" w:rsidP="00D30CAA">
                  <w:pPr>
                    <w:jc w:val="center"/>
                    <w:rPr>
                      <w:rFonts w:cs="Arial"/>
                      <w:szCs w:val="20"/>
                      <w:lang w:eastAsia="sl-SI"/>
                    </w:rPr>
                  </w:pPr>
                  <w:r w:rsidRPr="002F0E04">
                    <w:rPr>
                      <w:rFonts w:cs="Arial"/>
                      <w:szCs w:val="20"/>
                      <w:lang w:eastAsia="sl-SI"/>
                    </w:rPr>
                    <w:t>Letni strošek dela (VS)</w:t>
                  </w:r>
                </w:p>
              </w:tc>
              <w:tc>
                <w:tcPr>
                  <w:tcW w:w="1701" w:type="dxa"/>
                  <w:tcBorders>
                    <w:top w:val="single" w:sz="8" w:space="0" w:color="auto"/>
                    <w:left w:val="nil"/>
                    <w:bottom w:val="single" w:sz="8" w:space="0" w:color="auto"/>
                    <w:right w:val="single" w:sz="8" w:space="0" w:color="auto"/>
                  </w:tcBorders>
                  <w:hideMark/>
                </w:tcPr>
                <w:p w14:paraId="66D0AC82" w14:textId="77777777" w:rsidR="008D1911" w:rsidRPr="002F0E04" w:rsidRDefault="008D1911" w:rsidP="00D30CAA">
                  <w:pPr>
                    <w:jc w:val="center"/>
                    <w:rPr>
                      <w:rFonts w:cs="Arial"/>
                      <w:szCs w:val="20"/>
                      <w:lang w:eastAsia="sl-SI"/>
                    </w:rPr>
                  </w:pPr>
                  <w:r w:rsidRPr="002F0E04">
                    <w:rPr>
                      <w:rFonts w:cs="Arial"/>
                      <w:szCs w:val="20"/>
                      <w:lang w:eastAsia="sl-SI"/>
                    </w:rPr>
                    <w:t>Letni strošek najema prostorov***</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E76E5AB" w14:textId="77777777" w:rsidR="008D1911" w:rsidRPr="002F0E04" w:rsidRDefault="008D1911" w:rsidP="00D30CAA">
                  <w:pPr>
                    <w:jc w:val="center"/>
                    <w:rPr>
                      <w:rFonts w:cs="Arial"/>
                      <w:szCs w:val="20"/>
                      <w:lang w:eastAsia="sl-SI"/>
                    </w:rPr>
                  </w:pPr>
                  <w:r w:rsidRPr="002F0E04">
                    <w:rPr>
                      <w:rFonts w:cs="Arial"/>
                      <w:szCs w:val="20"/>
                      <w:lang w:eastAsia="sl-SI"/>
                    </w:rPr>
                    <w:t xml:space="preserve">Skupaj letno </w:t>
                  </w:r>
                </w:p>
              </w:tc>
            </w:tr>
            <w:tr w:rsidR="008D1911" w:rsidRPr="002F0E04" w14:paraId="7D85ECC3" w14:textId="77777777" w:rsidTr="005A2BCA">
              <w:trPr>
                <w:trHeight w:val="685"/>
              </w:trPr>
              <w:tc>
                <w:tcPr>
                  <w:tcW w:w="15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FCB003B" w14:textId="77777777" w:rsidR="008D1911" w:rsidRPr="00A16C7E" w:rsidRDefault="008D1911" w:rsidP="00D30CAA">
                  <w:pPr>
                    <w:jc w:val="center"/>
                    <w:rPr>
                      <w:rFonts w:cs="Arial"/>
                      <w:szCs w:val="20"/>
                      <w:lang w:eastAsia="sl-SI"/>
                    </w:rPr>
                  </w:pPr>
                  <w:r w:rsidRPr="00A16C7E">
                    <w:rPr>
                      <w:rFonts w:cs="Arial"/>
                      <w:szCs w:val="20"/>
                      <w:lang w:eastAsia="sl-SI"/>
                    </w:rPr>
                    <w:t>130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D4A08F" w14:textId="77777777" w:rsidR="008D1911" w:rsidRPr="00A16C7E" w:rsidRDefault="008D1911" w:rsidP="00D30CAA">
                  <w:pPr>
                    <w:jc w:val="center"/>
                    <w:rPr>
                      <w:rFonts w:cs="Arial"/>
                      <w:szCs w:val="20"/>
                      <w:lang w:eastAsia="sl-SI"/>
                    </w:rPr>
                  </w:pPr>
                  <w:r w:rsidRPr="00A16C7E">
                    <w:rPr>
                      <w:rFonts w:cs="Arial"/>
                      <w:szCs w:val="20"/>
                      <w:lang w:eastAsia="sl-SI"/>
                    </w:rPr>
                    <w:t xml:space="preserve">192,76 </w:t>
                  </w:r>
                  <w:r w:rsidRPr="00A16C7E">
                    <w:rPr>
                      <w:rFonts w:cs="Arial"/>
                      <w:color w:val="000000"/>
                      <w:szCs w:val="20"/>
                      <w:lang w:eastAsia="sl-SI"/>
                    </w:rPr>
                    <w:t>€</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2098F0" w14:textId="77777777" w:rsidR="008D1911" w:rsidRPr="00A16C7E" w:rsidRDefault="008D1911" w:rsidP="00D30CAA">
                  <w:pPr>
                    <w:jc w:val="center"/>
                    <w:rPr>
                      <w:rFonts w:cs="Arial"/>
                      <w:szCs w:val="20"/>
                      <w:lang w:eastAsia="sl-SI"/>
                    </w:rPr>
                  </w:pPr>
                  <w:r w:rsidRPr="00A16C7E">
                    <w:rPr>
                      <w:rFonts w:cs="Arial"/>
                      <w:szCs w:val="20"/>
                      <w:lang w:eastAsia="sl-SI"/>
                    </w:rPr>
                    <w:t xml:space="preserve">250.588,00 </w:t>
                  </w:r>
                  <w:r w:rsidRPr="00A16C7E">
                    <w:rPr>
                      <w:rFonts w:cs="Arial"/>
                      <w:color w:val="000000"/>
                      <w:szCs w:val="20"/>
                      <w:lang w:eastAsia="sl-SI"/>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982D4B" w14:textId="77777777" w:rsidR="008D1911" w:rsidRPr="00A16C7E" w:rsidRDefault="008D1911" w:rsidP="00D30CAA">
                  <w:pPr>
                    <w:jc w:val="center"/>
                    <w:rPr>
                      <w:rFonts w:cs="Arial"/>
                      <w:szCs w:val="20"/>
                      <w:lang w:eastAsia="sl-SI"/>
                    </w:rPr>
                  </w:pPr>
                  <w:r w:rsidRPr="00A16C7E">
                    <w:rPr>
                      <w:rFonts w:cs="Arial"/>
                      <w:szCs w:val="20"/>
                      <w:lang w:eastAsia="sl-SI"/>
                    </w:rPr>
                    <w:t xml:space="preserve">32.000,00 </w:t>
                  </w:r>
                  <w:r w:rsidRPr="00A16C7E">
                    <w:rPr>
                      <w:rFonts w:cs="Arial"/>
                      <w:color w:val="000000"/>
                      <w:szCs w:val="20"/>
                      <w:lang w:eastAsia="sl-SI"/>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E64B2" w14:textId="77777777" w:rsidR="008D1911" w:rsidRPr="00A16C7E" w:rsidRDefault="008D1911" w:rsidP="00D30CAA">
                  <w:pPr>
                    <w:jc w:val="center"/>
                    <w:rPr>
                      <w:rFonts w:cs="Arial"/>
                      <w:szCs w:val="20"/>
                      <w:lang w:eastAsia="sl-SI"/>
                    </w:rPr>
                  </w:pPr>
                  <w:r w:rsidRPr="00A16C7E">
                    <w:rPr>
                      <w:rFonts w:cs="Arial"/>
                      <w:szCs w:val="20"/>
                      <w:lang w:eastAsia="sl-SI"/>
                    </w:rPr>
                    <w:t xml:space="preserve">24.000,00 </w:t>
                  </w:r>
                  <w:r w:rsidRPr="00A16C7E">
                    <w:rPr>
                      <w:rFonts w:cs="Arial"/>
                      <w:color w:val="000000"/>
                      <w:szCs w:val="20"/>
                      <w:lang w:eastAsia="sl-SI"/>
                    </w:rPr>
                    <w:t>€</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E39E153" w14:textId="77777777" w:rsidR="008D1911" w:rsidRPr="00A16C7E" w:rsidRDefault="008D1911" w:rsidP="00D30CAA">
                  <w:pPr>
                    <w:jc w:val="center"/>
                    <w:rPr>
                      <w:rFonts w:cs="Arial"/>
                      <w:szCs w:val="20"/>
                      <w:lang w:eastAsia="sl-SI"/>
                    </w:rPr>
                  </w:pPr>
                  <w:r w:rsidRPr="00A16C7E">
                    <w:rPr>
                      <w:rFonts w:cs="Arial"/>
                      <w:szCs w:val="20"/>
                      <w:lang w:eastAsia="sl-SI"/>
                    </w:rPr>
                    <w:t xml:space="preserve">306.588,00 </w:t>
                  </w:r>
                  <w:r w:rsidRPr="00A16C7E">
                    <w:rPr>
                      <w:rFonts w:cs="Arial"/>
                      <w:color w:val="000000"/>
                      <w:szCs w:val="20"/>
                      <w:lang w:eastAsia="sl-SI"/>
                    </w:rPr>
                    <w:t>€</w:t>
                  </w:r>
                </w:p>
              </w:tc>
            </w:tr>
          </w:tbl>
          <w:p w14:paraId="15D8FD36" w14:textId="77777777" w:rsidR="008D1911" w:rsidRPr="002F0E04" w:rsidRDefault="008D1911" w:rsidP="00D30CAA">
            <w:pPr>
              <w:rPr>
                <w:rFonts w:cs="Arial"/>
                <w:i/>
                <w:iCs/>
                <w:szCs w:val="20"/>
              </w:rPr>
            </w:pPr>
            <w:r w:rsidRPr="002F0E04">
              <w:rPr>
                <w:rFonts w:cs="Arial"/>
                <w:szCs w:val="20"/>
              </w:rPr>
              <w:t>*</w:t>
            </w:r>
            <w:r w:rsidRPr="002F0E04">
              <w:rPr>
                <w:rFonts w:cs="Arial"/>
                <w:i/>
                <w:iCs/>
                <w:szCs w:val="20"/>
              </w:rPr>
              <w:t>UIN = obvezno usposabljanje za imenovanje v naziv.</w:t>
            </w:r>
          </w:p>
          <w:p w14:paraId="4076CA92" w14:textId="77777777" w:rsidR="008D1911" w:rsidRPr="002F0E04" w:rsidRDefault="008D1911" w:rsidP="00D30CAA">
            <w:pPr>
              <w:rPr>
                <w:rFonts w:cs="Arial"/>
                <w:i/>
                <w:iCs/>
                <w:szCs w:val="20"/>
              </w:rPr>
            </w:pPr>
            <w:r w:rsidRPr="002F0E04">
              <w:rPr>
                <w:rFonts w:cs="Arial"/>
                <w:szCs w:val="20"/>
              </w:rPr>
              <w:t xml:space="preserve">** </w:t>
            </w:r>
            <w:r w:rsidRPr="002F0E04">
              <w:rPr>
                <w:rFonts w:cs="Arial"/>
                <w:i/>
                <w:iCs/>
                <w:szCs w:val="20"/>
              </w:rPr>
              <w:t>Strošek priprav je obračunan za 10 mesecev / leto.</w:t>
            </w:r>
          </w:p>
          <w:p w14:paraId="28462798" w14:textId="77777777" w:rsidR="008D1911" w:rsidRPr="002F0E04" w:rsidRDefault="008D1911" w:rsidP="00D30CAA">
            <w:pPr>
              <w:rPr>
                <w:rFonts w:cs="Arial"/>
                <w:i/>
                <w:iCs/>
                <w:szCs w:val="20"/>
              </w:rPr>
            </w:pPr>
            <w:r w:rsidRPr="002F0E04">
              <w:rPr>
                <w:rFonts w:cs="Arial"/>
                <w:szCs w:val="20"/>
              </w:rPr>
              <w:t>***</w:t>
            </w:r>
            <w:r w:rsidRPr="002F0E04">
              <w:rPr>
                <w:rFonts w:cs="Arial"/>
                <w:i/>
                <w:iCs/>
                <w:szCs w:val="20"/>
              </w:rPr>
              <w:t>Upoštevana je ocena stroškov najema 400,00 EUR / dan za 6 dni na mesec v obdobju 10. mesecev.</w:t>
            </w:r>
          </w:p>
          <w:p w14:paraId="2669C2EB" w14:textId="77777777" w:rsidR="008D1911" w:rsidRPr="002F0E04" w:rsidRDefault="008D1911" w:rsidP="00D30CAA">
            <w:pPr>
              <w:rPr>
                <w:rFonts w:cs="Arial"/>
                <w:b/>
                <w:bCs/>
                <w:szCs w:val="20"/>
                <w:u w:val="single"/>
              </w:rPr>
            </w:pPr>
          </w:p>
          <w:p w14:paraId="42677CE6" w14:textId="77777777" w:rsidR="008D1911" w:rsidRPr="002F0E04" w:rsidRDefault="008D1911" w:rsidP="00D30CAA">
            <w:pPr>
              <w:shd w:val="clear" w:color="auto" w:fill="F7CAAC" w:themeFill="accent2" w:themeFillTint="66"/>
              <w:jc w:val="center"/>
              <w:rPr>
                <w:rFonts w:cs="Arial"/>
                <w:b/>
                <w:bCs/>
                <w:szCs w:val="20"/>
                <w:u w:val="single"/>
              </w:rPr>
            </w:pPr>
            <w:r w:rsidRPr="002F0E04">
              <w:rPr>
                <w:rFonts w:cs="Arial"/>
                <w:b/>
                <w:bCs/>
                <w:szCs w:val="20"/>
                <w:u w:val="single"/>
              </w:rPr>
              <w:t>Lokalna samouprava</w:t>
            </w:r>
          </w:p>
          <w:p w14:paraId="172F60FE" w14:textId="77777777" w:rsidR="008D1911" w:rsidRPr="002F0E04" w:rsidRDefault="008D1911" w:rsidP="00D30CAA">
            <w:pPr>
              <w:rPr>
                <w:rFonts w:cs="Arial"/>
                <w:b/>
                <w:bCs/>
                <w:szCs w:val="20"/>
              </w:rPr>
            </w:pPr>
            <w:r w:rsidRPr="002F0E04">
              <w:rPr>
                <w:rFonts w:cs="Arial"/>
                <w:b/>
                <w:bCs/>
                <w:szCs w:val="20"/>
              </w:rPr>
              <w:t xml:space="preserve">Državni izpit iz javne uprave – ocena letnih stroškov za 170 kandidatov = </w:t>
            </w:r>
            <w:r w:rsidRPr="002F0E04">
              <w:rPr>
                <w:rFonts w:cs="Arial"/>
                <w:b/>
                <w:bCs/>
                <w:szCs w:val="20"/>
                <w:lang w:eastAsia="sl-SI"/>
              </w:rPr>
              <w:t>19.890,00 EUR</w:t>
            </w:r>
          </w:p>
          <w:tbl>
            <w:tblPr>
              <w:tblW w:w="0" w:type="auto"/>
              <w:tblCellMar>
                <w:left w:w="0" w:type="dxa"/>
                <w:right w:w="0" w:type="dxa"/>
              </w:tblCellMar>
              <w:tblLook w:val="04A0" w:firstRow="1" w:lastRow="0" w:firstColumn="1" w:lastColumn="0" w:noHBand="0" w:noVBand="1"/>
            </w:tblPr>
            <w:tblGrid>
              <w:gridCol w:w="1495"/>
              <w:gridCol w:w="1472"/>
              <w:gridCol w:w="1701"/>
              <w:gridCol w:w="1418"/>
              <w:gridCol w:w="1842"/>
              <w:gridCol w:w="1267"/>
            </w:tblGrid>
            <w:tr w:rsidR="008D1911" w:rsidRPr="002F0E04" w14:paraId="51156E00" w14:textId="77777777" w:rsidTr="005A2BCA">
              <w:trPr>
                <w:trHeight w:val="974"/>
              </w:trPr>
              <w:tc>
                <w:tcPr>
                  <w:tcW w:w="149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0FA8B729" w14:textId="77777777" w:rsidR="008D1911" w:rsidRPr="002F0E04" w:rsidRDefault="008D1911" w:rsidP="00D30CAA">
                  <w:pPr>
                    <w:jc w:val="center"/>
                    <w:rPr>
                      <w:rFonts w:cs="Arial"/>
                      <w:szCs w:val="20"/>
                      <w:lang w:eastAsia="sl-SI"/>
                    </w:rPr>
                  </w:pPr>
                  <w:r w:rsidRPr="002F0E04">
                    <w:rPr>
                      <w:rFonts w:cs="Arial"/>
                      <w:szCs w:val="20"/>
                      <w:lang w:eastAsia="sl-SI"/>
                    </w:rPr>
                    <w:t>Število kandidatov / mesečno</w:t>
                  </w:r>
                </w:p>
              </w:tc>
              <w:tc>
                <w:tcPr>
                  <w:tcW w:w="147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6874CED" w14:textId="77777777" w:rsidR="008D1911" w:rsidRPr="002F0E04" w:rsidRDefault="008D1911" w:rsidP="00D30CAA">
                  <w:pPr>
                    <w:jc w:val="center"/>
                    <w:rPr>
                      <w:rFonts w:cs="Arial"/>
                      <w:szCs w:val="20"/>
                      <w:lang w:eastAsia="sl-SI"/>
                    </w:rPr>
                  </w:pPr>
                  <w:r w:rsidRPr="002F0E04">
                    <w:rPr>
                      <w:rFonts w:cs="Arial"/>
                      <w:szCs w:val="20"/>
                      <w:lang w:eastAsia="sl-SI"/>
                    </w:rPr>
                    <w:t>Današnja cena izpita* (ZUP)</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F9F004F" w14:textId="77777777" w:rsidR="008D1911" w:rsidRPr="002F0E04" w:rsidRDefault="008D1911" w:rsidP="00D30CAA">
                  <w:pPr>
                    <w:jc w:val="center"/>
                    <w:rPr>
                      <w:rFonts w:cs="Arial"/>
                      <w:szCs w:val="20"/>
                      <w:lang w:eastAsia="sl-SI"/>
                    </w:rPr>
                  </w:pPr>
                  <w:r w:rsidRPr="002F0E04">
                    <w:rPr>
                      <w:rFonts w:cs="Arial"/>
                      <w:szCs w:val="20"/>
                      <w:lang w:eastAsia="sl-SI"/>
                    </w:rPr>
                    <w:t>Letni strošek izpitov**</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1DB92DE" w14:textId="77777777" w:rsidR="008D1911" w:rsidRPr="002F0E04" w:rsidRDefault="008D1911" w:rsidP="00D30CAA">
                  <w:pPr>
                    <w:jc w:val="center"/>
                    <w:rPr>
                      <w:rFonts w:cs="Arial"/>
                      <w:szCs w:val="20"/>
                      <w:lang w:eastAsia="sl-SI"/>
                    </w:rPr>
                  </w:pPr>
                  <w:r w:rsidRPr="002F0E04">
                    <w:rPr>
                      <w:rFonts w:cs="Arial"/>
                      <w:szCs w:val="20"/>
                      <w:lang w:eastAsia="sl-SI"/>
                    </w:rPr>
                    <w:t>Letni strošek dela (2 x VS)</w:t>
                  </w:r>
                </w:p>
              </w:tc>
              <w:tc>
                <w:tcPr>
                  <w:tcW w:w="1842" w:type="dxa"/>
                  <w:tcBorders>
                    <w:top w:val="single" w:sz="8" w:space="0" w:color="auto"/>
                    <w:left w:val="nil"/>
                    <w:bottom w:val="single" w:sz="8" w:space="0" w:color="auto"/>
                    <w:right w:val="single" w:sz="8" w:space="0" w:color="auto"/>
                  </w:tcBorders>
                  <w:hideMark/>
                </w:tcPr>
                <w:p w14:paraId="4F9E2304" w14:textId="77777777" w:rsidR="008D1911" w:rsidRPr="002F0E04" w:rsidRDefault="008D1911" w:rsidP="00D30CAA">
                  <w:pPr>
                    <w:jc w:val="center"/>
                    <w:rPr>
                      <w:rFonts w:cs="Arial"/>
                      <w:szCs w:val="20"/>
                      <w:lang w:eastAsia="sl-SI"/>
                    </w:rPr>
                  </w:pPr>
                  <w:r w:rsidRPr="002F0E04">
                    <w:rPr>
                      <w:rFonts w:cs="Arial"/>
                      <w:szCs w:val="20"/>
                      <w:lang w:eastAsia="sl-SI"/>
                    </w:rPr>
                    <w:t>Letni strošek najema prostorov***</w:t>
                  </w:r>
                </w:p>
              </w:tc>
              <w:tc>
                <w:tcPr>
                  <w:tcW w:w="12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0B23E87" w14:textId="77777777" w:rsidR="008D1911" w:rsidRPr="002F0E04" w:rsidRDefault="008D1911" w:rsidP="00D30CAA">
                  <w:pPr>
                    <w:jc w:val="center"/>
                    <w:rPr>
                      <w:rFonts w:cs="Arial"/>
                      <w:szCs w:val="20"/>
                      <w:lang w:eastAsia="sl-SI"/>
                    </w:rPr>
                  </w:pPr>
                  <w:r w:rsidRPr="002F0E04">
                    <w:rPr>
                      <w:rFonts w:cs="Arial"/>
                      <w:szCs w:val="20"/>
                      <w:lang w:eastAsia="sl-SI"/>
                    </w:rPr>
                    <w:t xml:space="preserve">Skupaj letno </w:t>
                  </w:r>
                </w:p>
              </w:tc>
            </w:tr>
            <w:tr w:rsidR="008D1911" w:rsidRPr="002F0E04" w14:paraId="71F1FFB0" w14:textId="77777777" w:rsidTr="005A2BCA">
              <w:trPr>
                <w:trHeight w:val="662"/>
              </w:trPr>
              <w:tc>
                <w:tcPr>
                  <w:tcW w:w="149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E29CF3E" w14:textId="77777777" w:rsidR="008D1911" w:rsidRPr="00A16C7E" w:rsidRDefault="008D1911" w:rsidP="00D30CAA">
                  <w:pPr>
                    <w:jc w:val="center"/>
                    <w:rPr>
                      <w:rFonts w:cs="Arial"/>
                      <w:szCs w:val="20"/>
                      <w:lang w:eastAsia="sl-SI"/>
                    </w:rPr>
                  </w:pPr>
                  <w:r w:rsidRPr="00A16C7E">
                    <w:rPr>
                      <w:rFonts w:cs="Arial"/>
                      <w:szCs w:val="20"/>
                      <w:lang w:eastAsia="sl-SI"/>
                    </w:rPr>
                    <w:t>17</w:t>
                  </w:r>
                </w:p>
              </w:tc>
              <w:tc>
                <w:tcPr>
                  <w:tcW w:w="147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5004946" w14:textId="77777777" w:rsidR="008D1911" w:rsidRPr="00A16C7E" w:rsidRDefault="008D1911" w:rsidP="00D30CAA">
                  <w:pPr>
                    <w:jc w:val="center"/>
                    <w:rPr>
                      <w:rFonts w:cs="Arial"/>
                      <w:szCs w:val="20"/>
                      <w:lang w:eastAsia="sl-SI"/>
                    </w:rPr>
                  </w:pPr>
                  <w:r w:rsidRPr="00A16C7E">
                    <w:rPr>
                      <w:rFonts w:cs="Arial"/>
                      <w:szCs w:val="20"/>
                      <w:lang w:eastAsia="sl-SI"/>
                    </w:rPr>
                    <w:t xml:space="preserve">117,00 </w:t>
                  </w:r>
                  <w:r w:rsidRPr="00A16C7E">
                    <w:rPr>
                      <w:rFonts w:cs="Arial"/>
                      <w:color w:val="000000"/>
                      <w:szCs w:val="20"/>
                      <w:lang w:eastAsia="sl-SI"/>
                    </w:rPr>
                    <w:t>€</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707F4C5" w14:textId="77777777" w:rsidR="008D1911" w:rsidRPr="00A16C7E" w:rsidRDefault="008D1911" w:rsidP="00D30CAA">
                  <w:pPr>
                    <w:jc w:val="center"/>
                    <w:rPr>
                      <w:rFonts w:cs="Arial"/>
                      <w:szCs w:val="20"/>
                      <w:lang w:eastAsia="sl-SI"/>
                    </w:rPr>
                  </w:pPr>
                  <w:r w:rsidRPr="00A16C7E">
                    <w:rPr>
                      <w:rFonts w:cs="Arial"/>
                      <w:szCs w:val="20"/>
                      <w:lang w:eastAsia="sl-SI"/>
                    </w:rPr>
                    <w:t xml:space="preserve">19.890,00 </w:t>
                  </w:r>
                  <w:r w:rsidRPr="00A16C7E">
                    <w:rPr>
                      <w:rFonts w:cs="Arial"/>
                      <w:color w:val="000000"/>
                      <w:szCs w:val="20"/>
                      <w:lang w:eastAsia="sl-SI"/>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7460A72" w14:textId="77777777" w:rsidR="008D1911" w:rsidRPr="00A16C7E" w:rsidRDefault="008D1911" w:rsidP="00D30CAA">
                  <w:pPr>
                    <w:jc w:val="center"/>
                    <w:rPr>
                      <w:rFonts w:cs="Arial"/>
                      <w:szCs w:val="20"/>
                      <w:lang w:eastAsia="sl-SI"/>
                    </w:rPr>
                  </w:pPr>
                  <w:r w:rsidRPr="00A16C7E">
                    <w:rPr>
                      <w:rFonts w:cs="Arial"/>
                      <w:szCs w:val="20"/>
                      <w:lang w:eastAsia="sl-SI"/>
                    </w:rPr>
                    <w:t>/</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BB24D" w14:textId="77777777" w:rsidR="008D1911" w:rsidRPr="00A16C7E" w:rsidRDefault="008D1911" w:rsidP="00D30CAA">
                  <w:pPr>
                    <w:jc w:val="center"/>
                    <w:rPr>
                      <w:rFonts w:cs="Arial"/>
                      <w:szCs w:val="20"/>
                      <w:lang w:eastAsia="sl-SI"/>
                    </w:rPr>
                  </w:pPr>
                  <w:r w:rsidRPr="00A16C7E">
                    <w:rPr>
                      <w:rFonts w:cs="Arial"/>
                      <w:szCs w:val="20"/>
                      <w:lang w:eastAsia="sl-SI"/>
                    </w:rPr>
                    <w:t>/</w:t>
                  </w:r>
                </w:p>
              </w:tc>
              <w:tc>
                <w:tcPr>
                  <w:tcW w:w="126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C3E341" w14:textId="77777777" w:rsidR="008D1911" w:rsidRPr="00A16C7E" w:rsidRDefault="008D1911" w:rsidP="00D30CAA">
                  <w:pPr>
                    <w:jc w:val="center"/>
                    <w:rPr>
                      <w:rFonts w:cs="Arial"/>
                      <w:szCs w:val="20"/>
                      <w:lang w:eastAsia="sl-SI"/>
                    </w:rPr>
                  </w:pPr>
                  <w:r w:rsidRPr="00A16C7E">
                    <w:rPr>
                      <w:rFonts w:cs="Arial"/>
                      <w:szCs w:val="20"/>
                      <w:lang w:eastAsia="sl-SI"/>
                    </w:rPr>
                    <w:t xml:space="preserve">19.890,00 </w:t>
                  </w:r>
                  <w:r w:rsidRPr="00A16C7E">
                    <w:rPr>
                      <w:rFonts w:cs="Arial"/>
                      <w:color w:val="000000"/>
                      <w:szCs w:val="20"/>
                      <w:lang w:eastAsia="sl-SI"/>
                    </w:rPr>
                    <w:t>€</w:t>
                  </w:r>
                </w:p>
              </w:tc>
            </w:tr>
          </w:tbl>
          <w:p w14:paraId="6BEB034A" w14:textId="77777777" w:rsidR="008D1911" w:rsidRPr="002F0E04" w:rsidRDefault="008D1911" w:rsidP="00D30CAA">
            <w:pPr>
              <w:rPr>
                <w:rFonts w:cs="Arial"/>
                <w:i/>
                <w:iCs/>
                <w:szCs w:val="20"/>
              </w:rPr>
            </w:pPr>
            <w:r w:rsidRPr="002F0E04">
              <w:rPr>
                <w:rFonts w:cs="Arial"/>
                <w:i/>
                <w:iCs/>
                <w:szCs w:val="20"/>
              </w:rPr>
              <w:t>* DDV ni obračunan v skladu z 8. točko 42. člena ZDDV-1.</w:t>
            </w:r>
          </w:p>
          <w:p w14:paraId="31EA0D91" w14:textId="77777777" w:rsidR="008D1911" w:rsidRPr="002F0E04" w:rsidRDefault="008D1911" w:rsidP="00D30CAA">
            <w:pPr>
              <w:rPr>
                <w:rFonts w:cs="Arial"/>
                <w:i/>
                <w:iCs/>
                <w:szCs w:val="20"/>
              </w:rPr>
            </w:pPr>
            <w:r w:rsidRPr="002F0E04">
              <w:rPr>
                <w:rFonts w:cs="Arial"/>
                <w:szCs w:val="20"/>
              </w:rPr>
              <w:t xml:space="preserve">** </w:t>
            </w:r>
            <w:r w:rsidRPr="002F0E04">
              <w:rPr>
                <w:rFonts w:cs="Arial"/>
                <w:i/>
                <w:iCs/>
                <w:szCs w:val="20"/>
              </w:rPr>
              <w:t xml:space="preserve">Strošek izpitov je obračunan za 10 mesecev / leto. </w:t>
            </w:r>
          </w:p>
          <w:p w14:paraId="7B174BDD" w14:textId="77777777" w:rsidR="008D1911" w:rsidRPr="002F0E04" w:rsidRDefault="008D1911" w:rsidP="00D30CAA">
            <w:pPr>
              <w:rPr>
                <w:rFonts w:cs="Arial"/>
                <w:i/>
                <w:iCs/>
                <w:szCs w:val="20"/>
              </w:rPr>
            </w:pPr>
            <w:r w:rsidRPr="002F0E04">
              <w:rPr>
                <w:rFonts w:cs="Arial"/>
                <w:szCs w:val="20"/>
              </w:rPr>
              <w:t>***</w:t>
            </w:r>
            <w:r w:rsidRPr="002F0E04">
              <w:rPr>
                <w:rFonts w:cs="Arial"/>
                <w:i/>
                <w:iCs/>
                <w:szCs w:val="20"/>
              </w:rPr>
              <w:t>Stroški dela in najema niso upoštevani, ker jih upoštevamo pri oceni stroškov za organe državne uprave.</w:t>
            </w:r>
          </w:p>
          <w:p w14:paraId="47C65578" w14:textId="77777777" w:rsidR="008D1911" w:rsidRPr="002F0E04" w:rsidRDefault="008D1911" w:rsidP="00D30CAA">
            <w:pPr>
              <w:ind w:left="696"/>
              <w:rPr>
                <w:rFonts w:cs="Arial"/>
                <w:i/>
                <w:iCs/>
                <w:szCs w:val="20"/>
              </w:rPr>
            </w:pPr>
          </w:p>
          <w:p w14:paraId="1EC9C3EC" w14:textId="77777777" w:rsidR="008D1911" w:rsidRPr="002F0E04" w:rsidRDefault="008D1911" w:rsidP="00D30CAA">
            <w:pPr>
              <w:rPr>
                <w:rFonts w:cs="Arial"/>
                <w:szCs w:val="20"/>
              </w:rPr>
            </w:pPr>
            <w:r w:rsidRPr="002F0E04">
              <w:rPr>
                <w:rFonts w:cs="Arial"/>
                <w:b/>
                <w:bCs/>
                <w:szCs w:val="20"/>
              </w:rPr>
              <w:t xml:space="preserve">Priprava na državni izpit iz javne uprave – ocena letnih stroškov za 170 kandidatov = </w:t>
            </w:r>
            <w:r w:rsidRPr="002F0E04">
              <w:rPr>
                <w:rFonts w:cs="Arial"/>
                <w:b/>
                <w:bCs/>
                <w:szCs w:val="20"/>
                <w:lang w:eastAsia="sl-SI"/>
              </w:rPr>
              <w:t>32.769,20 EUR</w:t>
            </w:r>
          </w:p>
          <w:tbl>
            <w:tblPr>
              <w:tblW w:w="9204" w:type="dxa"/>
              <w:tblCellMar>
                <w:left w:w="0" w:type="dxa"/>
                <w:right w:w="0" w:type="dxa"/>
              </w:tblCellMar>
              <w:tblLook w:val="04A0" w:firstRow="1" w:lastRow="0" w:firstColumn="1" w:lastColumn="0" w:noHBand="0" w:noVBand="1"/>
            </w:tblPr>
            <w:tblGrid>
              <w:gridCol w:w="1550"/>
              <w:gridCol w:w="1417"/>
              <w:gridCol w:w="1701"/>
              <w:gridCol w:w="1418"/>
              <w:gridCol w:w="1842"/>
              <w:gridCol w:w="1276"/>
            </w:tblGrid>
            <w:tr w:rsidR="008D1911" w:rsidRPr="002F0E04" w14:paraId="654E12AC" w14:textId="77777777" w:rsidTr="005A2BCA">
              <w:trPr>
                <w:trHeight w:val="548"/>
              </w:trPr>
              <w:tc>
                <w:tcPr>
                  <w:tcW w:w="15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3D6DFAB8" w14:textId="77777777" w:rsidR="008D1911" w:rsidRPr="002F0E04" w:rsidRDefault="008D1911" w:rsidP="00D30CAA">
                  <w:pPr>
                    <w:jc w:val="center"/>
                    <w:rPr>
                      <w:rFonts w:cs="Arial"/>
                      <w:szCs w:val="20"/>
                      <w:lang w:eastAsia="sl-SI"/>
                    </w:rPr>
                  </w:pPr>
                  <w:r w:rsidRPr="002F0E04">
                    <w:rPr>
                      <w:rFonts w:cs="Arial"/>
                      <w:szCs w:val="20"/>
                      <w:lang w:eastAsia="sl-SI"/>
                    </w:rPr>
                    <w:t>Število kandidatov / mesečno</w:t>
                  </w:r>
                </w:p>
              </w:tc>
              <w:tc>
                <w:tcPr>
                  <w:tcW w:w="1417" w:type="dxa"/>
                  <w:tcBorders>
                    <w:top w:val="single" w:sz="8" w:space="0" w:color="auto"/>
                    <w:left w:val="nil"/>
                    <w:bottom w:val="single" w:sz="8" w:space="0" w:color="auto"/>
                    <w:right w:val="single" w:sz="8" w:space="0" w:color="auto"/>
                  </w:tcBorders>
                  <w:hideMark/>
                </w:tcPr>
                <w:p w14:paraId="3F383159" w14:textId="77777777" w:rsidR="008D1911" w:rsidRPr="002F0E04" w:rsidRDefault="008D1911" w:rsidP="00D30CAA">
                  <w:pPr>
                    <w:jc w:val="center"/>
                    <w:rPr>
                      <w:rFonts w:cs="Arial"/>
                      <w:szCs w:val="20"/>
                      <w:lang w:eastAsia="sl-SI"/>
                    </w:rPr>
                  </w:pPr>
                  <w:r w:rsidRPr="002F0E04">
                    <w:rPr>
                      <w:rFonts w:cs="Arial"/>
                      <w:szCs w:val="20"/>
                      <w:lang w:eastAsia="sl-SI"/>
                    </w:rPr>
                    <w:t>Današnja cena UIN* (z DDV)</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9C9E844" w14:textId="77777777" w:rsidR="008D1911" w:rsidRPr="002F0E04" w:rsidRDefault="008D1911" w:rsidP="00D30CAA">
                  <w:pPr>
                    <w:jc w:val="center"/>
                    <w:rPr>
                      <w:rFonts w:cs="Arial"/>
                      <w:szCs w:val="20"/>
                      <w:lang w:eastAsia="sl-SI"/>
                    </w:rPr>
                  </w:pPr>
                  <w:r w:rsidRPr="002F0E04">
                    <w:rPr>
                      <w:rFonts w:cs="Arial"/>
                      <w:szCs w:val="20"/>
                      <w:lang w:eastAsia="sl-SI"/>
                    </w:rPr>
                    <w:t>Letni strošek priprav**</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1E056BE" w14:textId="77777777" w:rsidR="008D1911" w:rsidRPr="002F0E04" w:rsidRDefault="008D1911" w:rsidP="00D30CAA">
                  <w:pPr>
                    <w:jc w:val="center"/>
                    <w:rPr>
                      <w:rFonts w:cs="Arial"/>
                      <w:szCs w:val="20"/>
                      <w:lang w:eastAsia="sl-SI"/>
                    </w:rPr>
                  </w:pPr>
                  <w:r w:rsidRPr="002F0E04">
                    <w:rPr>
                      <w:rFonts w:cs="Arial"/>
                      <w:szCs w:val="20"/>
                      <w:lang w:eastAsia="sl-SI"/>
                    </w:rPr>
                    <w:t>Letni strošek dela (VS)</w:t>
                  </w:r>
                </w:p>
              </w:tc>
              <w:tc>
                <w:tcPr>
                  <w:tcW w:w="1842" w:type="dxa"/>
                  <w:tcBorders>
                    <w:top w:val="single" w:sz="8" w:space="0" w:color="auto"/>
                    <w:left w:val="nil"/>
                    <w:bottom w:val="single" w:sz="8" w:space="0" w:color="auto"/>
                    <w:right w:val="single" w:sz="8" w:space="0" w:color="auto"/>
                  </w:tcBorders>
                  <w:hideMark/>
                </w:tcPr>
                <w:p w14:paraId="166C68EE" w14:textId="77777777" w:rsidR="008D1911" w:rsidRPr="002F0E04" w:rsidRDefault="008D1911" w:rsidP="00D30CAA">
                  <w:pPr>
                    <w:jc w:val="center"/>
                    <w:rPr>
                      <w:rFonts w:cs="Arial"/>
                      <w:szCs w:val="20"/>
                      <w:lang w:eastAsia="sl-SI"/>
                    </w:rPr>
                  </w:pPr>
                  <w:r w:rsidRPr="002F0E04">
                    <w:rPr>
                      <w:rFonts w:cs="Arial"/>
                      <w:szCs w:val="20"/>
                      <w:lang w:eastAsia="sl-SI"/>
                    </w:rPr>
                    <w:t>Letni strošek najema prostorov***</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80224E4" w14:textId="77777777" w:rsidR="008D1911" w:rsidRPr="002F0E04" w:rsidRDefault="008D1911" w:rsidP="00D30CAA">
                  <w:pPr>
                    <w:jc w:val="center"/>
                    <w:rPr>
                      <w:rFonts w:cs="Arial"/>
                      <w:szCs w:val="20"/>
                      <w:lang w:eastAsia="sl-SI"/>
                    </w:rPr>
                  </w:pPr>
                  <w:r w:rsidRPr="002F0E04">
                    <w:rPr>
                      <w:rFonts w:cs="Arial"/>
                      <w:szCs w:val="20"/>
                      <w:lang w:eastAsia="sl-SI"/>
                    </w:rPr>
                    <w:t xml:space="preserve">Skupaj letno </w:t>
                  </w:r>
                </w:p>
              </w:tc>
            </w:tr>
            <w:tr w:rsidR="008D1911" w:rsidRPr="002F0E04" w14:paraId="0D2FC61B" w14:textId="77777777" w:rsidTr="005A2BCA">
              <w:trPr>
                <w:trHeight w:val="685"/>
              </w:trPr>
              <w:tc>
                <w:tcPr>
                  <w:tcW w:w="15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2F3423" w14:textId="77777777" w:rsidR="008D1911" w:rsidRPr="00A16C7E" w:rsidRDefault="008D1911" w:rsidP="00D30CAA">
                  <w:pPr>
                    <w:jc w:val="center"/>
                    <w:rPr>
                      <w:rFonts w:cs="Arial"/>
                      <w:szCs w:val="20"/>
                      <w:lang w:eastAsia="sl-SI"/>
                    </w:rPr>
                  </w:pPr>
                  <w:r w:rsidRPr="00A16C7E">
                    <w:rPr>
                      <w:rFonts w:cs="Arial"/>
                      <w:szCs w:val="20"/>
                      <w:lang w:eastAsia="sl-SI"/>
                    </w:rPr>
                    <w:t>17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F012E2" w14:textId="77777777" w:rsidR="008D1911" w:rsidRPr="00A16C7E" w:rsidRDefault="008D1911" w:rsidP="00D30CAA">
                  <w:pPr>
                    <w:jc w:val="center"/>
                    <w:rPr>
                      <w:rFonts w:cs="Arial"/>
                      <w:szCs w:val="20"/>
                      <w:lang w:eastAsia="sl-SI"/>
                    </w:rPr>
                  </w:pPr>
                  <w:r w:rsidRPr="00A16C7E">
                    <w:rPr>
                      <w:rFonts w:cs="Arial"/>
                      <w:szCs w:val="20"/>
                      <w:lang w:eastAsia="sl-SI"/>
                    </w:rPr>
                    <w:t xml:space="preserve">192,76 </w:t>
                  </w:r>
                  <w:r w:rsidRPr="00A16C7E">
                    <w:rPr>
                      <w:rFonts w:cs="Arial"/>
                      <w:color w:val="000000"/>
                      <w:szCs w:val="20"/>
                      <w:lang w:eastAsia="sl-SI"/>
                    </w:rPr>
                    <w:t>€</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113ECC" w14:textId="77777777" w:rsidR="008D1911" w:rsidRPr="00A16C7E" w:rsidRDefault="008D1911" w:rsidP="00D30CAA">
                  <w:pPr>
                    <w:jc w:val="center"/>
                    <w:rPr>
                      <w:rFonts w:cs="Arial"/>
                      <w:szCs w:val="20"/>
                      <w:lang w:eastAsia="sl-SI"/>
                    </w:rPr>
                  </w:pPr>
                  <w:r w:rsidRPr="00A16C7E">
                    <w:rPr>
                      <w:rFonts w:cs="Arial"/>
                      <w:szCs w:val="20"/>
                      <w:lang w:eastAsia="sl-SI"/>
                    </w:rPr>
                    <w:t xml:space="preserve">32.769,20 </w:t>
                  </w:r>
                  <w:r w:rsidRPr="00A16C7E">
                    <w:rPr>
                      <w:rFonts w:cs="Arial"/>
                      <w:color w:val="000000"/>
                      <w:szCs w:val="20"/>
                      <w:lang w:eastAsia="sl-SI"/>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A2D1A8" w14:textId="77777777" w:rsidR="008D1911" w:rsidRPr="00A16C7E" w:rsidRDefault="008D1911" w:rsidP="00D30CAA">
                  <w:pPr>
                    <w:jc w:val="center"/>
                    <w:rPr>
                      <w:rFonts w:cs="Arial"/>
                      <w:szCs w:val="20"/>
                      <w:lang w:eastAsia="sl-SI"/>
                    </w:rPr>
                  </w:pPr>
                  <w:r w:rsidRPr="00A16C7E">
                    <w:rPr>
                      <w:rFonts w:cs="Arial"/>
                      <w:szCs w:val="20"/>
                      <w:lang w:eastAsia="sl-SI"/>
                    </w:rPr>
                    <w:t>/</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51E0AF" w14:textId="77777777" w:rsidR="008D1911" w:rsidRPr="00A16C7E" w:rsidRDefault="008D1911" w:rsidP="00D30CAA">
                  <w:pPr>
                    <w:jc w:val="center"/>
                    <w:rPr>
                      <w:rFonts w:cs="Arial"/>
                      <w:szCs w:val="20"/>
                      <w:lang w:eastAsia="sl-SI"/>
                    </w:rPr>
                  </w:pPr>
                  <w:r w:rsidRPr="00A16C7E">
                    <w:rPr>
                      <w:rFonts w:cs="Arial"/>
                      <w:szCs w:val="20"/>
                      <w:lang w:eastAsia="sl-SI"/>
                    </w:rPr>
                    <w:t>/</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625A4CB" w14:textId="77777777" w:rsidR="008D1911" w:rsidRPr="00A16C7E" w:rsidRDefault="008D1911" w:rsidP="00D30CAA">
                  <w:pPr>
                    <w:jc w:val="center"/>
                    <w:rPr>
                      <w:rFonts w:cs="Arial"/>
                      <w:szCs w:val="20"/>
                      <w:lang w:eastAsia="sl-SI"/>
                    </w:rPr>
                  </w:pPr>
                  <w:r w:rsidRPr="00A16C7E">
                    <w:rPr>
                      <w:rFonts w:cs="Arial"/>
                      <w:szCs w:val="20"/>
                      <w:lang w:eastAsia="sl-SI"/>
                    </w:rPr>
                    <w:t xml:space="preserve">32.769,20 </w:t>
                  </w:r>
                  <w:r w:rsidRPr="00A16C7E">
                    <w:rPr>
                      <w:rFonts w:cs="Arial"/>
                      <w:color w:val="000000"/>
                      <w:szCs w:val="20"/>
                      <w:lang w:eastAsia="sl-SI"/>
                    </w:rPr>
                    <w:t>€</w:t>
                  </w:r>
                </w:p>
              </w:tc>
            </w:tr>
          </w:tbl>
          <w:p w14:paraId="7CCFC2C9" w14:textId="77777777" w:rsidR="008D1911" w:rsidRPr="002F0E04" w:rsidRDefault="008D1911" w:rsidP="00D30CAA">
            <w:pPr>
              <w:rPr>
                <w:rFonts w:cs="Arial"/>
                <w:i/>
                <w:iCs/>
                <w:szCs w:val="20"/>
              </w:rPr>
            </w:pPr>
            <w:r w:rsidRPr="002F0E04">
              <w:rPr>
                <w:rFonts w:cs="Arial"/>
                <w:szCs w:val="20"/>
              </w:rPr>
              <w:t>*</w:t>
            </w:r>
            <w:r w:rsidRPr="002F0E04">
              <w:rPr>
                <w:rFonts w:cs="Arial"/>
                <w:i/>
                <w:iCs/>
                <w:szCs w:val="20"/>
              </w:rPr>
              <w:t>UIN = obvezno usposabljanje za imenovanje v naziv.</w:t>
            </w:r>
          </w:p>
          <w:p w14:paraId="49709613" w14:textId="77777777" w:rsidR="008D1911" w:rsidRPr="002F0E04" w:rsidRDefault="008D1911" w:rsidP="00D30CAA">
            <w:pPr>
              <w:rPr>
                <w:rFonts w:cs="Arial"/>
                <w:i/>
                <w:iCs/>
                <w:szCs w:val="20"/>
              </w:rPr>
            </w:pPr>
            <w:r w:rsidRPr="002F0E04">
              <w:rPr>
                <w:rFonts w:cs="Arial"/>
                <w:szCs w:val="20"/>
              </w:rPr>
              <w:t xml:space="preserve">** </w:t>
            </w:r>
            <w:r w:rsidRPr="002F0E04">
              <w:rPr>
                <w:rFonts w:cs="Arial"/>
                <w:i/>
                <w:iCs/>
                <w:szCs w:val="20"/>
              </w:rPr>
              <w:t>Strošek priprav je obračunan za 10 mesecev / leto.</w:t>
            </w:r>
          </w:p>
          <w:p w14:paraId="7F3A36E2" w14:textId="77777777" w:rsidR="008D1911" w:rsidRPr="002F0E04" w:rsidRDefault="008D1911" w:rsidP="00D30CAA">
            <w:pPr>
              <w:rPr>
                <w:rFonts w:cs="Arial"/>
                <w:b/>
                <w:bCs/>
                <w:szCs w:val="20"/>
                <w:u w:val="single"/>
              </w:rPr>
            </w:pPr>
            <w:r w:rsidRPr="002F0E04">
              <w:rPr>
                <w:rFonts w:cs="Arial"/>
                <w:szCs w:val="20"/>
              </w:rPr>
              <w:t>***</w:t>
            </w:r>
            <w:r w:rsidRPr="002F0E04">
              <w:rPr>
                <w:rFonts w:cs="Arial"/>
                <w:i/>
                <w:iCs/>
                <w:szCs w:val="20"/>
              </w:rPr>
              <w:t>Stroški dela in najema niso upoštevani, ker jih upoštevamo pri oceni stroškov za organe državne uprave.</w:t>
            </w:r>
          </w:p>
          <w:p w14:paraId="77587016" w14:textId="77777777" w:rsidR="008D1911" w:rsidRPr="002F0E04" w:rsidRDefault="008D1911" w:rsidP="00D30CAA">
            <w:pPr>
              <w:jc w:val="center"/>
              <w:rPr>
                <w:rFonts w:cs="Arial"/>
                <w:b/>
                <w:bCs/>
                <w:szCs w:val="20"/>
                <w:u w:val="single"/>
              </w:rPr>
            </w:pPr>
          </w:p>
          <w:p w14:paraId="16D10317" w14:textId="77777777" w:rsidR="008D1911" w:rsidRDefault="008D1911" w:rsidP="00D30CAA">
            <w:pPr>
              <w:pStyle w:val="pf0"/>
              <w:spacing w:before="0" w:beforeAutospacing="0" w:after="0" w:afterAutospacing="0" w:line="260" w:lineRule="exact"/>
              <w:rPr>
                <w:rFonts w:ascii="Arial" w:hAnsi="Arial" w:cs="Arial"/>
                <w:sz w:val="20"/>
                <w:szCs w:val="20"/>
                <w:u w:val="single"/>
              </w:rPr>
            </w:pPr>
          </w:p>
          <w:p w14:paraId="6B705003" w14:textId="77777777" w:rsidR="008D1911" w:rsidRPr="002F0E04" w:rsidRDefault="008D1911" w:rsidP="00D30CAA">
            <w:pPr>
              <w:pStyle w:val="pf0"/>
              <w:spacing w:before="0" w:beforeAutospacing="0" w:after="0" w:afterAutospacing="0" w:line="260" w:lineRule="exact"/>
              <w:jc w:val="both"/>
              <w:rPr>
                <w:rStyle w:val="cf01"/>
                <w:rFonts w:ascii="Arial" w:hAnsi="Arial" w:cs="Arial"/>
                <w:sz w:val="20"/>
                <w:szCs w:val="20"/>
              </w:rPr>
            </w:pPr>
            <w:r w:rsidRPr="00A16C7E">
              <w:rPr>
                <w:rFonts w:ascii="Arial" w:hAnsi="Arial" w:cs="Arial"/>
                <w:sz w:val="20"/>
                <w:szCs w:val="20"/>
              </w:rPr>
              <w:t>Predvidene</w:t>
            </w:r>
            <w:r w:rsidRPr="00A16C7E">
              <w:rPr>
                <w:rFonts w:ascii="Arial" w:hAnsi="Arial" w:cs="Arial"/>
                <w:b/>
                <w:bCs/>
                <w:sz w:val="20"/>
                <w:szCs w:val="20"/>
              </w:rPr>
              <w:t xml:space="preserve"> </w:t>
            </w:r>
            <w:r w:rsidRPr="00A16C7E">
              <w:rPr>
                <w:rFonts w:ascii="Arial" w:hAnsi="Arial" w:cs="Arial"/>
                <w:sz w:val="20"/>
                <w:szCs w:val="20"/>
              </w:rPr>
              <w:t>finančne posledice uvedbe obvezne napotitve javnih uslužbencev na usposabljanja 2 krat letno:</w:t>
            </w:r>
            <w:r>
              <w:rPr>
                <w:rFonts w:ascii="Arial" w:hAnsi="Arial" w:cs="Arial"/>
                <w:sz w:val="20"/>
                <w:szCs w:val="20"/>
                <w:u w:val="single"/>
              </w:rPr>
              <w:t xml:space="preserve"> </w:t>
            </w:r>
            <w:r w:rsidRPr="002F0E04">
              <w:rPr>
                <w:rStyle w:val="cf01"/>
                <w:rFonts w:ascii="Arial" w:hAnsi="Arial" w:cs="Arial"/>
                <w:sz w:val="20"/>
                <w:szCs w:val="20"/>
              </w:rPr>
              <w:t>Stroški usposabljanja bodo bremenili organe, njihova ocena temelji na predpostavki, da se vsak javni uslužbenec 2 krat letno udeleži usposabljanja v trajanju 4 pedagoških ur (izvedba v živo).</w:t>
            </w:r>
          </w:p>
          <w:p w14:paraId="4EBA67F1" w14:textId="77777777" w:rsidR="008D1911" w:rsidRPr="002F0E04" w:rsidRDefault="008D1911" w:rsidP="00D30CAA">
            <w:pPr>
              <w:pStyle w:val="pf0"/>
              <w:spacing w:before="0" w:beforeAutospacing="0" w:after="0" w:afterAutospacing="0" w:line="260" w:lineRule="exact"/>
              <w:jc w:val="both"/>
              <w:rPr>
                <w:rFonts w:ascii="Arial" w:hAnsi="Arial" w:cs="Arial"/>
                <w:sz w:val="20"/>
                <w:szCs w:val="20"/>
              </w:rPr>
            </w:pPr>
            <w:r w:rsidRPr="002F0E04">
              <w:rPr>
                <w:rStyle w:val="cf01"/>
                <w:rFonts w:ascii="Arial" w:hAnsi="Arial" w:cs="Arial"/>
                <w:sz w:val="20"/>
                <w:szCs w:val="20"/>
              </w:rPr>
              <w:t xml:space="preserve">Finančne posledice uvedbe najmanj </w:t>
            </w:r>
            <w:r w:rsidRPr="002F0E04">
              <w:rPr>
                <w:rStyle w:val="cf01"/>
                <w:rFonts w:ascii="Arial" w:hAnsi="Arial" w:cs="Arial"/>
                <w:b/>
                <w:bCs/>
                <w:sz w:val="20"/>
                <w:szCs w:val="20"/>
              </w:rPr>
              <w:t>dveh usposabljanj javnih uslužbencev letno</w:t>
            </w:r>
            <w:r w:rsidRPr="002F0E04">
              <w:rPr>
                <w:rStyle w:val="cf01"/>
                <w:rFonts w:ascii="Arial" w:hAnsi="Arial" w:cs="Arial"/>
                <w:sz w:val="20"/>
                <w:szCs w:val="20"/>
              </w:rPr>
              <w:t xml:space="preserve"> ocenjujemo na </w:t>
            </w:r>
            <w:r w:rsidRPr="002F0E04">
              <w:rPr>
                <w:rStyle w:val="cf01"/>
                <w:rFonts w:ascii="Arial" w:hAnsi="Arial" w:cs="Arial"/>
                <w:b/>
                <w:bCs/>
                <w:sz w:val="20"/>
                <w:szCs w:val="20"/>
              </w:rPr>
              <w:t>8.273.837,92 EUR</w:t>
            </w:r>
            <w:r w:rsidRPr="002F0E04">
              <w:rPr>
                <w:rStyle w:val="cf01"/>
                <w:rFonts w:ascii="Arial" w:hAnsi="Arial" w:cs="Arial"/>
                <w:sz w:val="20"/>
                <w:szCs w:val="20"/>
              </w:rPr>
              <w:t>.</w:t>
            </w:r>
          </w:p>
          <w:p w14:paraId="60327545" w14:textId="77777777" w:rsidR="008D1911" w:rsidRPr="002F0E04" w:rsidRDefault="008D1911" w:rsidP="00D30CAA">
            <w:pPr>
              <w:pStyle w:val="Odstavekseznama"/>
              <w:shd w:val="clear" w:color="auto" w:fill="F7CAAC" w:themeFill="accent2" w:themeFillTint="66"/>
              <w:ind w:left="0"/>
              <w:jc w:val="center"/>
              <w:rPr>
                <w:rFonts w:cs="Arial"/>
                <w:b/>
                <w:bCs/>
                <w:color w:val="000000" w:themeColor="text1"/>
                <w:szCs w:val="20"/>
                <w:u w:val="single"/>
              </w:rPr>
            </w:pPr>
            <w:r w:rsidRPr="002F0E04">
              <w:rPr>
                <w:rFonts w:cs="Arial"/>
                <w:b/>
                <w:bCs/>
                <w:color w:val="000000" w:themeColor="text1"/>
                <w:szCs w:val="20"/>
                <w:u w:val="single"/>
              </w:rPr>
              <w:t xml:space="preserve">Organi državne uprave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0"/>
              <w:gridCol w:w="2080"/>
              <w:gridCol w:w="2592"/>
            </w:tblGrid>
            <w:tr w:rsidR="008D1911" w:rsidRPr="002F0E04" w14:paraId="53E0DF53" w14:textId="77777777" w:rsidTr="005A2BCA">
              <w:trPr>
                <w:trHeight w:val="300"/>
              </w:trPr>
              <w:tc>
                <w:tcPr>
                  <w:tcW w:w="4540" w:type="dxa"/>
                  <w:shd w:val="clear" w:color="auto" w:fill="C0C0C0"/>
                  <w:noWrap/>
                  <w:tcMar>
                    <w:top w:w="0" w:type="dxa"/>
                    <w:left w:w="70" w:type="dxa"/>
                    <w:bottom w:w="0" w:type="dxa"/>
                    <w:right w:w="70" w:type="dxa"/>
                  </w:tcMar>
                  <w:vAlign w:val="bottom"/>
                  <w:hideMark/>
                </w:tcPr>
                <w:p w14:paraId="0AC9C76A"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Podskupina</w:t>
                  </w:r>
                </w:p>
              </w:tc>
              <w:tc>
                <w:tcPr>
                  <w:tcW w:w="2080" w:type="dxa"/>
                  <w:shd w:val="clear" w:color="auto" w:fill="C0C0C0"/>
                  <w:noWrap/>
                  <w:tcMar>
                    <w:top w:w="0" w:type="dxa"/>
                    <w:left w:w="70" w:type="dxa"/>
                    <w:bottom w:w="0" w:type="dxa"/>
                    <w:right w:w="70" w:type="dxa"/>
                  </w:tcMar>
                  <w:vAlign w:val="bottom"/>
                  <w:hideMark/>
                </w:tcPr>
                <w:p w14:paraId="79F3DDD5"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Število zaposlenih</w:t>
                  </w:r>
                </w:p>
              </w:tc>
              <w:tc>
                <w:tcPr>
                  <w:tcW w:w="2592" w:type="dxa"/>
                  <w:shd w:val="clear" w:color="auto" w:fill="C0C0C0"/>
                  <w:noWrap/>
                  <w:tcMar>
                    <w:top w:w="0" w:type="dxa"/>
                    <w:left w:w="70" w:type="dxa"/>
                    <w:bottom w:w="0" w:type="dxa"/>
                    <w:right w:w="70" w:type="dxa"/>
                  </w:tcMar>
                  <w:vAlign w:val="bottom"/>
                  <w:hideMark/>
                </w:tcPr>
                <w:p w14:paraId="1B923AA7"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Skupaj</w:t>
                  </w:r>
                </w:p>
              </w:tc>
            </w:tr>
            <w:tr w:rsidR="008D1911" w:rsidRPr="002F0E04" w14:paraId="3CF81A50" w14:textId="77777777" w:rsidTr="005A2BCA">
              <w:trPr>
                <w:trHeight w:val="300"/>
              </w:trPr>
              <w:tc>
                <w:tcPr>
                  <w:tcW w:w="4540" w:type="dxa"/>
                  <w:tcMar>
                    <w:top w:w="0" w:type="dxa"/>
                    <w:left w:w="70" w:type="dxa"/>
                    <w:bottom w:w="0" w:type="dxa"/>
                    <w:right w:w="70" w:type="dxa"/>
                  </w:tcMar>
                  <w:vAlign w:val="bottom"/>
                  <w:hideMark/>
                </w:tcPr>
                <w:p w14:paraId="74E45801" w14:textId="77777777" w:rsidR="008D1911" w:rsidRPr="002F0E04" w:rsidRDefault="008D1911" w:rsidP="00D30CAA">
                  <w:pPr>
                    <w:rPr>
                      <w:rFonts w:cs="Arial"/>
                      <w:color w:val="000000"/>
                      <w:szCs w:val="20"/>
                      <w:lang w:eastAsia="sl-SI"/>
                    </w:rPr>
                  </w:pPr>
                  <w:r w:rsidRPr="002F0E04">
                    <w:rPr>
                      <w:rFonts w:cs="Arial"/>
                      <w:color w:val="000000"/>
                      <w:szCs w:val="20"/>
                      <w:lang w:eastAsia="sl-SI"/>
                    </w:rPr>
                    <w:t>1.1. NEVLADNI PRORAČUNSKI UPORABNIKI</w:t>
                  </w:r>
                </w:p>
              </w:tc>
              <w:tc>
                <w:tcPr>
                  <w:tcW w:w="2080" w:type="dxa"/>
                  <w:tcMar>
                    <w:top w:w="0" w:type="dxa"/>
                    <w:left w:w="70" w:type="dxa"/>
                    <w:bottom w:w="0" w:type="dxa"/>
                    <w:right w:w="70" w:type="dxa"/>
                  </w:tcMar>
                  <w:vAlign w:val="bottom"/>
                  <w:hideMark/>
                </w:tcPr>
                <w:p w14:paraId="77110AEE"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1.014</w:t>
                  </w:r>
                </w:p>
              </w:tc>
              <w:tc>
                <w:tcPr>
                  <w:tcW w:w="2592" w:type="dxa"/>
                  <w:noWrap/>
                  <w:tcMar>
                    <w:top w:w="0" w:type="dxa"/>
                    <w:left w:w="70" w:type="dxa"/>
                    <w:bottom w:w="0" w:type="dxa"/>
                    <w:right w:w="70" w:type="dxa"/>
                  </w:tcMar>
                  <w:vAlign w:val="center"/>
                  <w:hideMark/>
                </w:tcPr>
                <w:p w14:paraId="63DD544E"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1.014</w:t>
                  </w:r>
                </w:p>
              </w:tc>
            </w:tr>
            <w:tr w:rsidR="008D1911" w:rsidRPr="002F0E04" w14:paraId="7A744636" w14:textId="77777777" w:rsidTr="005A2BCA">
              <w:trPr>
                <w:trHeight w:val="300"/>
              </w:trPr>
              <w:tc>
                <w:tcPr>
                  <w:tcW w:w="4540" w:type="dxa"/>
                  <w:tcMar>
                    <w:top w:w="0" w:type="dxa"/>
                    <w:left w:w="70" w:type="dxa"/>
                    <w:bottom w:w="0" w:type="dxa"/>
                    <w:right w:w="70" w:type="dxa"/>
                  </w:tcMar>
                  <w:vAlign w:val="bottom"/>
                  <w:hideMark/>
                </w:tcPr>
                <w:p w14:paraId="15165112" w14:textId="77777777" w:rsidR="008D1911" w:rsidRPr="002F0E04" w:rsidRDefault="008D1911" w:rsidP="00D30CAA">
                  <w:pPr>
                    <w:rPr>
                      <w:rFonts w:cs="Arial"/>
                      <w:color w:val="000000"/>
                      <w:szCs w:val="20"/>
                      <w:lang w:eastAsia="sl-SI"/>
                    </w:rPr>
                  </w:pPr>
                  <w:r w:rsidRPr="002F0E04">
                    <w:rPr>
                      <w:rFonts w:cs="Arial"/>
                      <w:color w:val="000000"/>
                      <w:szCs w:val="20"/>
                      <w:lang w:eastAsia="sl-SI"/>
                    </w:rPr>
                    <w:t>1.2.1. VLADNE SLUŽBE</w:t>
                  </w:r>
                </w:p>
              </w:tc>
              <w:tc>
                <w:tcPr>
                  <w:tcW w:w="2080" w:type="dxa"/>
                  <w:tcMar>
                    <w:top w:w="0" w:type="dxa"/>
                    <w:left w:w="70" w:type="dxa"/>
                    <w:bottom w:w="0" w:type="dxa"/>
                    <w:right w:w="70" w:type="dxa"/>
                  </w:tcMar>
                  <w:vAlign w:val="bottom"/>
                  <w:hideMark/>
                </w:tcPr>
                <w:p w14:paraId="1430E97F"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804</w:t>
                  </w:r>
                </w:p>
              </w:tc>
              <w:tc>
                <w:tcPr>
                  <w:tcW w:w="2592" w:type="dxa"/>
                  <w:vMerge w:val="restart"/>
                  <w:noWrap/>
                  <w:tcMar>
                    <w:top w:w="0" w:type="dxa"/>
                    <w:left w:w="70" w:type="dxa"/>
                    <w:bottom w:w="0" w:type="dxa"/>
                    <w:right w:w="70" w:type="dxa"/>
                  </w:tcMar>
                  <w:vAlign w:val="center"/>
                  <w:hideMark/>
                </w:tcPr>
                <w:p w14:paraId="337A6B54"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36.010</w:t>
                  </w:r>
                </w:p>
              </w:tc>
            </w:tr>
            <w:tr w:rsidR="008D1911" w:rsidRPr="002F0E04" w14:paraId="5D7011F9" w14:textId="77777777" w:rsidTr="005A2BCA">
              <w:trPr>
                <w:trHeight w:val="300"/>
              </w:trPr>
              <w:tc>
                <w:tcPr>
                  <w:tcW w:w="4540" w:type="dxa"/>
                  <w:tcMar>
                    <w:top w:w="0" w:type="dxa"/>
                    <w:left w:w="70" w:type="dxa"/>
                    <w:bottom w:w="0" w:type="dxa"/>
                    <w:right w:w="70" w:type="dxa"/>
                  </w:tcMar>
                  <w:vAlign w:val="bottom"/>
                  <w:hideMark/>
                </w:tcPr>
                <w:p w14:paraId="59B67782" w14:textId="77777777" w:rsidR="008D1911" w:rsidRPr="002F0E04" w:rsidRDefault="008D1911" w:rsidP="00D30CAA">
                  <w:pPr>
                    <w:rPr>
                      <w:rFonts w:cs="Arial"/>
                      <w:color w:val="000000"/>
                      <w:szCs w:val="20"/>
                      <w:lang w:eastAsia="sl-SI"/>
                    </w:rPr>
                  </w:pPr>
                  <w:r w:rsidRPr="002F0E04">
                    <w:rPr>
                      <w:rFonts w:cs="Arial"/>
                      <w:color w:val="000000"/>
                      <w:szCs w:val="20"/>
                      <w:lang w:eastAsia="sl-SI"/>
                    </w:rPr>
                    <w:t>1.2.2. MINISTRSTVA IN ORGANI V SESTAVI</w:t>
                  </w:r>
                </w:p>
              </w:tc>
              <w:tc>
                <w:tcPr>
                  <w:tcW w:w="2080" w:type="dxa"/>
                  <w:tcMar>
                    <w:top w:w="0" w:type="dxa"/>
                    <w:left w:w="70" w:type="dxa"/>
                    <w:bottom w:w="0" w:type="dxa"/>
                    <w:right w:w="70" w:type="dxa"/>
                  </w:tcMar>
                  <w:vAlign w:val="bottom"/>
                  <w:hideMark/>
                </w:tcPr>
                <w:p w14:paraId="481393A9"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27.736</w:t>
                  </w:r>
                </w:p>
              </w:tc>
              <w:tc>
                <w:tcPr>
                  <w:tcW w:w="2592" w:type="dxa"/>
                  <w:vMerge/>
                  <w:vAlign w:val="center"/>
                  <w:hideMark/>
                </w:tcPr>
                <w:p w14:paraId="3214A7A4" w14:textId="77777777" w:rsidR="008D1911" w:rsidRPr="002F0E04" w:rsidRDefault="008D1911" w:rsidP="00D30CAA">
                  <w:pPr>
                    <w:rPr>
                      <w:rFonts w:cs="Arial"/>
                      <w:color w:val="000000"/>
                      <w:szCs w:val="20"/>
                      <w:lang w:eastAsia="sl-SI"/>
                    </w:rPr>
                  </w:pPr>
                </w:p>
              </w:tc>
            </w:tr>
            <w:tr w:rsidR="008D1911" w:rsidRPr="002F0E04" w14:paraId="1382F153" w14:textId="77777777" w:rsidTr="005A2BCA">
              <w:trPr>
                <w:trHeight w:val="300"/>
              </w:trPr>
              <w:tc>
                <w:tcPr>
                  <w:tcW w:w="4540" w:type="dxa"/>
                  <w:tcMar>
                    <w:top w:w="0" w:type="dxa"/>
                    <w:left w:w="70" w:type="dxa"/>
                    <w:bottom w:w="0" w:type="dxa"/>
                    <w:right w:w="70" w:type="dxa"/>
                  </w:tcMar>
                  <w:vAlign w:val="bottom"/>
                  <w:hideMark/>
                </w:tcPr>
                <w:p w14:paraId="2F6E5DAB" w14:textId="77777777" w:rsidR="008D1911" w:rsidRPr="002F0E04" w:rsidRDefault="008D1911" w:rsidP="00D30CAA">
                  <w:pPr>
                    <w:rPr>
                      <w:rFonts w:cs="Arial"/>
                      <w:color w:val="000000"/>
                      <w:szCs w:val="20"/>
                      <w:lang w:eastAsia="sl-SI"/>
                    </w:rPr>
                  </w:pPr>
                  <w:r w:rsidRPr="002F0E04">
                    <w:rPr>
                      <w:rFonts w:cs="Arial"/>
                      <w:color w:val="000000"/>
                      <w:szCs w:val="20"/>
                      <w:lang w:eastAsia="sl-SI"/>
                    </w:rPr>
                    <w:t>1.2.3. UPRAVNE ENOTE</w:t>
                  </w:r>
                </w:p>
              </w:tc>
              <w:tc>
                <w:tcPr>
                  <w:tcW w:w="2080" w:type="dxa"/>
                  <w:tcMar>
                    <w:top w:w="0" w:type="dxa"/>
                    <w:left w:w="70" w:type="dxa"/>
                    <w:bottom w:w="0" w:type="dxa"/>
                    <w:right w:w="70" w:type="dxa"/>
                  </w:tcMar>
                  <w:vAlign w:val="bottom"/>
                  <w:hideMark/>
                </w:tcPr>
                <w:p w14:paraId="380C254A"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2.377</w:t>
                  </w:r>
                </w:p>
              </w:tc>
              <w:tc>
                <w:tcPr>
                  <w:tcW w:w="2592" w:type="dxa"/>
                  <w:vMerge/>
                  <w:vAlign w:val="center"/>
                  <w:hideMark/>
                </w:tcPr>
                <w:p w14:paraId="44FF5C41" w14:textId="77777777" w:rsidR="008D1911" w:rsidRPr="002F0E04" w:rsidRDefault="008D1911" w:rsidP="00D30CAA">
                  <w:pPr>
                    <w:rPr>
                      <w:rFonts w:cs="Arial"/>
                      <w:color w:val="000000"/>
                      <w:szCs w:val="20"/>
                      <w:lang w:eastAsia="sl-SI"/>
                    </w:rPr>
                  </w:pPr>
                </w:p>
              </w:tc>
            </w:tr>
            <w:tr w:rsidR="008D1911" w:rsidRPr="002F0E04" w14:paraId="09223542" w14:textId="77777777" w:rsidTr="005A2BCA">
              <w:trPr>
                <w:trHeight w:val="300"/>
              </w:trPr>
              <w:tc>
                <w:tcPr>
                  <w:tcW w:w="4540" w:type="dxa"/>
                  <w:tcMar>
                    <w:top w:w="0" w:type="dxa"/>
                    <w:left w:w="70" w:type="dxa"/>
                    <w:bottom w:w="0" w:type="dxa"/>
                    <w:right w:w="70" w:type="dxa"/>
                  </w:tcMar>
                  <w:vAlign w:val="bottom"/>
                  <w:hideMark/>
                </w:tcPr>
                <w:p w14:paraId="2170AA1D" w14:textId="77777777" w:rsidR="008D1911" w:rsidRPr="002F0E04" w:rsidRDefault="008D1911" w:rsidP="00D30CAA">
                  <w:pPr>
                    <w:rPr>
                      <w:rFonts w:cs="Arial"/>
                      <w:color w:val="000000"/>
                      <w:szCs w:val="20"/>
                      <w:lang w:eastAsia="sl-SI"/>
                    </w:rPr>
                  </w:pPr>
                  <w:r w:rsidRPr="002F0E04">
                    <w:rPr>
                      <w:rFonts w:cs="Arial"/>
                      <w:color w:val="000000"/>
                      <w:szCs w:val="20"/>
                      <w:lang w:eastAsia="sl-SI"/>
                    </w:rPr>
                    <w:t>1.3. PRAVOSODNI PRORAČUNSKI UPORABNIKI</w:t>
                  </w:r>
                </w:p>
              </w:tc>
              <w:tc>
                <w:tcPr>
                  <w:tcW w:w="2080" w:type="dxa"/>
                  <w:tcMar>
                    <w:top w:w="0" w:type="dxa"/>
                    <w:left w:w="70" w:type="dxa"/>
                    <w:bottom w:w="0" w:type="dxa"/>
                    <w:right w:w="70" w:type="dxa"/>
                  </w:tcMar>
                  <w:vAlign w:val="bottom"/>
                  <w:hideMark/>
                </w:tcPr>
                <w:p w14:paraId="7A3ACD69"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5.093</w:t>
                  </w:r>
                </w:p>
              </w:tc>
              <w:tc>
                <w:tcPr>
                  <w:tcW w:w="2592" w:type="dxa"/>
                  <w:vMerge/>
                  <w:vAlign w:val="center"/>
                  <w:hideMark/>
                </w:tcPr>
                <w:p w14:paraId="3CE71BCC" w14:textId="77777777" w:rsidR="008D1911" w:rsidRPr="002F0E04" w:rsidRDefault="008D1911" w:rsidP="00D30CAA">
                  <w:pPr>
                    <w:rPr>
                      <w:rFonts w:cs="Arial"/>
                      <w:color w:val="000000"/>
                      <w:szCs w:val="20"/>
                      <w:lang w:eastAsia="sl-SI"/>
                    </w:rPr>
                  </w:pPr>
                </w:p>
              </w:tc>
            </w:tr>
            <w:tr w:rsidR="008D1911" w:rsidRPr="002F0E04" w14:paraId="41876AF0" w14:textId="77777777" w:rsidTr="005A2BCA">
              <w:trPr>
                <w:trHeight w:val="300"/>
              </w:trPr>
              <w:tc>
                <w:tcPr>
                  <w:tcW w:w="6620" w:type="dxa"/>
                  <w:gridSpan w:val="2"/>
                  <w:shd w:val="clear" w:color="auto" w:fill="E7E6E6" w:themeFill="background2"/>
                  <w:tcMar>
                    <w:top w:w="0" w:type="dxa"/>
                    <w:left w:w="70" w:type="dxa"/>
                    <w:bottom w:w="0" w:type="dxa"/>
                    <w:right w:w="70" w:type="dxa"/>
                  </w:tcMar>
                  <w:vAlign w:val="bottom"/>
                </w:tcPr>
                <w:p w14:paraId="0061D7C8" w14:textId="77777777" w:rsidR="008D1911" w:rsidRPr="002F0E04" w:rsidRDefault="008D1911" w:rsidP="00D30CAA">
                  <w:pPr>
                    <w:rPr>
                      <w:rFonts w:cs="Arial"/>
                      <w:b/>
                      <w:bCs/>
                      <w:color w:val="000000"/>
                      <w:szCs w:val="20"/>
                      <w:lang w:eastAsia="sl-SI"/>
                    </w:rPr>
                  </w:pPr>
                  <w:r w:rsidRPr="002F0E04">
                    <w:rPr>
                      <w:rFonts w:cs="Arial"/>
                      <w:b/>
                      <w:bCs/>
                      <w:color w:val="000000"/>
                      <w:szCs w:val="20"/>
                      <w:lang w:eastAsia="sl-SI"/>
                    </w:rPr>
                    <w:t>SKUPAJ</w:t>
                  </w:r>
                </w:p>
              </w:tc>
              <w:tc>
                <w:tcPr>
                  <w:tcW w:w="2592" w:type="dxa"/>
                  <w:shd w:val="clear" w:color="auto" w:fill="E7E6E6" w:themeFill="background2"/>
                  <w:noWrap/>
                  <w:tcMar>
                    <w:top w:w="0" w:type="dxa"/>
                    <w:left w:w="70" w:type="dxa"/>
                    <w:bottom w:w="0" w:type="dxa"/>
                    <w:right w:w="70" w:type="dxa"/>
                  </w:tcMar>
                  <w:vAlign w:val="center"/>
                </w:tcPr>
                <w:p w14:paraId="449FCCFA" w14:textId="77777777" w:rsidR="008D1911" w:rsidRPr="002F0E04" w:rsidRDefault="008D1911" w:rsidP="00D30CAA">
                  <w:pPr>
                    <w:jc w:val="right"/>
                    <w:rPr>
                      <w:rFonts w:cs="Arial"/>
                      <w:b/>
                      <w:bCs/>
                      <w:color w:val="000000"/>
                      <w:szCs w:val="20"/>
                      <w:lang w:eastAsia="sl-SI"/>
                    </w:rPr>
                  </w:pPr>
                  <w:r w:rsidRPr="002F0E04">
                    <w:rPr>
                      <w:rFonts w:cs="Arial"/>
                      <w:b/>
                      <w:bCs/>
                      <w:color w:val="000000"/>
                      <w:szCs w:val="20"/>
                      <w:lang w:eastAsia="sl-SI"/>
                    </w:rPr>
                    <w:t>37.024</w:t>
                  </w:r>
                </w:p>
              </w:tc>
            </w:tr>
          </w:tbl>
          <w:p w14:paraId="031E526E" w14:textId="77777777" w:rsidR="008D1911" w:rsidRPr="002F0E04" w:rsidRDefault="008D1911" w:rsidP="00D30CAA">
            <w:pPr>
              <w:rPr>
                <w:rFonts w:cs="Arial"/>
                <w:i/>
                <w:iCs/>
                <w:szCs w:val="20"/>
              </w:rPr>
            </w:pPr>
            <w:r w:rsidRPr="002F0E04">
              <w:rPr>
                <w:rFonts w:cs="Arial"/>
                <w:i/>
                <w:iCs/>
                <w:color w:val="000000"/>
                <w:szCs w:val="20"/>
                <w:lang w:eastAsia="sl-SI"/>
              </w:rPr>
              <w:t>vir: ISPAP, oktober 2023</w:t>
            </w:r>
          </w:p>
          <w:p w14:paraId="3D4D0640" w14:textId="77777777" w:rsidR="008D1911" w:rsidRPr="002F0E04" w:rsidRDefault="008D1911" w:rsidP="00D30CAA">
            <w:pPr>
              <w:rPr>
                <w:rFonts w:cs="Arial"/>
                <w:szCs w:val="20"/>
              </w:rPr>
            </w:pPr>
          </w:p>
          <w:p w14:paraId="4EF5993F" w14:textId="77777777" w:rsidR="008D1911" w:rsidRPr="002F0E04" w:rsidRDefault="008D1911" w:rsidP="00D30CAA">
            <w:pPr>
              <w:rPr>
                <w:rFonts w:cs="Arial"/>
                <w:b/>
                <w:bCs/>
                <w:szCs w:val="20"/>
              </w:rPr>
            </w:pPr>
            <w:r w:rsidRPr="002F0E04">
              <w:rPr>
                <w:rFonts w:cs="Arial"/>
                <w:b/>
                <w:bCs/>
                <w:szCs w:val="20"/>
              </w:rPr>
              <w:t>Stroški izvedbe usposabljanj (</w:t>
            </w:r>
            <w:r w:rsidRPr="002F0E04">
              <w:rPr>
                <w:rFonts w:cs="Arial"/>
                <w:b/>
                <w:bCs/>
                <w:szCs w:val="20"/>
                <w:u w:val="single"/>
              </w:rPr>
              <w:t>brez najema prostorov pri izvedbah v živo</w:t>
            </w:r>
            <w:r w:rsidRPr="002F0E04">
              <w:rPr>
                <w:rFonts w:cs="Arial"/>
                <w:b/>
                <w:bCs/>
                <w:szCs w:val="20"/>
              </w:rPr>
              <w:t xml:space="preserve">) = </w:t>
            </w:r>
            <w:r w:rsidRPr="002F0E04">
              <w:rPr>
                <w:rFonts w:cs="Arial"/>
                <w:b/>
                <w:bCs/>
                <w:color w:val="000000"/>
                <w:szCs w:val="20"/>
                <w:lang w:eastAsia="sl-SI"/>
              </w:rPr>
              <w:t>5.181.299,92 €</w:t>
            </w:r>
          </w:p>
          <w:tbl>
            <w:tblPr>
              <w:tblW w:w="5000" w:type="pct"/>
              <w:tblCellMar>
                <w:left w:w="70" w:type="dxa"/>
                <w:right w:w="70" w:type="dxa"/>
              </w:tblCellMar>
              <w:tblLook w:val="04A0" w:firstRow="1" w:lastRow="0" w:firstColumn="1" w:lastColumn="0" w:noHBand="0" w:noVBand="1"/>
            </w:tblPr>
            <w:tblGrid>
              <w:gridCol w:w="1919"/>
              <w:gridCol w:w="2153"/>
              <w:gridCol w:w="1783"/>
              <w:gridCol w:w="1641"/>
              <w:gridCol w:w="1784"/>
            </w:tblGrid>
            <w:tr w:rsidR="008D1911" w:rsidRPr="002F0E04" w14:paraId="7282FEF0" w14:textId="77777777" w:rsidTr="005A2BCA">
              <w:trPr>
                <w:trHeight w:val="315"/>
              </w:trPr>
              <w:tc>
                <w:tcPr>
                  <w:tcW w:w="922" w:type="pct"/>
                  <w:tcBorders>
                    <w:top w:val="single" w:sz="4" w:space="0" w:color="auto"/>
                    <w:left w:val="single" w:sz="4" w:space="0" w:color="auto"/>
                    <w:bottom w:val="single" w:sz="4" w:space="0" w:color="auto"/>
                    <w:right w:val="single" w:sz="4" w:space="0" w:color="auto"/>
                  </w:tcBorders>
                  <w:shd w:val="clear" w:color="auto" w:fill="auto"/>
                  <w:noWrap/>
                  <w:hideMark/>
                </w:tcPr>
                <w:p w14:paraId="3F04E81E" w14:textId="77777777" w:rsidR="008D1911" w:rsidRPr="002F0E04" w:rsidRDefault="008D1911" w:rsidP="00D30CAA">
                  <w:pPr>
                    <w:rPr>
                      <w:rFonts w:cs="Arial"/>
                      <w:color w:val="000000"/>
                      <w:szCs w:val="20"/>
                      <w:lang w:eastAsia="sl-SI"/>
                    </w:rPr>
                  </w:pPr>
                  <w:r w:rsidRPr="002F0E04">
                    <w:rPr>
                      <w:rFonts w:cs="Arial"/>
                      <w:color w:val="000000"/>
                      <w:szCs w:val="20"/>
                      <w:lang w:eastAsia="sl-SI"/>
                    </w:rPr>
                    <w:t>Število udeležencev</w:t>
                  </w:r>
                </w:p>
              </w:tc>
              <w:tc>
                <w:tcPr>
                  <w:tcW w:w="1155" w:type="pct"/>
                  <w:tcBorders>
                    <w:top w:val="single" w:sz="4" w:space="0" w:color="auto"/>
                    <w:left w:val="nil"/>
                    <w:bottom w:val="single" w:sz="4" w:space="0" w:color="auto"/>
                    <w:right w:val="single" w:sz="4" w:space="0" w:color="auto"/>
                  </w:tcBorders>
                  <w:shd w:val="clear" w:color="auto" w:fill="auto"/>
                  <w:noWrap/>
                  <w:hideMark/>
                </w:tcPr>
                <w:p w14:paraId="3A49A5C2" w14:textId="77777777" w:rsidR="008D1911" w:rsidRPr="002F0E04" w:rsidRDefault="008D1911" w:rsidP="00D30CAA">
                  <w:pPr>
                    <w:rPr>
                      <w:rFonts w:cs="Arial"/>
                      <w:color w:val="000000"/>
                      <w:szCs w:val="20"/>
                      <w:lang w:eastAsia="sl-SI"/>
                    </w:rPr>
                  </w:pPr>
                  <w:r w:rsidRPr="002F0E04">
                    <w:rPr>
                      <w:rFonts w:cs="Arial"/>
                      <w:color w:val="000000"/>
                      <w:szCs w:val="20"/>
                      <w:lang w:eastAsia="sl-SI"/>
                    </w:rPr>
                    <w:t>Kotizacija/udeleženca*</w:t>
                  </w:r>
                </w:p>
              </w:tc>
              <w:tc>
                <w:tcPr>
                  <w:tcW w:w="1000" w:type="pct"/>
                  <w:tcBorders>
                    <w:top w:val="single" w:sz="4" w:space="0" w:color="auto"/>
                    <w:left w:val="nil"/>
                    <w:bottom w:val="single" w:sz="4" w:space="0" w:color="auto"/>
                    <w:right w:val="single" w:sz="4" w:space="0" w:color="auto"/>
                  </w:tcBorders>
                </w:tcPr>
                <w:p w14:paraId="3668DBAB" w14:textId="77777777" w:rsidR="008D1911" w:rsidRPr="002F0E04" w:rsidRDefault="008D1911" w:rsidP="00D30CAA">
                  <w:pPr>
                    <w:rPr>
                      <w:rFonts w:cs="Arial"/>
                      <w:color w:val="000000"/>
                      <w:szCs w:val="20"/>
                      <w:lang w:eastAsia="sl-SI"/>
                    </w:rPr>
                  </w:pPr>
                  <w:r w:rsidRPr="002F0E04">
                    <w:rPr>
                      <w:rFonts w:cs="Arial"/>
                      <w:color w:val="000000"/>
                      <w:szCs w:val="20"/>
                      <w:lang w:eastAsia="sl-SI"/>
                    </w:rPr>
                    <w:t>Število usposabljanj</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tcPr>
                <w:p w14:paraId="6FC000F1" w14:textId="77777777" w:rsidR="008D1911" w:rsidRPr="002F0E04" w:rsidRDefault="008D1911" w:rsidP="00D30CAA">
                  <w:pPr>
                    <w:rPr>
                      <w:rFonts w:cs="Arial"/>
                      <w:color w:val="000000"/>
                      <w:szCs w:val="20"/>
                      <w:lang w:eastAsia="sl-SI"/>
                    </w:rPr>
                  </w:pPr>
                  <w:r w:rsidRPr="002F0E04">
                    <w:rPr>
                      <w:rFonts w:cs="Arial"/>
                      <w:color w:val="000000"/>
                      <w:szCs w:val="20"/>
                      <w:lang w:eastAsia="sl-SI"/>
                    </w:rPr>
                    <w:t>S</w:t>
                  </w:r>
                  <w:r w:rsidRPr="002F0E04" w:rsidDel="000E4BDB">
                    <w:rPr>
                      <w:rFonts w:cs="Arial"/>
                      <w:color w:val="000000"/>
                      <w:szCs w:val="20"/>
                      <w:lang w:eastAsia="sl-SI"/>
                    </w:rPr>
                    <w:t>t</w:t>
                  </w:r>
                  <w:r w:rsidRPr="002F0E04">
                    <w:rPr>
                      <w:rFonts w:cs="Arial"/>
                      <w:color w:val="000000"/>
                      <w:szCs w:val="20"/>
                      <w:lang w:eastAsia="sl-SI"/>
                    </w:rPr>
                    <w:t xml:space="preserve">roški dela </w:t>
                  </w:r>
                </w:p>
                <w:p w14:paraId="33F104E1" w14:textId="77777777" w:rsidR="008D1911" w:rsidRPr="002F0E04" w:rsidRDefault="008D1911" w:rsidP="00D30CAA">
                  <w:pPr>
                    <w:rPr>
                      <w:rFonts w:cs="Arial"/>
                      <w:color w:val="000000"/>
                      <w:szCs w:val="20"/>
                      <w:lang w:eastAsia="sl-SI"/>
                    </w:rPr>
                  </w:pPr>
                  <w:r w:rsidRPr="002F0E04">
                    <w:rPr>
                      <w:rFonts w:cs="Arial"/>
                      <w:color w:val="000000"/>
                      <w:szCs w:val="20"/>
                      <w:lang w:eastAsia="sl-SI"/>
                    </w:rPr>
                    <w:t xml:space="preserve">(2 VS)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054F1CC" w14:textId="77777777" w:rsidR="008D1911" w:rsidRPr="002F0E04" w:rsidRDefault="008D1911" w:rsidP="00D30CAA">
                  <w:pPr>
                    <w:rPr>
                      <w:rFonts w:cs="Arial"/>
                      <w:color w:val="000000"/>
                      <w:szCs w:val="20"/>
                      <w:lang w:eastAsia="sl-SI"/>
                    </w:rPr>
                  </w:pPr>
                  <w:r w:rsidRPr="002F0E04">
                    <w:rPr>
                      <w:rFonts w:cs="Arial"/>
                      <w:color w:val="000000"/>
                      <w:szCs w:val="20"/>
                      <w:lang w:eastAsia="sl-SI"/>
                    </w:rPr>
                    <w:t xml:space="preserve">Skupaj letno </w:t>
                  </w:r>
                </w:p>
                <w:p w14:paraId="15CCF295" w14:textId="77777777" w:rsidR="008D1911" w:rsidRPr="002F0E04" w:rsidRDefault="008D1911" w:rsidP="00D30CAA">
                  <w:pPr>
                    <w:rPr>
                      <w:rFonts w:cs="Arial"/>
                      <w:color w:val="000000"/>
                      <w:szCs w:val="20"/>
                      <w:lang w:eastAsia="sl-SI"/>
                    </w:rPr>
                  </w:pPr>
                </w:p>
              </w:tc>
            </w:tr>
            <w:tr w:rsidR="008D1911" w:rsidRPr="002F0E04" w14:paraId="5CDF2BE0" w14:textId="77777777" w:rsidTr="005A2BCA">
              <w:trPr>
                <w:trHeight w:val="330"/>
              </w:trPr>
              <w:tc>
                <w:tcPr>
                  <w:tcW w:w="92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7B41F6"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37.024</w:t>
                  </w:r>
                </w:p>
              </w:tc>
              <w:tc>
                <w:tcPr>
                  <w:tcW w:w="1155" w:type="pct"/>
                  <w:tcBorders>
                    <w:top w:val="nil"/>
                    <w:left w:val="nil"/>
                    <w:bottom w:val="single" w:sz="4" w:space="0" w:color="auto"/>
                    <w:right w:val="single" w:sz="4" w:space="0" w:color="auto"/>
                  </w:tcBorders>
                  <w:shd w:val="clear" w:color="auto" w:fill="auto"/>
                  <w:noWrap/>
                  <w:vAlign w:val="bottom"/>
                  <w:hideMark/>
                </w:tcPr>
                <w:p w14:paraId="619E4F1C"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69,54 €</w:t>
                  </w:r>
                </w:p>
              </w:tc>
              <w:tc>
                <w:tcPr>
                  <w:tcW w:w="1000" w:type="pct"/>
                  <w:tcBorders>
                    <w:top w:val="single" w:sz="4" w:space="0" w:color="auto"/>
                    <w:left w:val="nil"/>
                    <w:bottom w:val="single" w:sz="4" w:space="0" w:color="auto"/>
                    <w:right w:val="single" w:sz="4" w:space="0" w:color="auto"/>
                  </w:tcBorders>
                  <w:vAlign w:val="bottom"/>
                </w:tcPr>
                <w:p w14:paraId="114DCFB9"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2</w:t>
                  </w:r>
                </w:p>
              </w:tc>
              <w:tc>
                <w:tcPr>
                  <w:tcW w:w="923" w:type="pct"/>
                  <w:tcBorders>
                    <w:top w:val="nil"/>
                    <w:left w:val="single" w:sz="4" w:space="0" w:color="auto"/>
                    <w:bottom w:val="single" w:sz="4" w:space="0" w:color="auto"/>
                    <w:right w:val="single" w:sz="4" w:space="0" w:color="auto"/>
                  </w:tcBorders>
                  <w:shd w:val="clear" w:color="auto" w:fill="FFFFFF" w:themeFill="background1"/>
                  <w:vAlign w:val="bottom"/>
                </w:tcPr>
                <w:p w14:paraId="7126AAEB"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64.000,00 €</w:t>
                  </w:r>
                </w:p>
              </w:tc>
              <w:tc>
                <w:tcPr>
                  <w:tcW w:w="1000"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377FAD8" w14:textId="77777777" w:rsidR="008D1911" w:rsidRPr="002F0E04" w:rsidRDefault="008D1911" w:rsidP="00D30CAA">
                  <w:pPr>
                    <w:jc w:val="center"/>
                    <w:rPr>
                      <w:rFonts w:cs="Arial"/>
                      <w:b/>
                      <w:bCs/>
                      <w:color w:val="000000"/>
                      <w:szCs w:val="20"/>
                      <w:lang w:eastAsia="sl-SI"/>
                    </w:rPr>
                  </w:pPr>
                  <w:r w:rsidRPr="002F0E04">
                    <w:rPr>
                      <w:rFonts w:cs="Arial"/>
                      <w:b/>
                      <w:bCs/>
                      <w:color w:val="000000"/>
                      <w:szCs w:val="20"/>
                      <w:lang w:eastAsia="sl-SI"/>
                    </w:rPr>
                    <w:t>5.181.299,92 €</w:t>
                  </w:r>
                </w:p>
              </w:tc>
            </w:tr>
          </w:tbl>
          <w:p w14:paraId="78A31081" w14:textId="77777777" w:rsidR="008D1911" w:rsidRPr="002F0E04" w:rsidRDefault="008D1911" w:rsidP="00D30CAA">
            <w:pPr>
              <w:pStyle w:val="col-xs-6"/>
              <w:shd w:val="clear" w:color="auto" w:fill="FFFFFF"/>
              <w:tabs>
                <w:tab w:val="left" w:pos="0"/>
              </w:tabs>
              <w:spacing w:before="0" w:beforeAutospacing="0" w:after="0" w:afterAutospacing="0" w:line="260" w:lineRule="exact"/>
              <w:ind w:right="1"/>
              <w:rPr>
                <w:rFonts w:ascii="Arial" w:hAnsi="Arial" w:cs="Arial"/>
                <w:i/>
                <w:iCs/>
                <w:sz w:val="20"/>
                <w:szCs w:val="20"/>
              </w:rPr>
            </w:pPr>
            <w:r w:rsidRPr="002F0E04">
              <w:rPr>
                <w:rFonts w:ascii="Arial" w:eastAsiaTheme="minorHAnsi" w:hAnsi="Arial" w:cs="Arial"/>
                <w:i/>
                <w:iCs/>
                <w:sz w:val="20"/>
                <w:szCs w:val="20"/>
                <w:lang w:eastAsia="en-US"/>
              </w:rPr>
              <w:t xml:space="preserve">* Kotizacija za usposabljanje v trajanju 4 pedagoških ur / udeleženca, izvedba v živo, brez najema prostorov, kot primeroma izvedba delavnice »Akti v upravnem postopku« (v živo), povezava: </w:t>
            </w:r>
            <w:hyperlink r:id="rId10" w:history="1">
              <w:r w:rsidRPr="002F0E04">
                <w:rPr>
                  <w:rStyle w:val="Hiperpovezava"/>
                  <w:rFonts w:ascii="Arial" w:hAnsi="Arial" w:cs="Arial"/>
                  <w:i/>
                  <w:iCs/>
                  <w:sz w:val="20"/>
                  <w:szCs w:val="20"/>
                </w:rPr>
                <w:t>https://ua.gov.si/aktivnosti/detajli/?ID=1d7515a1-29dd-ea11-9c5c-005056818ee6&amp;Tag=459,578</w:t>
              </w:r>
            </w:hyperlink>
          </w:p>
          <w:p w14:paraId="22BD26CB" w14:textId="77777777" w:rsidR="008D1911" w:rsidRPr="002F0E04" w:rsidRDefault="008D1911" w:rsidP="00D30CAA">
            <w:pPr>
              <w:rPr>
                <w:rFonts w:cs="Arial"/>
                <w:szCs w:val="20"/>
              </w:rPr>
            </w:pPr>
          </w:p>
          <w:p w14:paraId="4D85EC06" w14:textId="77777777" w:rsidR="008D1911" w:rsidRPr="002F0E04" w:rsidRDefault="008D1911" w:rsidP="00D30CAA">
            <w:pPr>
              <w:rPr>
                <w:rFonts w:cs="Arial"/>
                <w:szCs w:val="20"/>
              </w:rPr>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571"/>
              <w:gridCol w:w="1985"/>
            </w:tblGrid>
            <w:tr w:rsidR="008D1911" w:rsidRPr="002F0E04" w14:paraId="7EAF7353" w14:textId="77777777" w:rsidTr="005A2BCA">
              <w:trPr>
                <w:trHeight w:val="300"/>
              </w:trPr>
              <w:tc>
                <w:tcPr>
                  <w:tcW w:w="960" w:type="dxa"/>
                  <w:shd w:val="clear" w:color="auto" w:fill="C0C0C0"/>
                  <w:noWrap/>
                  <w:tcMar>
                    <w:top w:w="0" w:type="dxa"/>
                    <w:left w:w="70" w:type="dxa"/>
                    <w:bottom w:w="0" w:type="dxa"/>
                    <w:right w:w="70" w:type="dxa"/>
                  </w:tcMar>
                  <w:vAlign w:val="bottom"/>
                  <w:hideMark/>
                </w:tcPr>
                <w:p w14:paraId="25BC7773"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pu</w:t>
                  </w:r>
                </w:p>
              </w:tc>
              <w:tc>
                <w:tcPr>
                  <w:tcW w:w="3571" w:type="dxa"/>
                  <w:shd w:val="clear" w:color="auto" w:fill="C0C0C0"/>
                  <w:noWrap/>
                  <w:tcMar>
                    <w:top w:w="0" w:type="dxa"/>
                    <w:left w:w="70" w:type="dxa"/>
                    <w:bottom w:w="0" w:type="dxa"/>
                    <w:right w:w="70" w:type="dxa"/>
                  </w:tcMar>
                  <w:vAlign w:val="bottom"/>
                  <w:hideMark/>
                </w:tcPr>
                <w:p w14:paraId="4A3F4560"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 </w:t>
                  </w:r>
                </w:p>
              </w:tc>
              <w:tc>
                <w:tcPr>
                  <w:tcW w:w="1985" w:type="dxa"/>
                  <w:shd w:val="clear" w:color="auto" w:fill="C0C0C0"/>
                  <w:noWrap/>
                  <w:tcMar>
                    <w:top w:w="0" w:type="dxa"/>
                    <w:left w:w="70" w:type="dxa"/>
                    <w:bottom w:w="0" w:type="dxa"/>
                    <w:right w:w="70" w:type="dxa"/>
                  </w:tcMar>
                  <w:vAlign w:val="bottom"/>
                  <w:hideMark/>
                </w:tcPr>
                <w:p w14:paraId="78556277"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Število zaposlenih</w:t>
                  </w:r>
                </w:p>
              </w:tc>
            </w:tr>
            <w:tr w:rsidR="008D1911" w:rsidRPr="002F0E04" w14:paraId="7B026A99" w14:textId="77777777" w:rsidTr="005A2BCA">
              <w:trPr>
                <w:trHeight w:val="300"/>
              </w:trPr>
              <w:tc>
                <w:tcPr>
                  <w:tcW w:w="960" w:type="dxa"/>
                  <w:tcMar>
                    <w:top w:w="0" w:type="dxa"/>
                    <w:left w:w="70" w:type="dxa"/>
                    <w:bottom w:w="0" w:type="dxa"/>
                    <w:right w:w="70" w:type="dxa"/>
                  </w:tcMar>
                  <w:vAlign w:val="bottom"/>
                  <w:hideMark/>
                </w:tcPr>
                <w:p w14:paraId="2BE84059" w14:textId="77777777" w:rsidR="008D1911" w:rsidRPr="002F0E04" w:rsidRDefault="008D1911" w:rsidP="00D30CAA">
                  <w:pPr>
                    <w:rPr>
                      <w:rFonts w:cs="Arial"/>
                      <w:color w:val="000000"/>
                      <w:szCs w:val="20"/>
                      <w:lang w:eastAsia="sl-SI"/>
                    </w:rPr>
                  </w:pPr>
                  <w:r w:rsidRPr="002F0E04">
                    <w:rPr>
                      <w:rFonts w:cs="Arial"/>
                      <w:color w:val="000000"/>
                      <w:szCs w:val="20"/>
                      <w:lang w:eastAsia="sl-SI"/>
                    </w:rPr>
                    <w:t>17140</w:t>
                  </w:r>
                </w:p>
              </w:tc>
              <w:tc>
                <w:tcPr>
                  <w:tcW w:w="3571" w:type="dxa"/>
                  <w:tcMar>
                    <w:top w:w="0" w:type="dxa"/>
                    <w:left w:w="70" w:type="dxa"/>
                    <w:bottom w:w="0" w:type="dxa"/>
                    <w:right w:w="70" w:type="dxa"/>
                  </w:tcMar>
                  <w:vAlign w:val="bottom"/>
                  <w:hideMark/>
                </w:tcPr>
                <w:p w14:paraId="07F9604A" w14:textId="77777777" w:rsidR="008D1911" w:rsidRPr="002F0E04" w:rsidRDefault="008D1911" w:rsidP="00D30CAA">
                  <w:pPr>
                    <w:rPr>
                      <w:rFonts w:cs="Arial"/>
                      <w:color w:val="000000"/>
                      <w:szCs w:val="20"/>
                      <w:lang w:eastAsia="sl-SI"/>
                    </w:rPr>
                  </w:pPr>
                  <w:r w:rsidRPr="002F0E04">
                    <w:rPr>
                      <w:rFonts w:cs="Arial"/>
                      <w:color w:val="000000"/>
                      <w:szCs w:val="20"/>
                      <w:lang w:eastAsia="sl-SI"/>
                    </w:rPr>
                    <w:t>POLICIJA</w:t>
                  </w:r>
                </w:p>
              </w:tc>
              <w:tc>
                <w:tcPr>
                  <w:tcW w:w="1985" w:type="dxa"/>
                  <w:tcMar>
                    <w:top w:w="0" w:type="dxa"/>
                    <w:left w:w="70" w:type="dxa"/>
                    <w:bottom w:w="0" w:type="dxa"/>
                    <w:right w:w="70" w:type="dxa"/>
                  </w:tcMar>
                  <w:vAlign w:val="bottom"/>
                  <w:hideMark/>
                </w:tcPr>
                <w:p w14:paraId="04EFB514"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8.003</w:t>
                  </w:r>
                </w:p>
              </w:tc>
            </w:tr>
            <w:tr w:rsidR="008D1911" w:rsidRPr="002F0E04" w14:paraId="07FF9BCD" w14:textId="77777777" w:rsidTr="005A2BCA">
              <w:trPr>
                <w:trHeight w:val="300"/>
              </w:trPr>
              <w:tc>
                <w:tcPr>
                  <w:tcW w:w="960" w:type="dxa"/>
                  <w:tcMar>
                    <w:top w:w="0" w:type="dxa"/>
                    <w:left w:w="70" w:type="dxa"/>
                    <w:bottom w:w="0" w:type="dxa"/>
                    <w:right w:w="70" w:type="dxa"/>
                  </w:tcMar>
                  <w:vAlign w:val="bottom"/>
                  <w:hideMark/>
                </w:tcPr>
                <w:p w14:paraId="26C0617A" w14:textId="77777777" w:rsidR="008D1911" w:rsidRPr="002F0E04" w:rsidRDefault="008D1911" w:rsidP="00D30CAA">
                  <w:pPr>
                    <w:rPr>
                      <w:rFonts w:cs="Arial"/>
                      <w:color w:val="000000"/>
                      <w:szCs w:val="20"/>
                      <w:lang w:eastAsia="sl-SI"/>
                    </w:rPr>
                  </w:pPr>
                  <w:r w:rsidRPr="002F0E04">
                    <w:rPr>
                      <w:rFonts w:cs="Arial"/>
                      <w:color w:val="000000"/>
                      <w:szCs w:val="20"/>
                      <w:lang w:eastAsia="sl-SI"/>
                    </w:rPr>
                    <w:t>19143</w:t>
                  </w:r>
                </w:p>
              </w:tc>
              <w:tc>
                <w:tcPr>
                  <w:tcW w:w="3571" w:type="dxa"/>
                  <w:tcMar>
                    <w:top w:w="0" w:type="dxa"/>
                    <w:left w:w="70" w:type="dxa"/>
                    <w:bottom w:w="0" w:type="dxa"/>
                    <w:right w:w="70" w:type="dxa"/>
                  </w:tcMar>
                  <w:vAlign w:val="bottom"/>
                  <w:hideMark/>
                </w:tcPr>
                <w:p w14:paraId="3D683C65" w14:textId="77777777" w:rsidR="008D1911" w:rsidRPr="002F0E04" w:rsidRDefault="008D1911" w:rsidP="00D30CAA">
                  <w:pPr>
                    <w:rPr>
                      <w:rFonts w:cs="Arial"/>
                      <w:color w:val="000000"/>
                      <w:szCs w:val="20"/>
                      <w:lang w:eastAsia="sl-SI"/>
                    </w:rPr>
                  </w:pPr>
                  <w:r w:rsidRPr="002F0E04">
                    <w:rPr>
                      <w:rFonts w:cs="Arial"/>
                      <w:color w:val="000000"/>
                      <w:szCs w:val="20"/>
                      <w:lang w:eastAsia="sl-SI"/>
                    </w:rPr>
                    <w:t>GENERALŠTAB SLOVENSKE VOJSKE</w:t>
                  </w:r>
                </w:p>
              </w:tc>
              <w:tc>
                <w:tcPr>
                  <w:tcW w:w="1985" w:type="dxa"/>
                  <w:tcMar>
                    <w:top w:w="0" w:type="dxa"/>
                    <w:left w:w="70" w:type="dxa"/>
                    <w:bottom w:w="0" w:type="dxa"/>
                    <w:right w:w="70" w:type="dxa"/>
                  </w:tcMar>
                  <w:vAlign w:val="bottom"/>
                  <w:hideMark/>
                </w:tcPr>
                <w:p w14:paraId="62E1B592"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5.992</w:t>
                  </w:r>
                </w:p>
              </w:tc>
            </w:tr>
            <w:tr w:rsidR="008D1911" w:rsidRPr="002F0E04" w14:paraId="7F093B73" w14:textId="77777777" w:rsidTr="005A2BCA">
              <w:trPr>
                <w:trHeight w:val="300"/>
              </w:trPr>
              <w:tc>
                <w:tcPr>
                  <w:tcW w:w="960" w:type="dxa"/>
                  <w:tcMar>
                    <w:top w:w="0" w:type="dxa"/>
                    <w:left w:w="70" w:type="dxa"/>
                    <w:bottom w:w="0" w:type="dxa"/>
                    <w:right w:w="70" w:type="dxa"/>
                  </w:tcMar>
                  <w:vAlign w:val="bottom"/>
                  <w:hideMark/>
                </w:tcPr>
                <w:p w14:paraId="7408C150" w14:textId="77777777" w:rsidR="008D1911" w:rsidRPr="002F0E04" w:rsidRDefault="008D1911" w:rsidP="00D30CAA">
                  <w:pPr>
                    <w:rPr>
                      <w:rFonts w:cs="Arial"/>
                      <w:color w:val="000000"/>
                      <w:szCs w:val="20"/>
                      <w:lang w:eastAsia="sl-SI"/>
                    </w:rPr>
                  </w:pPr>
                  <w:r w:rsidRPr="002F0E04">
                    <w:rPr>
                      <w:rFonts w:cs="Arial"/>
                      <w:color w:val="000000"/>
                      <w:szCs w:val="20"/>
                      <w:lang w:eastAsia="sl-SI"/>
                    </w:rPr>
                    <w:t>20311</w:t>
                  </w:r>
                </w:p>
              </w:tc>
              <w:tc>
                <w:tcPr>
                  <w:tcW w:w="3571" w:type="dxa"/>
                  <w:tcMar>
                    <w:top w:w="0" w:type="dxa"/>
                    <w:left w:w="70" w:type="dxa"/>
                    <w:bottom w:w="0" w:type="dxa"/>
                    <w:right w:w="70" w:type="dxa"/>
                  </w:tcMar>
                  <w:vAlign w:val="bottom"/>
                  <w:hideMark/>
                </w:tcPr>
                <w:p w14:paraId="0EED22F6" w14:textId="77777777" w:rsidR="008D1911" w:rsidRPr="002F0E04" w:rsidRDefault="008D1911" w:rsidP="00D30CAA">
                  <w:pPr>
                    <w:rPr>
                      <w:rFonts w:cs="Arial"/>
                      <w:color w:val="000000"/>
                      <w:szCs w:val="20"/>
                      <w:lang w:eastAsia="sl-SI"/>
                    </w:rPr>
                  </w:pPr>
                  <w:r w:rsidRPr="002F0E04">
                    <w:rPr>
                      <w:rFonts w:cs="Arial"/>
                      <w:color w:val="000000"/>
                      <w:szCs w:val="20"/>
                      <w:lang w:eastAsia="sl-SI"/>
                    </w:rPr>
                    <w:t>UPRAVA REPUBLIKE SLOVENIJE ZA IZVRŠEVANJE KAZENSKIH SANKCIJ</w:t>
                  </w:r>
                </w:p>
              </w:tc>
              <w:tc>
                <w:tcPr>
                  <w:tcW w:w="1985" w:type="dxa"/>
                  <w:tcMar>
                    <w:top w:w="0" w:type="dxa"/>
                    <w:left w:w="70" w:type="dxa"/>
                    <w:bottom w:w="0" w:type="dxa"/>
                    <w:right w:w="70" w:type="dxa"/>
                  </w:tcMar>
                  <w:vAlign w:val="bottom"/>
                  <w:hideMark/>
                </w:tcPr>
                <w:p w14:paraId="3A62E573"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915</w:t>
                  </w:r>
                </w:p>
              </w:tc>
            </w:tr>
            <w:tr w:rsidR="008D1911" w:rsidRPr="002F0E04" w14:paraId="41593E58" w14:textId="77777777" w:rsidTr="005A2BCA">
              <w:trPr>
                <w:trHeight w:val="300"/>
              </w:trPr>
              <w:tc>
                <w:tcPr>
                  <w:tcW w:w="4531" w:type="dxa"/>
                  <w:gridSpan w:val="2"/>
                  <w:shd w:val="clear" w:color="auto" w:fill="E7E6E6" w:themeFill="background2"/>
                  <w:tcMar>
                    <w:top w:w="0" w:type="dxa"/>
                    <w:left w:w="70" w:type="dxa"/>
                    <w:bottom w:w="0" w:type="dxa"/>
                    <w:right w:w="70" w:type="dxa"/>
                  </w:tcMar>
                  <w:vAlign w:val="bottom"/>
                </w:tcPr>
                <w:p w14:paraId="203AA058" w14:textId="77777777" w:rsidR="008D1911" w:rsidRPr="002F0E04" w:rsidRDefault="008D1911" w:rsidP="00D30CAA">
                  <w:pPr>
                    <w:rPr>
                      <w:rFonts w:cs="Arial"/>
                      <w:b/>
                      <w:bCs/>
                      <w:color w:val="000000"/>
                      <w:szCs w:val="20"/>
                      <w:lang w:eastAsia="sl-SI"/>
                    </w:rPr>
                  </w:pPr>
                  <w:r w:rsidRPr="002F0E04">
                    <w:rPr>
                      <w:rFonts w:cs="Arial"/>
                      <w:b/>
                      <w:bCs/>
                      <w:color w:val="000000"/>
                      <w:szCs w:val="20"/>
                      <w:lang w:eastAsia="sl-SI"/>
                    </w:rPr>
                    <w:t>SKUPAJ</w:t>
                  </w:r>
                </w:p>
              </w:tc>
              <w:tc>
                <w:tcPr>
                  <w:tcW w:w="1985" w:type="dxa"/>
                  <w:shd w:val="clear" w:color="auto" w:fill="E7E6E6" w:themeFill="background2"/>
                  <w:tcMar>
                    <w:top w:w="0" w:type="dxa"/>
                    <w:left w:w="70" w:type="dxa"/>
                    <w:bottom w:w="0" w:type="dxa"/>
                    <w:right w:w="70" w:type="dxa"/>
                  </w:tcMar>
                  <w:vAlign w:val="bottom"/>
                  <w:hideMark/>
                </w:tcPr>
                <w:p w14:paraId="0426034C" w14:textId="77777777" w:rsidR="008D1911" w:rsidRPr="002F0E04" w:rsidRDefault="008D1911" w:rsidP="00D30CAA">
                  <w:pPr>
                    <w:jc w:val="right"/>
                    <w:rPr>
                      <w:rFonts w:cs="Arial"/>
                      <w:b/>
                      <w:bCs/>
                      <w:color w:val="000000"/>
                      <w:szCs w:val="20"/>
                      <w:lang w:eastAsia="sl-SI"/>
                    </w:rPr>
                  </w:pPr>
                  <w:r w:rsidRPr="002F0E04">
                    <w:rPr>
                      <w:rFonts w:cs="Arial"/>
                      <w:b/>
                      <w:bCs/>
                      <w:color w:val="000000"/>
                      <w:szCs w:val="20"/>
                      <w:lang w:eastAsia="sl-SI"/>
                    </w:rPr>
                    <w:t>14.910</w:t>
                  </w:r>
                </w:p>
              </w:tc>
            </w:tr>
          </w:tbl>
          <w:p w14:paraId="17B9979A" w14:textId="77777777" w:rsidR="008D1911" w:rsidRPr="002F0E04" w:rsidRDefault="008D1911" w:rsidP="00D30CAA">
            <w:pPr>
              <w:rPr>
                <w:rFonts w:cs="Arial"/>
                <w:i/>
                <w:iCs/>
                <w:szCs w:val="20"/>
              </w:rPr>
            </w:pPr>
            <w:r w:rsidRPr="002F0E04">
              <w:rPr>
                <w:rFonts w:cs="Arial"/>
                <w:i/>
                <w:iCs/>
                <w:color w:val="000000"/>
                <w:szCs w:val="20"/>
                <w:lang w:eastAsia="sl-SI"/>
              </w:rPr>
              <w:t>vir: ISPAP, oktober 2023</w:t>
            </w:r>
          </w:p>
          <w:p w14:paraId="45F9BC6C" w14:textId="77777777" w:rsidR="008D1911" w:rsidRPr="002F0E04" w:rsidRDefault="008D1911" w:rsidP="00D30CAA">
            <w:pPr>
              <w:rPr>
                <w:rFonts w:cs="Arial"/>
                <w:szCs w:val="20"/>
              </w:rPr>
            </w:pPr>
          </w:p>
          <w:p w14:paraId="18BE4E08" w14:textId="77777777" w:rsidR="008D1911" w:rsidRPr="002F0E04" w:rsidRDefault="008D1911" w:rsidP="00D30CAA">
            <w:pPr>
              <w:rPr>
                <w:rFonts w:cs="Arial"/>
                <w:b/>
                <w:bCs/>
                <w:szCs w:val="20"/>
              </w:rPr>
            </w:pPr>
            <w:r w:rsidRPr="002F0E04">
              <w:rPr>
                <w:rFonts w:cs="Arial"/>
                <w:b/>
                <w:bCs/>
                <w:szCs w:val="20"/>
              </w:rPr>
              <w:t xml:space="preserve">Stroški izvedbe usposabljanj – ločeno vojska, policija, </w:t>
            </w:r>
            <w:r w:rsidRPr="002F0E04">
              <w:rPr>
                <w:rFonts w:cs="Arial"/>
                <w:szCs w:val="20"/>
              </w:rPr>
              <w:t>URSIKS (brez najema prostorov, brez stroškov dela)</w:t>
            </w:r>
            <w:r w:rsidRPr="002F0E04">
              <w:rPr>
                <w:rFonts w:cs="Arial"/>
                <w:b/>
                <w:bCs/>
                <w:szCs w:val="20"/>
              </w:rPr>
              <w:t xml:space="preserve"> = 2.073.682.80</w:t>
            </w:r>
            <w:r w:rsidRPr="002F0E04">
              <w:rPr>
                <w:rFonts w:cs="Arial"/>
                <w:b/>
                <w:bCs/>
                <w:color w:val="000000"/>
                <w:szCs w:val="20"/>
                <w:lang w:eastAsia="sl-SI"/>
              </w:rPr>
              <w:t xml:space="preserve"> €</w:t>
            </w:r>
          </w:p>
          <w:tbl>
            <w:tblPr>
              <w:tblW w:w="5000" w:type="pct"/>
              <w:tblCellMar>
                <w:left w:w="70" w:type="dxa"/>
                <w:right w:w="70" w:type="dxa"/>
              </w:tblCellMar>
              <w:tblLook w:val="04A0" w:firstRow="1" w:lastRow="0" w:firstColumn="1" w:lastColumn="0" w:noHBand="0" w:noVBand="1"/>
            </w:tblPr>
            <w:tblGrid>
              <w:gridCol w:w="1919"/>
              <w:gridCol w:w="2153"/>
              <w:gridCol w:w="1783"/>
              <w:gridCol w:w="1641"/>
              <w:gridCol w:w="1784"/>
            </w:tblGrid>
            <w:tr w:rsidR="008D1911" w:rsidRPr="002F0E04" w14:paraId="0404EC62" w14:textId="77777777" w:rsidTr="005A2BCA">
              <w:trPr>
                <w:trHeight w:val="315"/>
              </w:trPr>
              <w:tc>
                <w:tcPr>
                  <w:tcW w:w="922" w:type="pct"/>
                  <w:tcBorders>
                    <w:top w:val="single" w:sz="4" w:space="0" w:color="auto"/>
                    <w:left w:val="single" w:sz="4" w:space="0" w:color="auto"/>
                    <w:bottom w:val="single" w:sz="4" w:space="0" w:color="auto"/>
                    <w:right w:val="single" w:sz="4" w:space="0" w:color="auto"/>
                  </w:tcBorders>
                  <w:shd w:val="clear" w:color="auto" w:fill="auto"/>
                  <w:noWrap/>
                  <w:hideMark/>
                </w:tcPr>
                <w:p w14:paraId="57C457BB" w14:textId="77777777" w:rsidR="008D1911" w:rsidRPr="002F0E04" w:rsidRDefault="008D1911" w:rsidP="00D30CAA">
                  <w:pPr>
                    <w:rPr>
                      <w:rFonts w:cs="Arial"/>
                      <w:color w:val="000000"/>
                      <w:szCs w:val="20"/>
                      <w:lang w:eastAsia="sl-SI"/>
                    </w:rPr>
                  </w:pPr>
                  <w:r w:rsidRPr="002F0E04">
                    <w:rPr>
                      <w:rFonts w:cs="Arial"/>
                      <w:color w:val="000000"/>
                      <w:szCs w:val="20"/>
                      <w:lang w:eastAsia="sl-SI"/>
                    </w:rPr>
                    <w:t>Število udeležencev</w:t>
                  </w:r>
                </w:p>
              </w:tc>
              <w:tc>
                <w:tcPr>
                  <w:tcW w:w="1155" w:type="pct"/>
                  <w:tcBorders>
                    <w:top w:val="single" w:sz="4" w:space="0" w:color="auto"/>
                    <w:left w:val="nil"/>
                    <w:bottom w:val="single" w:sz="4" w:space="0" w:color="auto"/>
                    <w:right w:val="single" w:sz="4" w:space="0" w:color="auto"/>
                  </w:tcBorders>
                  <w:shd w:val="clear" w:color="auto" w:fill="auto"/>
                  <w:noWrap/>
                  <w:hideMark/>
                </w:tcPr>
                <w:p w14:paraId="22667E12" w14:textId="77777777" w:rsidR="008D1911" w:rsidRPr="002F0E04" w:rsidRDefault="008D1911" w:rsidP="00D30CAA">
                  <w:pPr>
                    <w:rPr>
                      <w:rFonts w:cs="Arial"/>
                      <w:color w:val="000000"/>
                      <w:szCs w:val="20"/>
                      <w:lang w:eastAsia="sl-SI"/>
                    </w:rPr>
                  </w:pPr>
                  <w:r w:rsidRPr="002F0E04">
                    <w:rPr>
                      <w:rFonts w:cs="Arial"/>
                      <w:color w:val="000000"/>
                      <w:szCs w:val="20"/>
                      <w:lang w:eastAsia="sl-SI"/>
                    </w:rPr>
                    <w:t>Kotizacija/udeleženca*</w:t>
                  </w:r>
                </w:p>
              </w:tc>
              <w:tc>
                <w:tcPr>
                  <w:tcW w:w="1000" w:type="pct"/>
                  <w:tcBorders>
                    <w:top w:val="single" w:sz="4" w:space="0" w:color="auto"/>
                    <w:left w:val="nil"/>
                    <w:bottom w:val="single" w:sz="4" w:space="0" w:color="auto"/>
                    <w:right w:val="single" w:sz="4" w:space="0" w:color="auto"/>
                  </w:tcBorders>
                </w:tcPr>
                <w:p w14:paraId="50FF49E9" w14:textId="77777777" w:rsidR="008D1911" w:rsidRPr="002F0E04" w:rsidRDefault="008D1911" w:rsidP="00D30CAA">
                  <w:pPr>
                    <w:rPr>
                      <w:rFonts w:cs="Arial"/>
                      <w:color w:val="000000"/>
                      <w:szCs w:val="20"/>
                      <w:lang w:eastAsia="sl-SI"/>
                    </w:rPr>
                  </w:pPr>
                  <w:r w:rsidRPr="002F0E04">
                    <w:rPr>
                      <w:rFonts w:cs="Arial"/>
                      <w:color w:val="000000"/>
                      <w:szCs w:val="20"/>
                      <w:lang w:eastAsia="sl-SI"/>
                    </w:rPr>
                    <w:t>Število usposabljanj</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tcPr>
                <w:p w14:paraId="6CC35386" w14:textId="77777777" w:rsidR="008D1911" w:rsidRPr="002F0E04" w:rsidRDefault="008D1911" w:rsidP="00D30CAA">
                  <w:pPr>
                    <w:rPr>
                      <w:rFonts w:cs="Arial"/>
                      <w:color w:val="000000"/>
                      <w:szCs w:val="20"/>
                      <w:lang w:eastAsia="sl-SI"/>
                    </w:rPr>
                  </w:pPr>
                  <w:r w:rsidRPr="002F0E04">
                    <w:rPr>
                      <w:rFonts w:cs="Arial"/>
                      <w:color w:val="000000"/>
                      <w:szCs w:val="20"/>
                      <w:lang w:eastAsia="sl-SI"/>
                    </w:rPr>
                    <w:t>S</w:t>
                  </w:r>
                  <w:r w:rsidRPr="002F0E04" w:rsidDel="000E4BDB">
                    <w:rPr>
                      <w:rFonts w:cs="Arial"/>
                      <w:color w:val="000000"/>
                      <w:szCs w:val="20"/>
                      <w:lang w:eastAsia="sl-SI"/>
                    </w:rPr>
                    <w:t>t</w:t>
                  </w:r>
                  <w:r w:rsidRPr="002F0E04">
                    <w:rPr>
                      <w:rFonts w:cs="Arial"/>
                      <w:color w:val="000000"/>
                      <w:szCs w:val="20"/>
                      <w:lang w:eastAsia="sl-SI"/>
                    </w:rPr>
                    <w:t xml:space="preserve">roški dela </w:t>
                  </w:r>
                </w:p>
                <w:p w14:paraId="1C681A64" w14:textId="77777777" w:rsidR="008D1911" w:rsidRPr="002F0E04" w:rsidRDefault="008D1911" w:rsidP="00D30CAA">
                  <w:pPr>
                    <w:rPr>
                      <w:rFonts w:cs="Arial"/>
                      <w:color w:val="000000"/>
                      <w:szCs w:val="20"/>
                      <w:lang w:eastAsia="sl-SI"/>
                    </w:rPr>
                  </w:pPr>
                  <w:r w:rsidRPr="002F0E04">
                    <w:rPr>
                      <w:rFonts w:cs="Arial"/>
                      <w:color w:val="000000"/>
                      <w:szCs w:val="20"/>
                      <w:lang w:eastAsia="sl-SI"/>
                    </w:rPr>
                    <w:t xml:space="preserve">(2 VS)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0C93895" w14:textId="77777777" w:rsidR="008D1911" w:rsidRPr="002F0E04" w:rsidRDefault="008D1911" w:rsidP="00D30CAA">
                  <w:pPr>
                    <w:rPr>
                      <w:rFonts w:cs="Arial"/>
                      <w:color w:val="000000"/>
                      <w:szCs w:val="20"/>
                      <w:lang w:eastAsia="sl-SI"/>
                    </w:rPr>
                  </w:pPr>
                  <w:r w:rsidRPr="002F0E04">
                    <w:rPr>
                      <w:rFonts w:cs="Arial"/>
                      <w:color w:val="000000"/>
                      <w:szCs w:val="20"/>
                      <w:lang w:eastAsia="sl-SI"/>
                    </w:rPr>
                    <w:t xml:space="preserve">Skupaj letno </w:t>
                  </w:r>
                </w:p>
                <w:p w14:paraId="228C8632" w14:textId="77777777" w:rsidR="008D1911" w:rsidRPr="002F0E04" w:rsidRDefault="008D1911" w:rsidP="00D30CAA">
                  <w:pPr>
                    <w:rPr>
                      <w:rFonts w:cs="Arial"/>
                      <w:color w:val="000000"/>
                      <w:szCs w:val="20"/>
                      <w:lang w:eastAsia="sl-SI"/>
                    </w:rPr>
                  </w:pPr>
                </w:p>
              </w:tc>
            </w:tr>
            <w:tr w:rsidR="008D1911" w:rsidRPr="002F0E04" w14:paraId="22009977" w14:textId="77777777" w:rsidTr="005A2BCA">
              <w:trPr>
                <w:trHeight w:val="330"/>
              </w:trPr>
              <w:tc>
                <w:tcPr>
                  <w:tcW w:w="92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BED1244"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14.910</w:t>
                  </w:r>
                </w:p>
              </w:tc>
              <w:tc>
                <w:tcPr>
                  <w:tcW w:w="1155" w:type="pct"/>
                  <w:tcBorders>
                    <w:top w:val="nil"/>
                    <w:left w:val="nil"/>
                    <w:bottom w:val="single" w:sz="4" w:space="0" w:color="auto"/>
                    <w:right w:val="single" w:sz="4" w:space="0" w:color="auto"/>
                  </w:tcBorders>
                  <w:shd w:val="clear" w:color="auto" w:fill="auto"/>
                  <w:noWrap/>
                  <w:vAlign w:val="bottom"/>
                  <w:hideMark/>
                </w:tcPr>
                <w:p w14:paraId="60E28A0D"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69,54 €</w:t>
                  </w:r>
                </w:p>
              </w:tc>
              <w:tc>
                <w:tcPr>
                  <w:tcW w:w="1000" w:type="pct"/>
                  <w:tcBorders>
                    <w:top w:val="single" w:sz="4" w:space="0" w:color="auto"/>
                    <w:left w:val="nil"/>
                    <w:bottom w:val="single" w:sz="4" w:space="0" w:color="auto"/>
                    <w:right w:val="single" w:sz="4" w:space="0" w:color="auto"/>
                  </w:tcBorders>
                  <w:vAlign w:val="bottom"/>
                </w:tcPr>
                <w:p w14:paraId="6DD6FC45"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2</w:t>
                  </w:r>
                </w:p>
              </w:tc>
              <w:tc>
                <w:tcPr>
                  <w:tcW w:w="923" w:type="pct"/>
                  <w:tcBorders>
                    <w:top w:val="nil"/>
                    <w:left w:val="single" w:sz="4" w:space="0" w:color="auto"/>
                    <w:bottom w:val="single" w:sz="4" w:space="0" w:color="auto"/>
                    <w:right w:val="single" w:sz="4" w:space="0" w:color="auto"/>
                  </w:tcBorders>
                  <w:shd w:val="clear" w:color="auto" w:fill="FFFFFF" w:themeFill="background1"/>
                  <w:vAlign w:val="bottom"/>
                </w:tcPr>
                <w:p w14:paraId="6B98E451"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w:t>
                  </w:r>
                </w:p>
              </w:tc>
              <w:tc>
                <w:tcPr>
                  <w:tcW w:w="1000"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37BDE00" w14:textId="77777777" w:rsidR="008D1911" w:rsidRPr="002F0E04" w:rsidRDefault="008D1911" w:rsidP="00D30CAA">
                  <w:pPr>
                    <w:jc w:val="center"/>
                    <w:rPr>
                      <w:rFonts w:cs="Arial"/>
                      <w:b/>
                      <w:bCs/>
                      <w:color w:val="000000"/>
                      <w:szCs w:val="20"/>
                      <w:lang w:eastAsia="sl-SI"/>
                    </w:rPr>
                  </w:pPr>
                  <w:r w:rsidRPr="002F0E04">
                    <w:rPr>
                      <w:rFonts w:cs="Arial"/>
                      <w:b/>
                      <w:bCs/>
                      <w:color w:val="000000"/>
                      <w:szCs w:val="20"/>
                      <w:lang w:eastAsia="sl-SI"/>
                    </w:rPr>
                    <w:t>2.073.682,80 €</w:t>
                  </w:r>
                </w:p>
              </w:tc>
            </w:tr>
          </w:tbl>
          <w:p w14:paraId="0C0C408D" w14:textId="77777777" w:rsidR="008D1911" w:rsidRPr="002F0E04" w:rsidRDefault="008D1911" w:rsidP="00D30CAA">
            <w:pPr>
              <w:pStyle w:val="col-xs-6"/>
              <w:shd w:val="clear" w:color="auto" w:fill="FFFFFF"/>
              <w:tabs>
                <w:tab w:val="left" w:pos="0"/>
              </w:tabs>
              <w:spacing w:before="0" w:beforeAutospacing="0" w:after="0" w:afterAutospacing="0" w:line="260" w:lineRule="exact"/>
              <w:ind w:right="1"/>
              <w:rPr>
                <w:rFonts w:ascii="Arial" w:hAnsi="Arial" w:cs="Arial"/>
                <w:i/>
                <w:iCs/>
                <w:sz w:val="20"/>
                <w:szCs w:val="20"/>
              </w:rPr>
            </w:pPr>
            <w:r w:rsidRPr="002F0E04">
              <w:rPr>
                <w:rFonts w:ascii="Arial" w:eastAsiaTheme="minorHAnsi" w:hAnsi="Arial" w:cs="Arial"/>
                <w:i/>
                <w:iCs/>
                <w:sz w:val="20"/>
                <w:szCs w:val="20"/>
                <w:lang w:eastAsia="en-US"/>
              </w:rPr>
              <w:t xml:space="preserve">* Kotizacija za usposabljanje v trajanju 4 pedagoških ur / udeleženca, izvedba v živo, brez najema prostorov, kot primeroma izvedba delavnice »Akti v upravnem postopku« (v živo), povezava: </w:t>
            </w:r>
            <w:r w:rsidRPr="002F0E04">
              <w:rPr>
                <w:rFonts w:ascii="Arial" w:hAnsi="Arial" w:cs="Arial"/>
                <w:i/>
                <w:iCs/>
                <w:sz w:val="20"/>
                <w:szCs w:val="20"/>
              </w:rPr>
              <w:t xml:space="preserve"> </w:t>
            </w:r>
            <w:hyperlink r:id="rId11" w:history="1">
              <w:r w:rsidRPr="002F0E04">
                <w:rPr>
                  <w:rStyle w:val="Hiperpovezava"/>
                  <w:rFonts w:ascii="Arial" w:hAnsi="Arial" w:cs="Arial"/>
                  <w:i/>
                  <w:iCs/>
                  <w:sz w:val="20"/>
                  <w:szCs w:val="20"/>
                </w:rPr>
                <w:t>https://ua.gov.si/aktivnosti/detajli/?ID=1d7515a1-29dd-ea11-9c5c-005056818ee6&amp;Tag=459,578</w:t>
              </w:r>
            </w:hyperlink>
          </w:p>
          <w:p w14:paraId="4D151E4A" w14:textId="77777777" w:rsidR="008D1911" w:rsidRDefault="008D1911" w:rsidP="00D30CAA">
            <w:pPr>
              <w:rPr>
                <w:rFonts w:cs="Arial"/>
                <w:szCs w:val="20"/>
              </w:rPr>
            </w:pPr>
          </w:p>
          <w:p w14:paraId="3E37D825" w14:textId="77777777" w:rsidR="008D1911" w:rsidRDefault="008D1911" w:rsidP="00D30CAA">
            <w:pPr>
              <w:rPr>
                <w:rFonts w:cs="Arial"/>
                <w:szCs w:val="20"/>
              </w:rPr>
            </w:pPr>
          </w:p>
          <w:p w14:paraId="7F6BE66B" w14:textId="77777777" w:rsidR="008D1911" w:rsidRPr="002F0E04" w:rsidRDefault="008D1911" w:rsidP="00D30CAA">
            <w:pPr>
              <w:rPr>
                <w:rFonts w:cs="Arial"/>
                <w:szCs w:val="20"/>
              </w:rPr>
            </w:pPr>
          </w:p>
          <w:p w14:paraId="6973950C" w14:textId="77777777" w:rsidR="008D1911" w:rsidRPr="002F0E04" w:rsidRDefault="008D1911" w:rsidP="00D30CAA">
            <w:pPr>
              <w:rPr>
                <w:rFonts w:cs="Arial"/>
                <w:szCs w:val="20"/>
              </w:rPr>
            </w:pPr>
          </w:p>
          <w:p w14:paraId="1229E912" w14:textId="77777777" w:rsidR="008D1911" w:rsidRPr="002F0E04" w:rsidRDefault="008D1911" w:rsidP="00D30CAA">
            <w:pPr>
              <w:shd w:val="clear" w:color="auto" w:fill="F7CAAC" w:themeFill="accent2" w:themeFillTint="66"/>
              <w:jc w:val="center"/>
              <w:rPr>
                <w:rFonts w:cs="Arial"/>
                <w:b/>
                <w:bCs/>
                <w:szCs w:val="20"/>
                <w:u w:val="single"/>
              </w:rPr>
            </w:pPr>
            <w:r w:rsidRPr="002F0E04">
              <w:rPr>
                <w:rFonts w:cs="Arial"/>
                <w:b/>
                <w:bCs/>
                <w:szCs w:val="20"/>
                <w:u w:val="single"/>
              </w:rPr>
              <w:t>Lokalna samouprava</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0"/>
              <w:gridCol w:w="2080"/>
              <w:gridCol w:w="2660"/>
            </w:tblGrid>
            <w:tr w:rsidR="008D1911" w:rsidRPr="002F0E04" w14:paraId="3F7496FE" w14:textId="77777777" w:rsidTr="005A2BCA">
              <w:trPr>
                <w:trHeight w:val="300"/>
              </w:trPr>
              <w:tc>
                <w:tcPr>
                  <w:tcW w:w="4540" w:type="dxa"/>
                  <w:shd w:val="clear" w:color="auto" w:fill="C0C0C0"/>
                  <w:noWrap/>
                  <w:tcMar>
                    <w:top w:w="0" w:type="dxa"/>
                    <w:left w:w="70" w:type="dxa"/>
                    <w:bottom w:w="0" w:type="dxa"/>
                    <w:right w:w="70" w:type="dxa"/>
                  </w:tcMar>
                  <w:vAlign w:val="bottom"/>
                  <w:hideMark/>
                </w:tcPr>
                <w:p w14:paraId="6CDF06BE"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podskupina</w:t>
                  </w:r>
                </w:p>
              </w:tc>
              <w:tc>
                <w:tcPr>
                  <w:tcW w:w="2080" w:type="dxa"/>
                  <w:shd w:val="clear" w:color="auto" w:fill="C0C0C0"/>
                  <w:noWrap/>
                  <w:tcMar>
                    <w:top w:w="0" w:type="dxa"/>
                    <w:left w:w="70" w:type="dxa"/>
                    <w:bottom w:w="0" w:type="dxa"/>
                    <w:right w:w="70" w:type="dxa"/>
                  </w:tcMar>
                  <w:vAlign w:val="bottom"/>
                  <w:hideMark/>
                </w:tcPr>
                <w:p w14:paraId="4312917F"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Število zaposlenih</w:t>
                  </w:r>
                </w:p>
              </w:tc>
              <w:tc>
                <w:tcPr>
                  <w:tcW w:w="2660" w:type="dxa"/>
                  <w:shd w:val="clear" w:color="auto" w:fill="C0C0C0"/>
                  <w:noWrap/>
                  <w:tcMar>
                    <w:top w:w="0" w:type="dxa"/>
                    <w:left w:w="70" w:type="dxa"/>
                    <w:bottom w:w="0" w:type="dxa"/>
                    <w:right w:w="70" w:type="dxa"/>
                  </w:tcMar>
                  <w:vAlign w:val="bottom"/>
                  <w:hideMark/>
                </w:tcPr>
                <w:p w14:paraId="3A649352"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Skupaj</w:t>
                  </w:r>
                </w:p>
              </w:tc>
            </w:tr>
            <w:tr w:rsidR="008D1911" w:rsidRPr="002F0E04" w14:paraId="5490D2C4" w14:textId="77777777" w:rsidTr="005A2BCA">
              <w:trPr>
                <w:trHeight w:val="300"/>
              </w:trPr>
              <w:tc>
                <w:tcPr>
                  <w:tcW w:w="4540" w:type="dxa"/>
                  <w:shd w:val="clear" w:color="auto" w:fill="E7E6E6" w:themeFill="background2"/>
                  <w:noWrap/>
                  <w:tcMar>
                    <w:top w:w="0" w:type="dxa"/>
                    <w:left w:w="70" w:type="dxa"/>
                    <w:bottom w:w="0" w:type="dxa"/>
                    <w:right w:w="70" w:type="dxa"/>
                  </w:tcMar>
                  <w:vAlign w:val="bottom"/>
                  <w:hideMark/>
                </w:tcPr>
                <w:p w14:paraId="76D15ED1" w14:textId="77777777" w:rsidR="008D1911" w:rsidRPr="002F0E04" w:rsidRDefault="008D1911" w:rsidP="00D30CAA">
                  <w:pPr>
                    <w:rPr>
                      <w:rFonts w:cs="Arial"/>
                      <w:color w:val="000000"/>
                      <w:szCs w:val="20"/>
                      <w:lang w:eastAsia="sl-SI"/>
                    </w:rPr>
                  </w:pPr>
                  <w:r w:rsidRPr="002F0E04">
                    <w:rPr>
                      <w:rFonts w:cs="Arial"/>
                      <w:color w:val="000000"/>
                      <w:szCs w:val="20"/>
                      <w:lang w:eastAsia="sl-SI"/>
                    </w:rPr>
                    <w:t>2.1. OBČINE</w:t>
                  </w:r>
                </w:p>
              </w:tc>
              <w:tc>
                <w:tcPr>
                  <w:tcW w:w="2080" w:type="dxa"/>
                  <w:shd w:val="clear" w:color="auto" w:fill="E7E6E6" w:themeFill="background2"/>
                  <w:noWrap/>
                  <w:tcMar>
                    <w:top w:w="0" w:type="dxa"/>
                    <w:left w:w="70" w:type="dxa"/>
                    <w:bottom w:w="0" w:type="dxa"/>
                    <w:right w:w="70" w:type="dxa"/>
                  </w:tcMar>
                  <w:vAlign w:val="bottom"/>
                  <w:hideMark/>
                </w:tcPr>
                <w:p w14:paraId="592F823E"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5.800</w:t>
                  </w:r>
                </w:p>
              </w:tc>
              <w:tc>
                <w:tcPr>
                  <w:tcW w:w="2660" w:type="dxa"/>
                  <w:shd w:val="clear" w:color="auto" w:fill="E7E6E6" w:themeFill="background2"/>
                  <w:noWrap/>
                  <w:tcMar>
                    <w:top w:w="0" w:type="dxa"/>
                    <w:left w:w="70" w:type="dxa"/>
                    <w:bottom w:w="0" w:type="dxa"/>
                    <w:right w:w="70" w:type="dxa"/>
                  </w:tcMar>
                  <w:vAlign w:val="bottom"/>
                  <w:hideMark/>
                </w:tcPr>
                <w:p w14:paraId="0EA46A5B" w14:textId="77777777" w:rsidR="008D1911" w:rsidRPr="002F0E04" w:rsidRDefault="008D1911" w:rsidP="00D30CAA">
                  <w:pPr>
                    <w:jc w:val="center"/>
                    <w:rPr>
                      <w:rFonts w:cs="Arial"/>
                      <w:b/>
                      <w:bCs/>
                      <w:color w:val="000000"/>
                      <w:szCs w:val="20"/>
                      <w:lang w:eastAsia="sl-SI"/>
                    </w:rPr>
                  </w:pPr>
                  <w:r w:rsidRPr="002F0E04">
                    <w:rPr>
                      <w:rFonts w:cs="Arial"/>
                      <w:b/>
                      <w:bCs/>
                      <w:color w:val="000000"/>
                      <w:szCs w:val="20"/>
                      <w:lang w:eastAsia="sl-SI"/>
                    </w:rPr>
                    <w:t>5.800</w:t>
                  </w:r>
                </w:p>
              </w:tc>
            </w:tr>
          </w:tbl>
          <w:p w14:paraId="52F27B66" w14:textId="77777777" w:rsidR="008D1911" w:rsidRPr="002F0E04" w:rsidRDefault="008D1911" w:rsidP="00D30CAA">
            <w:pPr>
              <w:rPr>
                <w:rFonts w:cs="Arial"/>
                <w:szCs w:val="20"/>
              </w:rPr>
            </w:pPr>
          </w:p>
          <w:p w14:paraId="3B74DBDC" w14:textId="77777777" w:rsidR="008D1911" w:rsidRPr="002F0E04" w:rsidRDefault="008D1911" w:rsidP="00D30CAA">
            <w:pPr>
              <w:rPr>
                <w:rFonts w:cs="Arial"/>
                <w:b/>
                <w:bCs/>
                <w:szCs w:val="20"/>
              </w:rPr>
            </w:pPr>
            <w:r w:rsidRPr="002F0E04">
              <w:rPr>
                <w:rFonts w:cs="Arial"/>
                <w:b/>
                <w:bCs/>
                <w:szCs w:val="20"/>
              </w:rPr>
              <w:t xml:space="preserve">Stroški izvedbe usposabljanj </w:t>
            </w:r>
            <w:r w:rsidRPr="002F0E04">
              <w:rPr>
                <w:rFonts w:cs="Arial"/>
                <w:szCs w:val="20"/>
              </w:rPr>
              <w:t>(brez najema prostorov, brez stroškov dela)</w:t>
            </w:r>
            <w:r w:rsidRPr="002F0E04">
              <w:rPr>
                <w:rFonts w:cs="Arial"/>
                <w:b/>
                <w:bCs/>
                <w:szCs w:val="20"/>
              </w:rPr>
              <w:t xml:space="preserve"> = </w:t>
            </w:r>
            <w:r w:rsidRPr="002F0E04">
              <w:rPr>
                <w:rFonts w:cs="Arial"/>
                <w:b/>
                <w:bCs/>
                <w:color w:val="000000"/>
                <w:szCs w:val="20"/>
                <w:lang w:eastAsia="sl-SI"/>
              </w:rPr>
              <w:t>806.664,00 €</w:t>
            </w:r>
          </w:p>
          <w:tbl>
            <w:tblPr>
              <w:tblW w:w="5000" w:type="pct"/>
              <w:tblCellMar>
                <w:left w:w="70" w:type="dxa"/>
                <w:right w:w="70" w:type="dxa"/>
              </w:tblCellMar>
              <w:tblLook w:val="04A0" w:firstRow="1" w:lastRow="0" w:firstColumn="1" w:lastColumn="0" w:noHBand="0" w:noVBand="1"/>
            </w:tblPr>
            <w:tblGrid>
              <w:gridCol w:w="1919"/>
              <w:gridCol w:w="2153"/>
              <w:gridCol w:w="1783"/>
              <w:gridCol w:w="1641"/>
              <w:gridCol w:w="1784"/>
            </w:tblGrid>
            <w:tr w:rsidR="008D1911" w:rsidRPr="002F0E04" w14:paraId="3F7C608E" w14:textId="77777777" w:rsidTr="005A2BCA">
              <w:trPr>
                <w:trHeight w:val="315"/>
              </w:trPr>
              <w:tc>
                <w:tcPr>
                  <w:tcW w:w="922" w:type="pct"/>
                  <w:tcBorders>
                    <w:top w:val="single" w:sz="4" w:space="0" w:color="auto"/>
                    <w:left w:val="single" w:sz="4" w:space="0" w:color="auto"/>
                    <w:bottom w:val="single" w:sz="4" w:space="0" w:color="auto"/>
                    <w:right w:val="single" w:sz="4" w:space="0" w:color="auto"/>
                  </w:tcBorders>
                  <w:shd w:val="clear" w:color="auto" w:fill="auto"/>
                  <w:noWrap/>
                  <w:hideMark/>
                </w:tcPr>
                <w:p w14:paraId="0D235EAB" w14:textId="77777777" w:rsidR="008D1911" w:rsidRPr="002F0E04" w:rsidRDefault="008D1911" w:rsidP="00D30CAA">
                  <w:pPr>
                    <w:rPr>
                      <w:rFonts w:cs="Arial"/>
                      <w:color w:val="000000"/>
                      <w:szCs w:val="20"/>
                      <w:lang w:eastAsia="sl-SI"/>
                    </w:rPr>
                  </w:pPr>
                  <w:r w:rsidRPr="002F0E04">
                    <w:rPr>
                      <w:rFonts w:cs="Arial"/>
                      <w:color w:val="000000"/>
                      <w:szCs w:val="20"/>
                      <w:lang w:eastAsia="sl-SI"/>
                    </w:rPr>
                    <w:t>Število udeležencev</w:t>
                  </w:r>
                </w:p>
              </w:tc>
              <w:tc>
                <w:tcPr>
                  <w:tcW w:w="1155" w:type="pct"/>
                  <w:tcBorders>
                    <w:top w:val="single" w:sz="4" w:space="0" w:color="auto"/>
                    <w:left w:val="nil"/>
                    <w:bottom w:val="single" w:sz="4" w:space="0" w:color="auto"/>
                    <w:right w:val="single" w:sz="4" w:space="0" w:color="auto"/>
                  </w:tcBorders>
                  <w:shd w:val="clear" w:color="auto" w:fill="auto"/>
                  <w:noWrap/>
                  <w:hideMark/>
                </w:tcPr>
                <w:p w14:paraId="20F36E23" w14:textId="77777777" w:rsidR="008D1911" w:rsidRPr="002F0E04" w:rsidRDefault="008D1911" w:rsidP="00D30CAA">
                  <w:pPr>
                    <w:rPr>
                      <w:rFonts w:cs="Arial"/>
                      <w:color w:val="000000"/>
                      <w:szCs w:val="20"/>
                      <w:lang w:eastAsia="sl-SI"/>
                    </w:rPr>
                  </w:pPr>
                  <w:r w:rsidRPr="002F0E04">
                    <w:rPr>
                      <w:rFonts w:cs="Arial"/>
                      <w:color w:val="000000"/>
                      <w:szCs w:val="20"/>
                      <w:lang w:eastAsia="sl-SI"/>
                    </w:rPr>
                    <w:t>Kotizacija/udeleženca*</w:t>
                  </w:r>
                </w:p>
              </w:tc>
              <w:tc>
                <w:tcPr>
                  <w:tcW w:w="1000" w:type="pct"/>
                  <w:tcBorders>
                    <w:top w:val="single" w:sz="4" w:space="0" w:color="auto"/>
                    <w:left w:val="nil"/>
                    <w:bottom w:val="single" w:sz="4" w:space="0" w:color="auto"/>
                    <w:right w:val="single" w:sz="4" w:space="0" w:color="auto"/>
                  </w:tcBorders>
                </w:tcPr>
                <w:p w14:paraId="35D4E80B" w14:textId="77777777" w:rsidR="008D1911" w:rsidRPr="002F0E04" w:rsidRDefault="008D1911" w:rsidP="00D30CAA">
                  <w:pPr>
                    <w:rPr>
                      <w:rFonts w:cs="Arial"/>
                      <w:color w:val="000000"/>
                      <w:szCs w:val="20"/>
                      <w:lang w:eastAsia="sl-SI"/>
                    </w:rPr>
                  </w:pPr>
                  <w:r w:rsidRPr="002F0E04">
                    <w:rPr>
                      <w:rFonts w:cs="Arial"/>
                      <w:color w:val="000000"/>
                      <w:szCs w:val="20"/>
                      <w:lang w:eastAsia="sl-SI"/>
                    </w:rPr>
                    <w:t>Število usposabljanj</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tcPr>
                <w:p w14:paraId="43D6B1BB" w14:textId="77777777" w:rsidR="008D1911" w:rsidRPr="002F0E04" w:rsidRDefault="008D1911" w:rsidP="00D30CAA">
                  <w:pPr>
                    <w:rPr>
                      <w:rFonts w:cs="Arial"/>
                      <w:color w:val="000000"/>
                      <w:szCs w:val="20"/>
                      <w:lang w:eastAsia="sl-SI"/>
                    </w:rPr>
                  </w:pPr>
                  <w:r w:rsidRPr="002F0E04">
                    <w:rPr>
                      <w:rFonts w:cs="Arial"/>
                      <w:color w:val="000000"/>
                      <w:szCs w:val="20"/>
                      <w:lang w:eastAsia="sl-SI"/>
                    </w:rPr>
                    <w:t xml:space="preserve">Stroški dela </w:t>
                  </w:r>
                </w:p>
                <w:p w14:paraId="1E6D3491" w14:textId="77777777" w:rsidR="008D1911" w:rsidRPr="002F0E04" w:rsidRDefault="008D1911" w:rsidP="00D30CAA">
                  <w:pPr>
                    <w:rPr>
                      <w:rFonts w:cs="Arial"/>
                      <w:color w:val="000000"/>
                      <w:szCs w:val="20"/>
                      <w:lang w:eastAsia="sl-SI"/>
                    </w:rPr>
                  </w:pPr>
                  <w:r w:rsidRPr="002F0E04">
                    <w:rPr>
                      <w:rFonts w:cs="Arial"/>
                      <w:color w:val="000000"/>
                      <w:szCs w:val="20"/>
                      <w:lang w:eastAsia="sl-SI"/>
                    </w:rPr>
                    <w:t xml:space="preserve">(2 VS)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E866C26" w14:textId="77777777" w:rsidR="008D1911" w:rsidRPr="002F0E04" w:rsidRDefault="008D1911" w:rsidP="00D30CAA">
                  <w:pPr>
                    <w:rPr>
                      <w:rFonts w:cs="Arial"/>
                      <w:color w:val="000000"/>
                      <w:szCs w:val="20"/>
                      <w:lang w:eastAsia="sl-SI"/>
                    </w:rPr>
                  </w:pPr>
                  <w:r w:rsidRPr="002F0E04">
                    <w:rPr>
                      <w:rFonts w:cs="Arial"/>
                      <w:color w:val="000000"/>
                      <w:szCs w:val="20"/>
                      <w:lang w:eastAsia="sl-SI"/>
                    </w:rPr>
                    <w:t xml:space="preserve">Skupaj letno </w:t>
                  </w:r>
                </w:p>
                <w:p w14:paraId="65EFE6F6" w14:textId="77777777" w:rsidR="008D1911" w:rsidRPr="002F0E04" w:rsidRDefault="008D1911" w:rsidP="00D30CAA">
                  <w:pPr>
                    <w:rPr>
                      <w:rFonts w:cs="Arial"/>
                      <w:color w:val="000000"/>
                      <w:szCs w:val="20"/>
                      <w:lang w:eastAsia="sl-SI"/>
                    </w:rPr>
                  </w:pPr>
                </w:p>
              </w:tc>
            </w:tr>
            <w:tr w:rsidR="008D1911" w:rsidRPr="002F0E04" w14:paraId="044FD2CD" w14:textId="77777777" w:rsidTr="005A2BCA">
              <w:trPr>
                <w:trHeight w:val="330"/>
              </w:trPr>
              <w:tc>
                <w:tcPr>
                  <w:tcW w:w="92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19104B9"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5.800</w:t>
                  </w:r>
                </w:p>
              </w:tc>
              <w:tc>
                <w:tcPr>
                  <w:tcW w:w="1155" w:type="pct"/>
                  <w:tcBorders>
                    <w:top w:val="nil"/>
                    <w:left w:val="nil"/>
                    <w:bottom w:val="single" w:sz="4" w:space="0" w:color="auto"/>
                    <w:right w:val="single" w:sz="4" w:space="0" w:color="auto"/>
                  </w:tcBorders>
                  <w:shd w:val="clear" w:color="auto" w:fill="auto"/>
                  <w:noWrap/>
                  <w:vAlign w:val="bottom"/>
                  <w:hideMark/>
                </w:tcPr>
                <w:p w14:paraId="536EFE94"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69,54 €</w:t>
                  </w:r>
                </w:p>
              </w:tc>
              <w:tc>
                <w:tcPr>
                  <w:tcW w:w="1000" w:type="pct"/>
                  <w:tcBorders>
                    <w:top w:val="single" w:sz="4" w:space="0" w:color="auto"/>
                    <w:left w:val="nil"/>
                    <w:bottom w:val="single" w:sz="4" w:space="0" w:color="auto"/>
                    <w:right w:val="single" w:sz="4" w:space="0" w:color="auto"/>
                  </w:tcBorders>
                  <w:vAlign w:val="bottom"/>
                </w:tcPr>
                <w:p w14:paraId="642957A5"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2</w:t>
                  </w:r>
                </w:p>
              </w:tc>
              <w:tc>
                <w:tcPr>
                  <w:tcW w:w="923" w:type="pct"/>
                  <w:tcBorders>
                    <w:top w:val="nil"/>
                    <w:left w:val="single" w:sz="4" w:space="0" w:color="auto"/>
                    <w:bottom w:val="single" w:sz="4" w:space="0" w:color="auto"/>
                    <w:right w:val="single" w:sz="4" w:space="0" w:color="auto"/>
                  </w:tcBorders>
                  <w:shd w:val="clear" w:color="auto" w:fill="FFFFFF" w:themeFill="background1"/>
                  <w:vAlign w:val="bottom"/>
                </w:tcPr>
                <w:p w14:paraId="211433A7"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w:t>
                  </w:r>
                </w:p>
              </w:tc>
              <w:tc>
                <w:tcPr>
                  <w:tcW w:w="1000"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F0E57ED" w14:textId="77777777" w:rsidR="008D1911" w:rsidRPr="002F0E04" w:rsidRDefault="008D1911" w:rsidP="00D30CAA">
                  <w:pPr>
                    <w:jc w:val="center"/>
                    <w:rPr>
                      <w:rFonts w:cs="Arial"/>
                      <w:b/>
                      <w:bCs/>
                      <w:color w:val="000000"/>
                      <w:szCs w:val="20"/>
                      <w:lang w:eastAsia="sl-SI"/>
                    </w:rPr>
                  </w:pPr>
                  <w:r w:rsidRPr="002F0E04">
                    <w:rPr>
                      <w:rFonts w:cs="Arial"/>
                      <w:b/>
                      <w:bCs/>
                      <w:color w:val="000000"/>
                      <w:szCs w:val="20"/>
                      <w:lang w:eastAsia="sl-SI"/>
                    </w:rPr>
                    <w:t>806.664,00 €</w:t>
                  </w:r>
                </w:p>
              </w:tc>
            </w:tr>
          </w:tbl>
          <w:p w14:paraId="0556C2B1" w14:textId="77777777" w:rsidR="008D1911" w:rsidRPr="002F0E04" w:rsidRDefault="008D1911" w:rsidP="00D30CAA">
            <w:pPr>
              <w:pStyle w:val="col-xs-6"/>
              <w:shd w:val="clear" w:color="auto" w:fill="FFFFFF"/>
              <w:tabs>
                <w:tab w:val="left" w:pos="0"/>
              </w:tabs>
              <w:spacing w:before="0" w:beforeAutospacing="0" w:after="0" w:afterAutospacing="0" w:line="260" w:lineRule="exact"/>
              <w:ind w:right="1"/>
              <w:rPr>
                <w:rFonts w:ascii="Arial" w:hAnsi="Arial" w:cs="Arial"/>
                <w:i/>
                <w:iCs/>
                <w:sz w:val="20"/>
                <w:szCs w:val="20"/>
              </w:rPr>
            </w:pPr>
            <w:r w:rsidRPr="002F0E04">
              <w:rPr>
                <w:rFonts w:ascii="Arial" w:eastAsiaTheme="minorHAnsi" w:hAnsi="Arial" w:cs="Arial"/>
                <w:i/>
                <w:iCs/>
                <w:sz w:val="20"/>
                <w:szCs w:val="20"/>
                <w:lang w:eastAsia="en-US"/>
              </w:rPr>
              <w:t xml:space="preserve">* Kotizacija za usposabljanje v trajanju 4 pedagoških ur / udeleženca, izvedba v živo, brez najema prostorov, kot primeroma izvedba delavnice »Akti v upravnem postopku« (v živo), povezava: </w:t>
            </w:r>
            <w:r w:rsidRPr="002F0E04">
              <w:rPr>
                <w:rFonts w:ascii="Arial" w:hAnsi="Arial" w:cs="Arial"/>
                <w:i/>
                <w:iCs/>
                <w:sz w:val="20"/>
                <w:szCs w:val="20"/>
              </w:rPr>
              <w:t xml:space="preserve"> </w:t>
            </w:r>
            <w:hyperlink r:id="rId12" w:history="1">
              <w:r w:rsidRPr="002F0E04">
                <w:rPr>
                  <w:rStyle w:val="Hiperpovezava"/>
                  <w:rFonts w:ascii="Arial" w:hAnsi="Arial" w:cs="Arial"/>
                  <w:i/>
                  <w:iCs/>
                  <w:sz w:val="20"/>
                  <w:szCs w:val="20"/>
                </w:rPr>
                <w:t>https://ua.gov.si/aktivnosti/detajli/?ID=1d7515a1-29dd-ea11-9c5c-005056818ee6&amp;Tag=459,578</w:t>
              </w:r>
            </w:hyperlink>
          </w:p>
          <w:p w14:paraId="6C77A6F6" w14:textId="77777777" w:rsidR="008D1911" w:rsidRPr="002F0E04" w:rsidRDefault="008D1911" w:rsidP="00D30CAA">
            <w:pPr>
              <w:rPr>
                <w:rFonts w:cs="Arial"/>
                <w:szCs w:val="20"/>
              </w:rPr>
            </w:pPr>
          </w:p>
          <w:p w14:paraId="454D2114" w14:textId="77777777" w:rsidR="008D1911" w:rsidRPr="002F0E04" w:rsidRDefault="008D1911" w:rsidP="00D30CAA">
            <w:pPr>
              <w:shd w:val="clear" w:color="auto" w:fill="F7CAAC" w:themeFill="accent2" w:themeFillTint="66"/>
              <w:jc w:val="center"/>
              <w:rPr>
                <w:rFonts w:cs="Arial"/>
                <w:b/>
                <w:bCs/>
                <w:szCs w:val="20"/>
                <w:u w:val="single"/>
              </w:rPr>
            </w:pPr>
            <w:r w:rsidRPr="002F0E04">
              <w:rPr>
                <w:rFonts w:cs="Arial"/>
                <w:b/>
                <w:bCs/>
                <w:szCs w:val="20"/>
                <w:u w:val="single"/>
              </w:rPr>
              <w:t>Informacijski sistem ZNANJE (IS eUA)</w:t>
            </w:r>
          </w:p>
          <w:p w14:paraId="3AFAE3E4" w14:textId="77777777" w:rsidR="008D1911" w:rsidRPr="002F0E04" w:rsidRDefault="008D1911" w:rsidP="00D30CAA">
            <w:pPr>
              <w:rPr>
                <w:rFonts w:cs="Arial"/>
                <w:szCs w:val="20"/>
              </w:rPr>
            </w:pPr>
          </w:p>
          <w:p w14:paraId="460583AF" w14:textId="77777777" w:rsidR="008D1911" w:rsidRPr="002F0E04" w:rsidRDefault="008D1911" w:rsidP="00D30CAA">
            <w:pPr>
              <w:ind w:right="-141"/>
              <w:jc w:val="both"/>
              <w:rPr>
                <w:rFonts w:cs="Arial"/>
                <w:szCs w:val="20"/>
              </w:rPr>
            </w:pPr>
            <w:r w:rsidRPr="002F0E04">
              <w:rPr>
                <w:rFonts w:cs="Arial"/>
                <w:szCs w:val="20"/>
              </w:rPr>
              <w:t xml:space="preserve">Ocena dodatnih stroškov prilagoditve in upravljanja IS znaša </w:t>
            </w:r>
            <w:r w:rsidRPr="002F0E04">
              <w:rPr>
                <w:rFonts w:cs="Arial"/>
                <w:b/>
                <w:bCs/>
                <w:szCs w:val="20"/>
              </w:rPr>
              <w:t>200.000,00 EUR</w:t>
            </w:r>
            <w:r w:rsidRPr="002F0E04">
              <w:rPr>
                <w:rFonts w:cs="Arial"/>
                <w:szCs w:val="20"/>
              </w:rPr>
              <w:t xml:space="preserve"> (z DDV) in bo namenjena novemu administratorju IS zaradi povečane obremenite iz naslova števila uporabnikov, tehničnim nadgradnjam zaradi večjih obremenitev in zahtev po višji stopnji varnosti, prilagoditvi administratorskega dela za e-usposabljanja, spremembam uporabniškega okolja idr.</w:t>
            </w:r>
          </w:p>
          <w:p w14:paraId="5C99B2F4" w14:textId="77777777" w:rsidR="008D1911" w:rsidRPr="002F0E04" w:rsidRDefault="008D1911" w:rsidP="00D30CAA">
            <w:pPr>
              <w:rPr>
                <w:rFonts w:cs="Arial"/>
                <w:szCs w:val="20"/>
              </w:rPr>
            </w:pPr>
          </w:p>
          <w:p w14:paraId="0F732771" w14:textId="77777777" w:rsidR="008D1911" w:rsidRPr="002F0E04" w:rsidRDefault="008D1911" w:rsidP="00D30CAA">
            <w:pPr>
              <w:shd w:val="clear" w:color="auto" w:fill="F7CAAC" w:themeFill="accent2" w:themeFillTint="66"/>
              <w:jc w:val="center"/>
              <w:rPr>
                <w:rFonts w:cs="Arial"/>
                <w:b/>
                <w:bCs/>
                <w:szCs w:val="20"/>
                <w:u w:val="single"/>
              </w:rPr>
            </w:pPr>
            <w:r w:rsidRPr="002F0E04">
              <w:rPr>
                <w:rFonts w:cs="Arial"/>
                <w:b/>
                <w:bCs/>
                <w:szCs w:val="20"/>
                <w:u w:val="single"/>
              </w:rPr>
              <w:t>Stroški priprave e-usposabljanja</w:t>
            </w:r>
          </w:p>
          <w:p w14:paraId="4FBCC3A3" w14:textId="77777777" w:rsidR="008D1911" w:rsidRPr="002F0E04" w:rsidRDefault="008D1911" w:rsidP="00D30CAA">
            <w:pPr>
              <w:rPr>
                <w:rFonts w:cs="Arial"/>
                <w:b/>
                <w:bCs/>
                <w:szCs w:val="20"/>
              </w:rPr>
            </w:pPr>
            <w:r w:rsidRPr="002F0E04">
              <w:rPr>
                <w:rFonts w:cs="Arial"/>
                <w:b/>
                <w:bCs/>
                <w:szCs w:val="20"/>
              </w:rPr>
              <w:t>Ocena stroškov priprave 1 interaktivnega gradiva za samostojno učenje z vključenimi interaktivnimi gradniki = 12.191,20</w:t>
            </w:r>
            <w:r w:rsidRPr="002F0E04">
              <w:rPr>
                <w:rFonts w:cs="Arial"/>
                <w:b/>
                <w:bCs/>
                <w:color w:val="000000"/>
                <w:szCs w:val="20"/>
                <w:lang w:eastAsia="sl-SI"/>
              </w:rPr>
              <w:t xml:space="preserve"> 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30"/>
              <w:gridCol w:w="3504"/>
              <w:gridCol w:w="1746"/>
            </w:tblGrid>
            <w:tr w:rsidR="008D1911" w:rsidRPr="002F0E04" w14:paraId="619A5E34" w14:textId="77777777" w:rsidTr="005A2BCA">
              <w:trPr>
                <w:trHeight w:val="921"/>
              </w:trPr>
              <w:tc>
                <w:tcPr>
                  <w:tcW w:w="2171" w:type="pct"/>
                  <w:shd w:val="clear" w:color="auto" w:fill="auto"/>
                  <w:hideMark/>
                </w:tcPr>
                <w:p w14:paraId="17AA16CA"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Stroški za pripravo scenarija – 4 AP* na posamezno gradivo (zunanji izvajalci)</w:t>
                  </w:r>
                </w:p>
              </w:tc>
              <w:tc>
                <w:tcPr>
                  <w:tcW w:w="1888" w:type="pct"/>
                  <w:shd w:val="clear" w:color="auto" w:fill="auto"/>
                  <w:hideMark/>
                </w:tcPr>
                <w:p w14:paraId="7338FD4D"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Stroški izvedbe interaktivnosti (zunanji izvajalci) na AP**</w:t>
                  </w:r>
                </w:p>
              </w:tc>
              <w:tc>
                <w:tcPr>
                  <w:tcW w:w="941" w:type="pct"/>
                  <w:shd w:val="clear" w:color="auto" w:fill="D9D9D9" w:themeFill="background1" w:themeFillShade="D9"/>
                  <w:noWrap/>
                  <w:hideMark/>
                </w:tcPr>
                <w:p w14:paraId="6C5A5C78" w14:textId="77777777" w:rsidR="008D1911" w:rsidRPr="002F0E04" w:rsidRDefault="008D1911" w:rsidP="00D30CAA">
                  <w:pPr>
                    <w:jc w:val="center"/>
                    <w:rPr>
                      <w:rFonts w:cs="Arial"/>
                      <w:b/>
                      <w:bCs/>
                      <w:color w:val="000000"/>
                      <w:szCs w:val="20"/>
                      <w:lang w:eastAsia="sl-SI"/>
                    </w:rPr>
                  </w:pPr>
                  <w:r w:rsidRPr="002F0E04">
                    <w:rPr>
                      <w:rFonts w:cs="Arial"/>
                      <w:b/>
                      <w:bCs/>
                      <w:color w:val="000000"/>
                      <w:szCs w:val="20"/>
                      <w:lang w:eastAsia="sl-SI"/>
                    </w:rPr>
                    <w:t>skupaj</w:t>
                  </w:r>
                </w:p>
              </w:tc>
            </w:tr>
            <w:tr w:rsidR="008D1911" w:rsidRPr="002F0E04" w14:paraId="218C80F6" w14:textId="77777777" w:rsidTr="005A2BCA">
              <w:trPr>
                <w:trHeight w:val="330"/>
              </w:trPr>
              <w:tc>
                <w:tcPr>
                  <w:tcW w:w="2171" w:type="pct"/>
                  <w:shd w:val="clear" w:color="auto" w:fill="auto"/>
                  <w:noWrap/>
                  <w:vAlign w:val="bottom"/>
                  <w:hideMark/>
                </w:tcPr>
                <w:p w14:paraId="7A1CDF68"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2.391,20 €</w:t>
                  </w:r>
                </w:p>
              </w:tc>
              <w:tc>
                <w:tcPr>
                  <w:tcW w:w="1888" w:type="pct"/>
                  <w:shd w:val="clear" w:color="auto" w:fill="auto"/>
                  <w:noWrap/>
                  <w:vAlign w:val="bottom"/>
                  <w:hideMark/>
                </w:tcPr>
                <w:p w14:paraId="40B395E9"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9.800,00 €</w:t>
                  </w:r>
                </w:p>
              </w:tc>
              <w:tc>
                <w:tcPr>
                  <w:tcW w:w="941" w:type="pct"/>
                  <w:shd w:val="clear" w:color="auto" w:fill="D9D9D9" w:themeFill="background1" w:themeFillShade="D9"/>
                  <w:noWrap/>
                  <w:vAlign w:val="bottom"/>
                  <w:hideMark/>
                </w:tcPr>
                <w:p w14:paraId="448AF2AC" w14:textId="77777777" w:rsidR="008D1911" w:rsidRPr="002F0E04" w:rsidRDefault="008D1911" w:rsidP="00D30CAA">
                  <w:pPr>
                    <w:jc w:val="right"/>
                    <w:rPr>
                      <w:rFonts w:cs="Arial"/>
                      <w:b/>
                      <w:bCs/>
                      <w:color w:val="000000"/>
                      <w:szCs w:val="20"/>
                      <w:lang w:eastAsia="sl-SI"/>
                    </w:rPr>
                  </w:pPr>
                  <w:r w:rsidRPr="002F0E04">
                    <w:rPr>
                      <w:rFonts w:cs="Arial"/>
                      <w:b/>
                      <w:bCs/>
                      <w:color w:val="000000"/>
                      <w:szCs w:val="20"/>
                      <w:lang w:eastAsia="sl-SI"/>
                    </w:rPr>
                    <w:t>12.191,20  €</w:t>
                  </w:r>
                </w:p>
              </w:tc>
            </w:tr>
          </w:tbl>
          <w:p w14:paraId="263C13FE" w14:textId="77777777" w:rsidR="008D1911" w:rsidRPr="002F0E04" w:rsidRDefault="008D1911" w:rsidP="00D30CAA">
            <w:pPr>
              <w:pStyle w:val="col-xs-6"/>
              <w:shd w:val="clear" w:color="auto" w:fill="FFFFFF"/>
              <w:tabs>
                <w:tab w:val="left" w:pos="0"/>
              </w:tabs>
              <w:spacing w:before="0" w:beforeAutospacing="0" w:after="0" w:afterAutospacing="0" w:line="260" w:lineRule="exact"/>
              <w:ind w:right="1"/>
              <w:rPr>
                <w:rFonts w:ascii="Arial" w:eastAsiaTheme="minorHAnsi" w:hAnsi="Arial" w:cs="Arial"/>
                <w:i/>
                <w:iCs/>
                <w:sz w:val="20"/>
                <w:szCs w:val="20"/>
                <w:lang w:eastAsia="en-US"/>
              </w:rPr>
            </w:pPr>
            <w:r w:rsidRPr="002F0E04">
              <w:rPr>
                <w:rFonts w:ascii="Arial" w:eastAsiaTheme="minorHAnsi" w:hAnsi="Arial" w:cs="Arial"/>
                <w:i/>
                <w:iCs/>
                <w:sz w:val="20"/>
                <w:szCs w:val="20"/>
                <w:lang w:eastAsia="en-US"/>
              </w:rPr>
              <w:t xml:space="preserve">*Avtorska pola (AP). Po Pogojih in kriterijih za izbor izvajalcev za pripravo gradiv in scenarijev e-gradiv ter višino honorarjev Ministrstva za javno upravo (št. 6040-131/2022/1 z dne 12. 12. 2022) cena AP za vsebinsko pripravo scenarija e-gradiva znaša 597,80 EUR z DDV. </w:t>
            </w:r>
          </w:p>
          <w:p w14:paraId="69D7BAB5" w14:textId="77777777" w:rsidR="008D1911" w:rsidRPr="002F0E04" w:rsidRDefault="008D1911" w:rsidP="00D30CAA">
            <w:pPr>
              <w:pStyle w:val="col-xs-6"/>
              <w:shd w:val="clear" w:color="auto" w:fill="FFFFFF"/>
              <w:tabs>
                <w:tab w:val="left" w:pos="0"/>
              </w:tabs>
              <w:spacing w:before="0" w:beforeAutospacing="0" w:after="0" w:afterAutospacing="0" w:line="260" w:lineRule="exact"/>
              <w:ind w:right="1"/>
              <w:rPr>
                <w:rFonts w:ascii="Arial" w:eastAsiaTheme="minorHAnsi" w:hAnsi="Arial" w:cs="Arial"/>
                <w:i/>
                <w:iCs/>
                <w:sz w:val="20"/>
                <w:szCs w:val="20"/>
                <w:lang w:eastAsia="en-US"/>
              </w:rPr>
            </w:pPr>
            <w:r w:rsidRPr="002F0E04">
              <w:rPr>
                <w:rFonts w:ascii="Arial" w:eastAsiaTheme="minorHAnsi" w:hAnsi="Arial" w:cs="Arial"/>
                <w:i/>
                <w:iCs/>
                <w:sz w:val="20"/>
                <w:szCs w:val="20"/>
                <w:lang w:eastAsia="en-US"/>
              </w:rPr>
              <w:t>** Avdiovideo posnetki, interaktivni gradniki, ilustracije, tehnične risbe/skice/fotografije v izvedbi zunanjih izvajalcev.</w:t>
            </w:r>
          </w:p>
          <w:p w14:paraId="14229DE1" w14:textId="77777777" w:rsidR="008D1911" w:rsidRPr="002F0E04" w:rsidRDefault="008D1911" w:rsidP="00D30CAA">
            <w:pPr>
              <w:rPr>
                <w:rFonts w:cs="Arial"/>
                <w:szCs w:val="20"/>
              </w:rPr>
            </w:pPr>
          </w:p>
          <w:p w14:paraId="0F0F7857" w14:textId="77777777" w:rsidR="008D1911" w:rsidRPr="000F3057" w:rsidRDefault="008D1911" w:rsidP="00D30CAA">
            <w:pPr>
              <w:jc w:val="both"/>
              <w:rPr>
                <w:rFonts w:cs="Arial"/>
                <w:szCs w:val="20"/>
              </w:rPr>
            </w:pPr>
            <w:r w:rsidRPr="000F3057">
              <w:rPr>
                <w:rFonts w:cs="Arial"/>
                <w:szCs w:val="20"/>
              </w:rPr>
              <w:t xml:space="preserve">V ostalem delu predlagatelj ocenjuje, da predlog zakona ne bo povzročil dodatnih stroškov. Glede na to, da je med drugim namen zakona odpraviti težave in nejasnosti pri izvajanju zakona ter natančneje urediti nekatere posebnosti v sistemu tako, da bodo postopki bolj učinkoviti, predlagatelj ocenjuje, da bo zakon lahko prispeval k učinkovitejšemu in bolj racionalnemu poslovanju javne uprave. Predlagatelj namreč ocenjuje, da bo sprejem predloženega zakona omogočil uslužbenski sistem, ki bo pomenil manjšo porabo javnih sredstev in s tem pozitivne posledice za državni proračun in za druga javna sredstva. </w:t>
            </w:r>
          </w:p>
          <w:p w14:paraId="5F884C8A" w14:textId="77777777" w:rsidR="008D1911" w:rsidRPr="000F3057" w:rsidRDefault="008D1911" w:rsidP="00D30CAA">
            <w:pPr>
              <w:jc w:val="both"/>
              <w:rPr>
                <w:rFonts w:cs="Arial"/>
                <w:b/>
                <w:szCs w:val="20"/>
                <w:lang w:eastAsia="sl-SI"/>
              </w:rPr>
            </w:pPr>
          </w:p>
        </w:tc>
      </w:tr>
      <w:tr w:rsidR="008D1911" w:rsidRPr="000F3057" w14:paraId="5AA295E5" w14:textId="77777777" w:rsidTr="005A2BCA">
        <w:tc>
          <w:tcPr>
            <w:tcW w:w="9100" w:type="dxa"/>
            <w:gridSpan w:val="12"/>
            <w:tcBorders>
              <w:top w:val="single" w:sz="4" w:space="0" w:color="auto"/>
              <w:left w:val="single" w:sz="4" w:space="0" w:color="auto"/>
              <w:bottom w:val="single" w:sz="4" w:space="0" w:color="auto"/>
              <w:right w:val="single" w:sz="4" w:space="0" w:color="auto"/>
            </w:tcBorders>
          </w:tcPr>
          <w:p w14:paraId="46FFB3D4" w14:textId="77777777" w:rsidR="008D1911" w:rsidRPr="000F3057" w:rsidRDefault="008D1911" w:rsidP="00D30CAA">
            <w:pPr>
              <w:pStyle w:val="Oddelek"/>
              <w:numPr>
                <w:ilvl w:val="0"/>
                <w:numId w:val="0"/>
              </w:numPr>
              <w:spacing w:before="0" w:after="0" w:line="260" w:lineRule="exact"/>
              <w:jc w:val="left"/>
              <w:rPr>
                <w:rFonts w:cs="Arial"/>
                <w:sz w:val="20"/>
                <w:szCs w:val="20"/>
                <w:lang w:eastAsia="sl-SI"/>
              </w:rPr>
            </w:pPr>
            <w:r w:rsidRPr="000F3057">
              <w:rPr>
                <w:rFonts w:cs="Arial"/>
                <w:sz w:val="20"/>
                <w:szCs w:val="20"/>
                <w:lang w:eastAsia="sl-SI"/>
              </w:rPr>
              <w:t>I. Ocena finančnih posledic, ki niso načrtovane v sprejetem proračunu</w:t>
            </w:r>
          </w:p>
        </w:tc>
      </w:tr>
      <w:tr w:rsidR="008D1911" w:rsidRPr="000F3057" w14:paraId="72FA49BB"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A5D4FC7" w14:textId="77777777" w:rsidR="008D1911" w:rsidRPr="000F3057" w:rsidRDefault="008D1911" w:rsidP="00D30CAA">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8CA5A1C" w14:textId="77777777" w:rsidR="008D1911" w:rsidRPr="000F3057" w:rsidRDefault="008D1911" w:rsidP="00D30CAA">
            <w:pPr>
              <w:widowControl w:val="0"/>
              <w:jc w:val="center"/>
              <w:rPr>
                <w:rFonts w:cs="Arial"/>
                <w:szCs w:val="20"/>
              </w:rPr>
            </w:pPr>
            <w:r w:rsidRPr="000F3057">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5EFD5B0" w14:textId="77777777" w:rsidR="008D1911" w:rsidRPr="000F3057" w:rsidRDefault="008D1911" w:rsidP="00D30CAA">
            <w:pPr>
              <w:widowControl w:val="0"/>
              <w:jc w:val="center"/>
              <w:rPr>
                <w:rFonts w:cs="Arial"/>
                <w:szCs w:val="20"/>
              </w:rPr>
            </w:pPr>
            <w:r w:rsidRPr="000F3057">
              <w:rPr>
                <w:rFonts w:cs="Arial"/>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CE5A1E5" w14:textId="77777777" w:rsidR="008D1911" w:rsidRPr="000F3057" w:rsidRDefault="008D1911" w:rsidP="00D30CAA">
            <w:pPr>
              <w:widowControl w:val="0"/>
              <w:jc w:val="center"/>
              <w:rPr>
                <w:rFonts w:cs="Arial"/>
                <w:szCs w:val="20"/>
              </w:rPr>
            </w:pPr>
            <w:r w:rsidRPr="000F3057">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5080A9AE" w14:textId="77777777" w:rsidR="008D1911" w:rsidRPr="000F3057" w:rsidRDefault="008D1911" w:rsidP="00D30CAA">
            <w:pPr>
              <w:widowControl w:val="0"/>
              <w:jc w:val="center"/>
              <w:rPr>
                <w:rFonts w:cs="Arial"/>
                <w:szCs w:val="20"/>
              </w:rPr>
            </w:pPr>
            <w:r w:rsidRPr="000F3057">
              <w:rPr>
                <w:rFonts w:cs="Arial"/>
                <w:szCs w:val="20"/>
              </w:rPr>
              <w:t>t + 3</w:t>
            </w:r>
          </w:p>
        </w:tc>
      </w:tr>
      <w:tr w:rsidR="008D1911" w:rsidRPr="000F3057" w14:paraId="6E55019C"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6EB7CC1" w14:textId="77777777" w:rsidR="008D1911" w:rsidRPr="000F3057" w:rsidRDefault="008D1911" w:rsidP="00D30CAA">
            <w:pPr>
              <w:widowControl w:val="0"/>
              <w:rPr>
                <w:rFonts w:cs="Arial"/>
                <w:bCs/>
                <w:szCs w:val="20"/>
              </w:rPr>
            </w:pPr>
            <w:r w:rsidRPr="000F3057">
              <w:rPr>
                <w:rFonts w:cs="Arial"/>
                <w:bCs/>
                <w:szCs w:val="20"/>
              </w:rPr>
              <w:t>Predvideno povečanje (+) ali zmanjšanje (</w:t>
            </w:r>
            <w:r w:rsidRPr="000F3057">
              <w:rPr>
                <w:rFonts w:cs="Arial"/>
                <w:b/>
                <w:szCs w:val="20"/>
              </w:rPr>
              <w:t>–</w:t>
            </w:r>
            <w:r w:rsidRPr="000F3057">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1DA84C" w14:textId="77777777" w:rsidR="008D1911" w:rsidRPr="002C2E32" w:rsidRDefault="008D1911" w:rsidP="00D30CAA">
            <w:pPr>
              <w:pStyle w:val="Naslov1"/>
              <w:keepNext w:val="0"/>
              <w:widowControl w:val="0"/>
              <w:tabs>
                <w:tab w:val="left" w:pos="360"/>
              </w:tabs>
              <w:spacing w:before="0" w:after="0"/>
              <w:jc w:val="center"/>
              <w:rPr>
                <w:rFonts w:cs="Arial"/>
                <w:b w:val="0"/>
                <w:bCs/>
                <w:color w:val="FF000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3CE1737" w14:textId="77777777" w:rsidR="008D1911" w:rsidRPr="002C2E32" w:rsidRDefault="008D1911" w:rsidP="00D30CAA">
            <w:pPr>
              <w:widowControl w:val="0"/>
              <w:rPr>
                <w:rFonts w:cs="Arial"/>
                <w:b/>
                <w:bCs/>
                <w:color w:val="FF000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45D8E3E" w14:textId="77777777" w:rsidR="008D1911" w:rsidRPr="002C2E32" w:rsidRDefault="008D1911" w:rsidP="00D30CAA">
            <w:pPr>
              <w:widowControl w:val="0"/>
              <w:rPr>
                <w:rFonts w:cs="Arial"/>
                <w:b/>
                <w:color w:val="FF000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426C4B4" w14:textId="77777777" w:rsidR="008D1911" w:rsidRPr="002C2E32" w:rsidRDefault="008D1911" w:rsidP="00D30CAA">
            <w:pPr>
              <w:widowControl w:val="0"/>
              <w:rPr>
                <w:rFonts w:cs="Arial"/>
                <w:bCs/>
                <w:color w:val="FF0000"/>
                <w:szCs w:val="20"/>
              </w:rPr>
            </w:pPr>
          </w:p>
        </w:tc>
      </w:tr>
      <w:tr w:rsidR="008D1911" w:rsidRPr="000F3057" w14:paraId="21C10CBA"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4E2B9DCE" w14:textId="77777777" w:rsidR="008D1911" w:rsidRPr="000F3057" w:rsidRDefault="008D1911" w:rsidP="00D30CAA">
            <w:pPr>
              <w:widowControl w:val="0"/>
              <w:rPr>
                <w:rFonts w:cs="Arial"/>
                <w:bCs/>
                <w:szCs w:val="20"/>
              </w:rPr>
            </w:pPr>
            <w:r w:rsidRPr="000F3057">
              <w:rPr>
                <w:rFonts w:cs="Arial"/>
                <w:bCs/>
                <w:szCs w:val="20"/>
              </w:rPr>
              <w:t>Predvideno povečanje (+) ali zmanjšanje (</w:t>
            </w:r>
            <w:r w:rsidRPr="000F3057">
              <w:rPr>
                <w:rFonts w:cs="Arial"/>
                <w:b/>
                <w:szCs w:val="20"/>
              </w:rPr>
              <w:t>–</w:t>
            </w:r>
            <w:r w:rsidRPr="000F3057">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A51C378" w14:textId="77777777" w:rsidR="008D1911" w:rsidRPr="000F3057" w:rsidRDefault="008D1911" w:rsidP="00D30CAA">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DC4D86B" w14:textId="77777777" w:rsidR="008D1911" w:rsidRPr="000F3057" w:rsidRDefault="008D1911" w:rsidP="00D30CAA">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3AF443B" w14:textId="77777777" w:rsidR="008D1911" w:rsidRPr="000F3057" w:rsidRDefault="008D1911" w:rsidP="00D30CAA">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5D97097" w14:textId="77777777" w:rsidR="008D1911" w:rsidRPr="000F3057" w:rsidRDefault="008D1911" w:rsidP="00D30CAA">
            <w:pPr>
              <w:pStyle w:val="Naslov1"/>
              <w:keepNext w:val="0"/>
              <w:widowControl w:val="0"/>
              <w:tabs>
                <w:tab w:val="left" w:pos="360"/>
              </w:tabs>
              <w:spacing w:before="0" w:after="0"/>
              <w:jc w:val="center"/>
              <w:rPr>
                <w:rFonts w:cs="Arial"/>
                <w:b w:val="0"/>
                <w:sz w:val="20"/>
                <w:szCs w:val="20"/>
              </w:rPr>
            </w:pPr>
          </w:p>
        </w:tc>
      </w:tr>
      <w:tr w:rsidR="008D1911" w:rsidRPr="000F3057" w14:paraId="206E95FF"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0611F412" w14:textId="77777777" w:rsidR="008D1911" w:rsidRPr="000F3057" w:rsidRDefault="008D1911" w:rsidP="00D30CAA">
            <w:pPr>
              <w:widowControl w:val="0"/>
              <w:rPr>
                <w:rFonts w:cs="Arial"/>
                <w:bCs/>
                <w:szCs w:val="20"/>
              </w:rPr>
            </w:pPr>
            <w:r w:rsidRPr="000F3057">
              <w:rPr>
                <w:rFonts w:cs="Arial"/>
                <w:bCs/>
                <w:szCs w:val="20"/>
              </w:rPr>
              <w:t>Predvideno povečanje (+) ali zmanjšanje (</w:t>
            </w:r>
            <w:r w:rsidRPr="000F3057">
              <w:rPr>
                <w:rFonts w:cs="Arial"/>
                <w:b/>
                <w:szCs w:val="20"/>
              </w:rPr>
              <w:t>–</w:t>
            </w:r>
            <w:r w:rsidRPr="000F3057">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CD085D" w14:textId="77777777" w:rsidR="008D1911" w:rsidRPr="000F3057" w:rsidRDefault="008D1911" w:rsidP="00D30CAA">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9C6CFF8" w14:textId="77777777" w:rsidR="008D1911" w:rsidRPr="000F3057" w:rsidRDefault="008D1911" w:rsidP="00D30CAA">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B25446B" w14:textId="77777777" w:rsidR="008D1911" w:rsidRPr="000F3057" w:rsidRDefault="008D1911" w:rsidP="00D30CAA">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FBEA938" w14:textId="77777777" w:rsidR="008D1911" w:rsidRPr="000F3057" w:rsidRDefault="008D1911" w:rsidP="00D30CAA">
            <w:pPr>
              <w:widowControl w:val="0"/>
              <w:jc w:val="center"/>
              <w:rPr>
                <w:rFonts w:cs="Arial"/>
                <w:szCs w:val="20"/>
              </w:rPr>
            </w:pPr>
          </w:p>
        </w:tc>
      </w:tr>
      <w:tr w:rsidR="008D1911" w:rsidRPr="000F3057" w14:paraId="585E0CCD"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4D7D2A82" w14:textId="77777777" w:rsidR="008D1911" w:rsidRPr="000F3057" w:rsidRDefault="008D1911" w:rsidP="00D30CAA">
            <w:pPr>
              <w:widowControl w:val="0"/>
              <w:rPr>
                <w:rFonts w:cs="Arial"/>
                <w:bCs/>
                <w:szCs w:val="20"/>
              </w:rPr>
            </w:pPr>
            <w:r w:rsidRPr="000F3057">
              <w:rPr>
                <w:rFonts w:cs="Arial"/>
                <w:bCs/>
                <w:szCs w:val="20"/>
              </w:rPr>
              <w:t>Predvideno povečanje (+) ali zmanjšanje (</w:t>
            </w:r>
            <w:r w:rsidRPr="000F3057">
              <w:rPr>
                <w:rFonts w:cs="Arial"/>
                <w:b/>
                <w:szCs w:val="20"/>
              </w:rPr>
              <w:t>–</w:t>
            </w:r>
            <w:r w:rsidRPr="000F3057">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5D49305" w14:textId="77777777" w:rsidR="008D1911" w:rsidRPr="000F3057" w:rsidRDefault="008D1911" w:rsidP="00D30CAA">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718FFD5" w14:textId="77777777" w:rsidR="008D1911" w:rsidRPr="000F3057" w:rsidRDefault="008D1911" w:rsidP="00D30CAA">
            <w:pPr>
              <w:widowControl w:val="0"/>
              <w:jc w:val="center"/>
              <w:rPr>
                <w:rFonts w:cs="Arial"/>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51B601F" w14:textId="77777777" w:rsidR="008D1911" w:rsidRPr="000F3057" w:rsidRDefault="008D1911" w:rsidP="00D30CAA">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6438BFC" w14:textId="77777777" w:rsidR="008D1911" w:rsidRPr="000F3057" w:rsidRDefault="008D1911" w:rsidP="00D30CAA">
            <w:pPr>
              <w:widowControl w:val="0"/>
              <w:jc w:val="center"/>
              <w:rPr>
                <w:rFonts w:cs="Arial"/>
                <w:szCs w:val="20"/>
              </w:rPr>
            </w:pPr>
          </w:p>
        </w:tc>
      </w:tr>
      <w:tr w:rsidR="008D1911" w:rsidRPr="000F3057" w14:paraId="66A9FDA8"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7" w:type="dxa"/>
            <w:gridSpan w:val="3"/>
            <w:tcBorders>
              <w:top w:val="single" w:sz="4" w:space="0" w:color="auto"/>
              <w:left w:val="single" w:sz="4" w:space="0" w:color="auto"/>
              <w:bottom w:val="single" w:sz="4" w:space="0" w:color="auto"/>
              <w:right w:val="single" w:sz="4" w:space="0" w:color="auto"/>
            </w:tcBorders>
            <w:vAlign w:val="center"/>
          </w:tcPr>
          <w:p w14:paraId="2B1DEE8A" w14:textId="77777777" w:rsidR="008D1911" w:rsidRPr="000F3057" w:rsidRDefault="008D1911" w:rsidP="00D30CAA">
            <w:pPr>
              <w:widowControl w:val="0"/>
              <w:rPr>
                <w:rFonts w:cs="Arial"/>
                <w:bCs/>
                <w:szCs w:val="20"/>
              </w:rPr>
            </w:pPr>
            <w:r w:rsidRPr="000F3057">
              <w:rPr>
                <w:rFonts w:cs="Arial"/>
                <w:bCs/>
                <w:szCs w:val="20"/>
              </w:rPr>
              <w:t>Predvideno povečanje (+) ali zmanjšanje (</w:t>
            </w:r>
            <w:r w:rsidRPr="000F3057">
              <w:rPr>
                <w:rFonts w:cs="Arial"/>
                <w:b/>
                <w:szCs w:val="20"/>
              </w:rPr>
              <w:t>–</w:t>
            </w:r>
            <w:r w:rsidRPr="000F3057">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654E459" w14:textId="77777777" w:rsidR="008D1911" w:rsidRPr="000F3057" w:rsidRDefault="008D1911" w:rsidP="00D30CAA">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1C8F75B" w14:textId="77777777" w:rsidR="008D1911" w:rsidRPr="000F3057" w:rsidRDefault="008D1911" w:rsidP="00D30CAA">
            <w:pPr>
              <w:pStyle w:val="Naslov1"/>
              <w:keepNext w:val="0"/>
              <w:widowControl w:val="0"/>
              <w:tabs>
                <w:tab w:val="left" w:pos="360"/>
              </w:tabs>
              <w:spacing w:before="0" w:after="0"/>
              <w:jc w:val="center"/>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5C653C5" w14:textId="77777777" w:rsidR="008D1911" w:rsidRPr="000F3057" w:rsidRDefault="008D1911" w:rsidP="00D30CAA">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4889431" w14:textId="77777777" w:rsidR="008D1911" w:rsidRPr="000F3057" w:rsidRDefault="008D1911" w:rsidP="00D30CAA">
            <w:pPr>
              <w:pStyle w:val="Naslov1"/>
              <w:keepNext w:val="0"/>
              <w:widowControl w:val="0"/>
              <w:tabs>
                <w:tab w:val="left" w:pos="360"/>
              </w:tabs>
              <w:spacing w:before="0" w:after="0"/>
              <w:jc w:val="center"/>
              <w:rPr>
                <w:rFonts w:cs="Arial"/>
                <w:b w:val="0"/>
                <w:sz w:val="20"/>
                <w:szCs w:val="20"/>
              </w:rPr>
            </w:pPr>
          </w:p>
        </w:tc>
      </w:tr>
      <w:tr w:rsidR="008D1911" w:rsidRPr="000F3057" w14:paraId="7C6AC0F0"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274F86A" w14:textId="77777777" w:rsidR="008D1911" w:rsidRPr="000F3057" w:rsidRDefault="008D1911" w:rsidP="00D30CAA">
            <w:pPr>
              <w:pStyle w:val="Naslov1"/>
              <w:keepNext w:val="0"/>
              <w:widowControl w:val="0"/>
              <w:tabs>
                <w:tab w:val="left" w:pos="2340"/>
              </w:tabs>
              <w:spacing w:before="0" w:after="0"/>
              <w:ind w:left="142" w:hanging="142"/>
              <w:rPr>
                <w:rFonts w:cs="Arial"/>
                <w:sz w:val="20"/>
                <w:szCs w:val="20"/>
              </w:rPr>
            </w:pPr>
            <w:r w:rsidRPr="000F3057">
              <w:rPr>
                <w:rFonts w:cs="Arial"/>
                <w:sz w:val="20"/>
                <w:szCs w:val="20"/>
              </w:rPr>
              <w:t>II. Finančne posledice za državni proračun</w:t>
            </w:r>
          </w:p>
        </w:tc>
      </w:tr>
      <w:tr w:rsidR="008D1911" w:rsidRPr="000F3057" w14:paraId="7EA4DA24"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678AD80" w14:textId="77777777" w:rsidR="008D1911" w:rsidRPr="000F3057" w:rsidRDefault="008D1911" w:rsidP="00D30CAA">
            <w:pPr>
              <w:pStyle w:val="Naslov1"/>
              <w:keepNext w:val="0"/>
              <w:widowControl w:val="0"/>
              <w:tabs>
                <w:tab w:val="left" w:pos="2340"/>
              </w:tabs>
              <w:spacing w:before="0" w:after="0"/>
              <w:ind w:left="142" w:hanging="142"/>
              <w:rPr>
                <w:rFonts w:cs="Arial"/>
                <w:sz w:val="20"/>
                <w:szCs w:val="20"/>
              </w:rPr>
            </w:pPr>
            <w:r w:rsidRPr="000F3057">
              <w:rPr>
                <w:rFonts w:cs="Arial"/>
                <w:sz w:val="20"/>
                <w:szCs w:val="20"/>
              </w:rPr>
              <w:t>II.a Pravice porabe za izvedbo predlaganih rešitev so zagotovljene:</w:t>
            </w:r>
          </w:p>
        </w:tc>
      </w:tr>
      <w:tr w:rsidR="008D1911" w:rsidRPr="000F3057" w14:paraId="293D2D6F"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1551A4B2" w14:textId="77777777" w:rsidR="008D1911" w:rsidRPr="000F3057" w:rsidRDefault="008D1911" w:rsidP="00D30CAA">
            <w:pPr>
              <w:widowControl w:val="0"/>
              <w:jc w:val="center"/>
              <w:rPr>
                <w:rFonts w:cs="Arial"/>
                <w:szCs w:val="20"/>
              </w:rPr>
            </w:pPr>
            <w:r w:rsidRPr="000F3057">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827FFD3" w14:textId="77777777" w:rsidR="008D1911" w:rsidRPr="000F3057" w:rsidRDefault="008D1911" w:rsidP="00D30CAA">
            <w:pPr>
              <w:widowControl w:val="0"/>
              <w:jc w:val="center"/>
              <w:rPr>
                <w:rFonts w:cs="Arial"/>
                <w:szCs w:val="20"/>
              </w:rPr>
            </w:pPr>
            <w:r w:rsidRPr="000F3057">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18E4694" w14:textId="77777777" w:rsidR="008D1911" w:rsidRPr="000F3057" w:rsidRDefault="008D1911" w:rsidP="00D30CAA">
            <w:pPr>
              <w:widowControl w:val="0"/>
              <w:jc w:val="center"/>
              <w:rPr>
                <w:rFonts w:cs="Arial"/>
                <w:szCs w:val="20"/>
              </w:rPr>
            </w:pPr>
            <w:r w:rsidRPr="000F3057">
              <w:rPr>
                <w:rFonts w:cs="Arial"/>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A36583C" w14:textId="77777777" w:rsidR="008D1911" w:rsidRPr="000F3057" w:rsidRDefault="008D1911" w:rsidP="00D30CAA">
            <w:pPr>
              <w:widowControl w:val="0"/>
              <w:jc w:val="center"/>
              <w:rPr>
                <w:rFonts w:cs="Arial"/>
                <w:szCs w:val="20"/>
              </w:rPr>
            </w:pPr>
            <w:r w:rsidRPr="000F3057">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1E3BFAD" w14:textId="77777777" w:rsidR="008D1911" w:rsidRPr="000F3057" w:rsidRDefault="008D1911" w:rsidP="00D30CAA">
            <w:pPr>
              <w:widowControl w:val="0"/>
              <w:jc w:val="center"/>
              <w:rPr>
                <w:rFonts w:cs="Arial"/>
                <w:szCs w:val="20"/>
              </w:rPr>
            </w:pPr>
            <w:r w:rsidRPr="000F3057">
              <w:rPr>
                <w:rFonts w:cs="Arial"/>
                <w:szCs w:val="20"/>
              </w:rPr>
              <w:t>Znesek za t + 1</w:t>
            </w:r>
          </w:p>
        </w:tc>
      </w:tr>
      <w:tr w:rsidR="008D1911" w:rsidRPr="000F3057" w14:paraId="33B575F0"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65" w:type="dxa"/>
            <w:gridSpan w:val="2"/>
            <w:tcBorders>
              <w:top w:val="single" w:sz="4" w:space="0" w:color="auto"/>
              <w:left w:val="single" w:sz="4" w:space="0" w:color="auto"/>
              <w:bottom w:val="single" w:sz="4" w:space="0" w:color="auto"/>
              <w:right w:val="single" w:sz="4" w:space="0" w:color="auto"/>
            </w:tcBorders>
            <w:vAlign w:val="center"/>
          </w:tcPr>
          <w:p w14:paraId="2B04D025"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r w:rsidRPr="000F3057">
              <w:rPr>
                <w:rFonts w:cs="Arial"/>
                <w:b w:val="0"/>
                <w:bCs/>
                <w:sz w:val="20"/>
                <w:szCs w:val="20"/>
              </w:rPr>
              <w:t>Ministrstvo za javno upravo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2B1E697"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E8362D"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07337FC"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F379E02"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r>
      <w:tr w:rsidR="008D1911" w:rsidRPr="000F3057" w14:paraId="1BA0C3A2"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537A4F67"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6450CBE"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206A532"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3FC56A5"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294A594"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r>
      <w:tr w:rsidR="008D1911" w:rsidRPr="000F3057" w14:paraId="4BE3E042"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017DDF6C" w14:textId="77777777" w:rsidR="008D1911" w:rsidRPr="000F3057" w:rsidRDefault="008D1911" w:rsidP="00D30CAA">
            <w:pPr>
              <w:pStyle w:val="Naslov1"/>
              <w:keepNext w:val="0"/>
              <w:widowControl w:val="0"/>
              <w:tabs>
                <w:tab w:val="left" w:pos="360"/>
              </w:tabs>
              <w:spacing w:before="0" w:after="0"/>
              <w:rPr>
                <w:rFonts w:cs="Arial"/>
                <w:sz w:val="20"/>
                <w:szCs w:val="20"/>
              </w:rPr>
            </w:pPr>
            <w:r w:rsidRPr="000F3057">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4F0D3E0" w14:textId="77777777" w:rsidR="008D1911" w:rsidRPr="000F3057" w:rsidRDefault="008D1911" w:rsidP="00D30CAA">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FD2792" w14:textId="77777777" w:rsidR="008D1911" w:rsidRPr="000F3057" w:rsidRDefault="008D1911" w:rsidP="00D30CAA">
            <w:pPr>
              <w:pStyle w:val="Naslov1"/>
              <w:keepNext w:val="0"/>
              <w:widowControl w:val="0"/>
              <w:tabs>
                <w:tab w:val="left" w:pos="360"/>
              </w:tabs>
              <w:spacing w:before="0" w:after="0"/>
              <w:rPr>
                <w:rFonts w:cs="Arial"/>
                <w:sz w:val="20"/>
                <w:szCs w:val="20"/>
              </w:rPr>
            </w:pPr>
          </w:p>
        </w:tc>
      </w:tr>
      <w:tr w:rsidR="008D1911" w:rsidRPr="000F3057" w14:paraId="45B921BC"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1F241D" w14:textId="77777777" w:rsidR="008D1911" w:rsidRPr="000F3057" w:rsidRDefault="008D1911" w:rsidP="00D30CAA">
            <w:pPr>
              <w:pStyle w:val="Naslov1"/>
              <w:keepNext w:val="0"/>
              <w:widowControl w:val="0"/>
              <w:tabs>
                <w:tab w:val="left" w:pos="2340"/>
              </w:tabs>
              <w:spacing w:before="0" w:after="0"/>
              <w:rPr>
                <w:rFonts w:cs="Arial"/>
                <w:sz w:val="20"/>
                <w:szCs w:val="20"/>
              </w:rPr>
            </w:pPr>
            <w:r w:rsidRPr="000F3057">
              <w:rPr>
                <w:rFonts w:cs="Arial"/>
                <w:sz w:val="20"/>
                <w:szCs w:val="20"/>
              </w:rPr>
              <w:t>II.b Manjkajoče pravice porabe bodo zagotovljene s prerazporeditvijo:</w:t>
            </w:r>
          </w:p>
        </w:tc>
      </w:tr>
      <w:tr w:rsidR="008D1911" w:rsidRPr="000F3057" w14:paraId="71F762EF"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65" w:type="dxa"/>
            <w:gridSpan w:val="2"/>
            <w:tcBorders>
              <w:top w:val="single" w:sz="4" w:space="0" w:color="auto"/>
              <w:left w:val="single" w:sz="4" w:space="0" w:color="auto"/>
              <w:bottom w:val="single" w:sz="4" w:space="0" w:color="auto"/>
              <w:right w:val="single" w:sz="4" w:space="0" w:color="auto"/>
            </w:tcBorders>
            <w:vAlign w:val="center"/>
          </w:tcPr>
          <w:p w14:paraId="6A5001C9" w14:textId="77777777" w:rsidR="008D1911" w:rsidRPr="000F3057" w:rsidRDefault="008D1911" w:rsidP="00D30CAA">
            <w:pPr>
              <w:widowControl w:val="0"/>
              <w:jc w:val="center"/>
              <w:rPr>
                <w:rFonts w:cs="Arial"/>
                <w:szCs w:val="20"/>
              </w:rPr>
            </w:pPr>
            <w:r w:rsidRPr="000F3057">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A61781A" w14:textId="77777777" w:rsidR="008D1911" w:rsidRPr="000F3057" w:rsidRDefault="008D1911" w:rsidP="00D30CAA">
            <w:pPr>
              <w:widowControl w:val="0"/>
              <w:jc w:val="center"/>
              <w:rPr>
                <w:rFonts w:cs="Arial"/>
                <w:szCs w:val="20"/>
              </w:rPr>
            </w:pPr>
            <w:r w:rsidRPr="000F3057">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8494F7E" w14:textId="77777777" w:rsidR="008D1911" w:rsidRPr="000F3057" w:rsidRDefault="008D1911" w:rsidP="00D30CAA">
            <w:pPr>
              <w:widowControl w:val="0"/>
              <w:jc w:val="center"/>
              <w:rPr>
                <w:rFonts w:cs="Arial"/>
                <w:szCs w:val="20"/>
              </w:rPr>
            </w:pPr>
            <w:r w:rsidRPr="000F3057">
              <w:rPr>
                <w:rFonts w:cs="Arial"/>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F7B6AA5" w14:textId="77777777" w:rsidR="008D1911" w:rsidRPr="000F3057" w:rsidRDefault="008D1911" w:rsidP="00D30CAA">
            <w:pPr>
              <w:widowControl w:val="0"/>
              <w:jc w:val="center"/>
              <w:rPr>
                <w:rFonts w:cs="Arial"/>
                <w:szCs w:val="20"/>
              </w:rPr>
            </w:pPr>
            <w:r w:rsidRPr="000F3057">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CB6F58F" w14:textId="77777777" w:rsidR="008D1911" w:rsidRPr="000F3057" w:rsidRDefault="008D1911" w:rsidP="00D30CAA">
            <w:pPr>
              <w:widowControl w:val="0"/>
              <w:jc w:val="center"/>
              <w:rPr>
                <w:rFonts w:cs="Arial"/>
                <w:szCs w:val="20"/>
              </w:rPr>
            </w:pPr>
            <w:r w:rsidRPr="000F3057">
              <w:rPr>
                <w:rFonts w:cs="Arial"/>
                <w:szCs w:val="20"/>
              </w:rPr>
              <w:t xml:space="preserve">Znesek za t + 1 </w:t>
            </w:r>
          </w:p>
        </w:tc>
      </w:tr>
      <w:tr w:rsidR="008D1911" w:rsidRPr="000F3057" w14:paraId="2F86E508"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65" w:type="dxa"/>
            <w:gridSpan w:val="2"/>
            <w:tcBorders>
              <w:top w:val="single" w:sz="4" w:space="0" w:color="auto"/>
              <w:left w:val="single" w:sz="4" w:space="0" w:color="auto"/>
              <w:bottom w:val="single" w:sz="4" w:space="0" w:color="auto"/>
              <w:right w:val="single" w:sz="4" w:space="0" w:color="auto"/>
            </w:tcBorders>
            <w:vAlign w:val="center"/>
          </w:tcPr>
          <w:p w14:paraId="3A9B71EC"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86E3163"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669AE2F"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F4C076F"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2C5F64D"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r>
      <w:tr w:rsidR="008D1911" w:rsidRPr="000F3057" w14:paraId="75EAF123"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01" w:type="dxa"/>
            <w:gridSpan w:val="6"/>
            <w:tcBorders>
              <w:top w:val="single" w:sz="4" w:space="0" w:color="auto"/>
              <w:left w:val="single" w:sz="4" w:space="0" w:color="auto"/>
              <w:bottom w:val="single" w:sz="4" w:space="0" w:color="auto"/>
              <w:right w:val="single" w:sz="4" w:space="0" w:color="auto"/>
            </w:tcBorders>
            <w:vAlign w:val="center"/>
          </w:tcPr>
          <w:p w14:paraId="650D1D86" w14:textId="77777777" w:rsidR="008D1911" w:rsidRPr="000F3057" w:rsidRDefault="008D1911" w:rsidP="00D30CAA">
            <w:pPr>
              <w:pStyle w:val="Naslov1"/>
              <w:keepNext w:val="0"/>
              <w:widowControl w:val="0"/>
              <w:tabs>
                <w:tab w:val="left" w:pos="360"/>
              </w:tabs>
              <w:spacing w:before="0" w:after="0"/>
              <w:rPr>
                <w:rFonts w:cs="Arial"/>
                <w:sz w:val="20"/>
                <w:szCs w:val="20"/>
              </w:rPr>
            </w:pPr>
            <w:r w:rsidRPr="000F3057">
              <w:rPr>
                <w:rFonts w:cs="Arial"/>
                <w:sz w:val="20"/>
                <w:szCs w:val="20"/>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33291AB" w14:textId="77777777" w:rsidR="008D1911" w:rsidRPr="000F3057" w:rsidRDefault="008D1911" w:rsidP="00D30CAA">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60B2DDB" w14:textId="77777777" w:rsidR="008D1911" w:rsidRPr="000F3057" w:rsidRDefault="008D1911" w:rsidP="00D30CAA">
            <w:pPr>
              <w:pStyle w:val="Naslov1"/>
              <w:keepNext w:val="0"/>
              <w:widowControl w:val="0"/>
              <w:tabs>
                <w:tab w:val="left" w:pos="360"/>
              </w:tabs>
              <w:spacing w:before="0" w:after="0"/>
              <w:rPr>
                <w:rFonts w:cs="Arial"/>
                <w:sz w:val="20"/>
                <w:szCs w:val="20"/>
              </w:rPr>
            </w:pPr>
          </w:p>
        </w:tc>
      </w:tr>
      <w:tr w:rsidR="008D1911" w:rsidRPr="000F3057" w14:paraId="7F040121"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131CFF6" w14:textId="77777777" w:rsidR="008D1911" w:rsidRPr="000F3057" w:rsidRDefault="008D1911" w:rsidP="00D30CAA">
            <w:pPr>
              <w:pStyle w:val="Naslov1"/>
              <w:keepNext w:val="0"/>
              <w:widowControl w:val="0"/>
              <w:tabs>
                <w:tab w:val="left" w:pos="2340"/>
              </w:tabs>
              <w:spacing w:before="0" w:after="0"/>
              <w:rPr>
                <w:rFonts w:cs="Arial"/>
                <w:sz w:val="20"/>
                <w:szCs w:val="20"/>
              </w:rPr>
            </w:pPr>
            <w:r w:rsidRPr="000F3057">
              <w:rPr>
                <w:rFonts w:cs="Arial"/>
                <w:sz w:val="20"/>
                <w:szCs w:val="20"/>
              </w:rPr>
              <w:t>II.c Načrtovana nadomestitev zmanjšanih prihodkov in povečanih odhodkov proračuna:</w:t>
            </w:r>
          </w:p>
        </w:tc>
      </w:tr>
      <w:tr w:rsidR="008D1911" w:rsidRPr="000F3057" w14:paraId="2B2345E2"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71" w:type="dxa"/>
            <w:gridSpan w:val="4"/>
            <w:tcBorders>
              <w:top w:val="single" w:sz="4" w:space="0" w:color="auto"/>
              <w:left w:val="single" w:sz="4" w:space="0" w:color="auto"/>
              <w:bottom w:val="single" w:sz="4" w:space="0" w:color="auto"/>
              <w:right w:val="single" w:sz="4" w:space="0" w:color="auto"/>
            </w:tcBorders>
            <w:vAlign w:val="center"/>
          </w:tcPr>
          <w:p w14:paraId="57AC5D5A" w14:textId="77777777" w:rsidR="008D1911" w:rsidRPr="000F3057" w:rsidRDefault="008D1911" w:rsidP="00D30CAA">
            <w:pPr>
              <w:widowControl w:val="0"/>
              <w:ind w:left="-122" w:right="-112"/>
              <w:jc w:val="center"/>
              <w:rPr>
                <w:rFonts w:cs="Arial"/>
                <w:szCs w:val="20"/>
              </w:rPr>
            </w:pPr>
            <w:r w:rsidRPr="000F3057">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A862409" w14:textId="77777777" w:rsidR="008D1911" w:rsidRPr="000F3057" w:rsidRDefault="008D1911" w:rsidP="00D30CAA">
            <w:pPr>
              <w:widowControl w:val="0"/>
              <w:ind w:left="-122" w:right="-112"/>
              <w:jc w:val="center"/>
              <w:rPr>
                <w:rFonts w:cs="Arial"/>
                <w:szCs w:val="20"/>
              </w:rPr>
            </w:pPr>
            <w:r w:rsidRPr="000F3057">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72114AE" w14:textId="77777777" w:rsidR="008D1911" w:rsidRPr="000F3057" w:rsidRDefault="008D1911" w:rsidP="00D30CAA">
            <w:pPr>
              <w:widowControl w:val="0"/>
              <w:ind w:left="-122" w:right="-112"/>
              <w:jc w:val="center"/>
              <w:rPr>
                <w:rFonts w:cs="Arial"/>
                <w:szCs w:val="20"/>
              </w:rPr>
            </w:pPr>
            <w:r w:rsidRPr="000F3057">
              <w:rPr>
                <w:rFonts w:cs="Arial"/>
                <w:szCs w:val="20"/>
              </w:rPr>
              <w:t>Znesek za t + 1</w:t>
            </w:r>
          </w:p>
        </w:tc>
      </w:tr>
      <w:tr w:rsidR="008D1911" w:rsidRPr="000F3057" w14:paraId="13958CE6"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33CAD72"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9D6A6AF"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AC5713A"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r>
      <w:tr w:rsidR="008D1911" w:rsidRPr="000F3057" w14:paraId="48DE276B"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6B4B0A53"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8D809E3"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3002D7E" w14:textId="77777777" w:rsidR="008D1911" w:rsidRPr="000F3057" w:rsidRDefault="008D1911" w:rsidP="00D30CAA">
            <w:pPr>
              <w:pStyle w:val="Naslov1"/>
              <w:keepNext w:val="0"/>
              <w:widowControl w:val="0"/>
              <w:tabs>
                <w:tab w:val="left" w:pos="360"/>
              </w:tabs>
              <w:spacing w:before="0" w:after="0"/>
              <w:rPr>
                <w:rFonts w:cs="Arial"/>
                <w:b w:val="0"/>
                <w:bCs/>
                <w:sz w:val="20"/>
                <w:szCs w:val="20"/>
              </w:rPr>
            </w:pPr>
          </w:p>
        </w:tc>
      </w:tr>
      <w:tr w:rsidR="008D1911" w:rsidRPr="000F3057" w14:paraId="11C1777F" w14:textId="77777777" w:rsidTr="005A2B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71" w:type="dxa"/>
            <w:gridSpan w:val="4"/>
            <w:tcBorders>
              <w:top w:val="single" w:sz="4" w:space="0" w:color="auto"/>
              <w:left w:val="single" w:sz="4" w:space="0" w:color="auto"/>
              <w:bottom w:val="single" w:sz="4" w:space="0" w:color="auto"/>
              <w:right w:val="single" w:sz="4" w:space="0" w:color="auto"/>
            </w:tcBorders>
            <w:vAlign w:val="center"/>
          </w:tcPr>
          <w:p w14:paraId="0D9B1C40" w14:textId="77777777" w:rsidR="008D1911" w:rsidRPr="000F3057" w:rsidRDefault="008D1911" w:rsidP="00D30CAA">
            <w:pPr>
              <w:pStyle w:val="Naslov1"/>
              <w:keepNext w:val="0"/>
              <w:widowControl w:val="0"/>
              <w:tabs>
                <w:tab w:val="left" w:pos="360"/>
              </w:tabs>
              <w:spacing w:before="0" w:after="0"/>
              <w:rPr>
                <w:rFonts w:cs="Arial"/>
                <w:sz w:val="20"/>
                <w:szCs w:val="20"/>
              </w:rPr>
            </w:pPr>
            <w:r w:rsidRPr="000F3057">
              <w:rPr>
                <w:rFonts w:cs="Arial"/>
                <w:sz w:val="20"/>
                <w:szCs w:val="20"/>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29777B4" w14:textId="77777777" w:rsidR="008D1911" w:rsidRPr="000F3057" w:rsidRDefault="008D1911" w:rsidP="00D30CAA">
            <w:pPr>
              <w:pStyle w:val="Naslov1"/>
              <w:keepNext w:val="0"/>
              <w:widowControl w:val="0"/>
              <w:tabs>
                <w:tab w:val="left" w:pos="360"/>
              </w:tabs>
              <w:spacing w:before="0" w:after="0"/>
              <w:rPr>
                <w:rFonts w:cs="Arial"/>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7D7ED8F" w14:textId="77777777" w:rsidR="008D1911" w:rsidRPr="000F3057" w:rsidRDefault="008D1911" w:rsidP="00D30CAA">
            <w:pPr>
              <w:pStyle w:val="Naslov1"/>
              <w:keepNext w:val="0"/>
              <w:widowControl w:val="0"/>
              <w:tabs>
                <w:tab w:val="left" w:pos="360"/>
              </w:tabs>
              <w:spacing w:before="0" w:after="0"/>
              <w:rPr>
                <w:rFonts w:cs="Arial"/>
                <w:sz w:val="20"/>
                <w:szCs w:val="20"/>
              </w:rPr>
            </w:pPr>
          </w:p>
        </w:tc>
      </w:tr>
      <w:tr w:rsidR="008D1911" w:rsidRPr="000F3057" w14:paraId="59F42A16" w14:textId="77777777" w:rsidTr="005A2BCA">
        <w:trPr>
          <w:trHeight w:val="762"/>
        </w:trPr>
        <w:tc>
          <w:tcPr>
            <w:tcW w:w="9100" w:type="dxa"/>
            <w:gridSpan w:val="12"/>
          </w:tcPr>
          <w:p w14:paraId="4611EFDE" w14:textId="77777777" w:rsidR="008D1911" w:rsidRPr="000F3057" w:rsidRDefault="008D1911" w:rsidP="00D30CAA">
            <w:pPr>
              <w:widowControl w:val="0"/>
              <w:rPr>
                <w:rFonts w:cs="Arial"/>
                <w:b/>
                <w:szCs w:val="20"/>
              </w:rPr>
            </w:pPr>
            <w:r w:rsidRPr="000F3057">
              <w:rPr>
                <w:rFonts w:cs="Arial"/>
                <w:b/>
                <w:szCs w:val="20"/>
              </w:rPr>
              <w:t>OBRAZLOŽITEV:</w:t>
            </w:r>
          </w:p>
          <w:p w14:paraId="392C0259" w14:textId="77777777" w:rsidR="008D1911" w:rsidRPr="000F3057" w:rsidRDefault="008D1911" w:rsidP="00D30CAA">
            <w:pPr>
              <w:widowControl w:val="0"/>
              <w:numPr>
                <w:ilvl w:val="0"/>
                <w:numId w:val="3"/>
              </w:numPr>
              <w:suppressAutoHyphens/>
              <w:ind w:left="284" w:hanging="284"/>
              <w:jc w:val="both"/>
              <w:rPr>
                <w:rFonts w:cs="Arial"/>
                <w:b/>
                <w:szCs w:val="20"/>
                <w:lang w:eastAsia="sl-SI"/>
              </w:rPr>
            </w:pPr>
            <w:r w:rsidRPr="000F3057">
              <w:rPr>
                <w:rFonts w:cs="Arial"/>
                <w:b/>
                <w:szCs w:val="20"/>
                <w:lang w:eastAsia="sl-SI"/>
              </w:rPr>
              <w:t>Ocena finančnih posledic, ki niso načrtovane v sprejetem proračunu</w:t>
            </w:r>
          </w:p>
          <w:p w14:paraId="6862DCFB" w14:textId="77777777" w:rsidR="008D1911" w:rsidRPr="000F3057" w:rsidRDefault="008D1911" w:rsidP="00D30CAA">
            <w:pPr>
              <w:widowControl w:val="0"/>
              <w:ind w:left="360" w:hanging="76"/>
              <w:jc w:val="both"/>
              <w:rPr>
                <w:rFonts w:cs="Arial"/>
                <w:szCs w:val="20"/>
                <w:lang w:eastAsia="sl-SI"/>
              </w:rPr>
            </w:pPr>
            <w:r w:rsidRPr="000F3057">
              <w:rPr>
                <w:rFonts w:cs="Arial"/>
                <w:szCs w:val="20"/>
                <w:lang w:eastAsia="sl-SI"/>
              </w:rPr>
              <w:t>V zvezi s predlaganim vladnim gradivom se navedejo predvidene spremembe (povečanje, zmanjšanje):</w:t>
            </w:r>
          </w:p>
          <w:p w14:paraId="33C4826B" w14:textId="77777777" w:rsidR="008D1911" w:rsidRPr="000F3057" w:rsidRDefault="008D1911" w:rsidP="00D30CAA">
            <w:pPr>
              <w:widowControl w:val="0"/>
              <w:numPr>
                <w:ilvl w:val="0"/>
                <w:numId w:val="4"/>
              </w:numPr>
              <w:suppressAutoHyphens/>
              <w:jc w:val="both"/>
              <w:rPr>
                <w:rFonts w:cs="Arial"/>
                <w:szCs w:val="20"/>
              </w:rPr>
            </w:pPr>
            <w:r w:rsidRPr="000F3057">
              <w:rPr>
                <w:rFonts w:cs="Arial"/>
                <w:szCs w:val="20"/>
                <w:lang w:eastAsia="sl-SI"/>
              </w:rPr>
              <w:t>prihodkov državnega proračuna in občinskih proračunov,</w:t>
            </w:r>
          </w:p>
          <w:p w14:paraId="14CC18AB" w14:textId="77777777" w:rsidR="008D1911" w:rsidRPr="000F3057" w:rsidRDefault="008D1911" w:rsidP="00D30CAA">
            <w:pPr>
              <w:widowControl w:val="0"/>
              <w:numPr>
                <w:ilvl w:val="0"/>
                <w:numId w:val="4"/>
              </w:numPr>
              <w:suppressAutoHyphens/>
              <w:jc w:val="both"/>
              <w:rPr>
                <w:rFonts w:cs="Arial"/>
                <w:szCs w:val="20"/>
              </w:rPr>
            </w:pPr>
            <w:r w:rsidRPr="000F3057">
              <w:rPr>
                <w:rFonts w:cs="Arial"/>
                <w:szCs w:val="20"/>
                <w:lang w:eastAsia="sl-SI"/>
              </w:rPr>
              <w:t>odhodkov državnega proračuna, ki niso načrtovani na ukrepih oziroma projektih sprejetih proračunov,</w:t>
            </w:r>
          </w:p>
          <w:p w14:paraId="74DB0AC5" w14:textId="77777777" w:rsidR="008D1911" w:rsidRPr="000F3057" w:rsidRDefault="008D1911" w:rsidP="00D30CAA">
            <w:pPr>
              <w:widowControl w:val="0"/>
              <w:numPr>
                <w:ilvl w:val="0"/>
                <w:numId w:val="4"/>
              </w:numPr>
              <w:suppressAutoHyphens/>
              <w:jc w:val="both"/>
              <w:rPr>
                <w:rFonts w:cs="Arial"/>
                <w:szCs w:val="20"/>
              </w:rPr>
            </w:pPr>
            <w:r w:rsidRPr="000F3057">
              <w:rPr>
                <w:rFonts w:cs="Arial"/>
                <w:szCs w:val="20"/>
                <w:lang w:eastAsia="sl-SI"/>
              </w:rPr>
              <w:t>obveznosti za druga javnofinančna sredstva (drugi viri), ki niso načrtovana na ukrepih oziroma projektih sprejetih proračunov.</w:t>
            </w:r>
          </w:p>
          <w:p w14:paraId="12391FAE" w14:textId="77777777" w:rsidR="008D1911" w:rsidRPr="000F3057" w:rsidRDefault="008D1911" w:rsidP="00D30CAA">
            <w:pPr>
              <w:widowControl w:val="0"/>
              <w:ind w:left="284"/>
              <w:rPr>
                <w:rFonts w:cs="Arial"/>
                <w:szCs w:val="20"/>
                <w:lang w:eastAsia="sl-SI"/>
              </w:rPr>
            </w:pPr>
          </w:p>
          <w:p w14:paraId="34811048" w14:textId="77777777" w:rsidR="008D1911" w:rsidRPr="000F3057" w:rsidRDefault="008D1911" w:rsidP="00D30CAA">
            <w:pPr>
              <w:widowControl w:val="0"/>
              <w:numPr>
                <w:ilvl w:val="0"/>
                <w:numId w:val="3"/>
              </w:numPr>
              <w:suppressAutoHyphens/>
              <w:ind w:left="284" w:hanging="284"/>
              <w:jc w:val="both"/>
              <w:rPr>
                <w:rFonts w:cs="Arial"/>
                <w:b/>
                <w:szCs w:val="20"/>
                <w:lang w:eastAsia="sl-SI"/>
              </w:rPr>
            </w:pPr>
            <w:r w:rsidRPr="000F3057">
              <w:rPr>
                <w:rFonts w:cs="Arial"/>
                <w:b/>
                <w:szCs w:val="20"/>
                <w:lang w:eastAsia="sl-SI"/>
              </w:rPr>
              <w:t>Finančne posledice za državni proračun</w:t>
            </w:r>
          </w:p>
          <w:p w14:paraId="565A6B3A" w14:textId="77777777" w:rsidR="008D1911" w:rsidRPr="000F3057" w:rsidRDefault="008D1911" w:rsidP="00D30CAA">
            <w:pPr>
              <w:widowControl w:val="0"/>
              <w:ind w:left="284"/>
              <w:jc w:val="both"/>
              <w:rPr>
                <w:rFonts w:cs="Arial"/>
                <w:szCs w:val="20"/>
                <w:lang w:eastAsia="sl-SI"/>
              </w:rPr>
            </w:pPr>
            <w:r w:rsidRPr="000F3057">
              <w:rPr>
                <w:rFonts w:cs="Arial"/>
                <w:szCs w:val="20"/>
                <w:lang w:eastAsia="sl-SI"/>
              </w:rPr>
              <w:t>Prikazane morajo biti finančne posledice za državni proračun, ki so na proračunskih postavkah načrtovane v dinamiki projektov oziroma ukrepov:</w:t>
            </w:r>
          </w:p>
          <w:p w14:paraId="65D07E70" w14:textId="77777777" w:rsidR="008D1911" w:rsidRPr="000F3057" w:rsidRDefault="008D1911" w:rsidP="00D30CAA">
            <w:pPr>
              <w:widowControl w:val="0"/>
              <w:suppressAutoHyphens/>
              <w:ind w:left="720"/>
              <w:jc w:val="both"/>
              <w:rPr>
                <w:rFonts w:cs="Arial"/>
                <w:b/>
                <w:szCs w:val="20"/>
                <w:lang w:eastAsia="sl-SI"/>
              </w:rPr>
            </w:pPr>
            <w:r w:rsidRPr="000F3057">
              <w:rPr>
                <w:rFonts w:cs="Arial"/>
                <w:b/>
                <w:szCs w:val="20"/>
                <w:lang w:eastAsia="sl-SI"/>
              </w:rPr>
              <w:t>II.a Pravice porabe za izvedbo predlaganih rešitev so zagotovljene:</w:t>
            </w:r>
          </w:p>
          <w:p w14:paraId="0A8F7DE2" w14:textId="77777777" w:rsidR="008D1911" w:rsidRPr="000F3057" w:rsidRDefault="008D1911" w:rsidP="00D30CAA">
            <w:pPr>
              <w:widowControl w:val="0"/>
              <w:ind w:left="284"/>
              <w:jc w:val="both"/>
              <w:rPr>
                <w:rFonts w:cs="Arial"/>
                <w:szCs w:val="20"/>
                <w:lang w:eastAsia="sl-SI"/>
              </w:rPr>
            </w:pPr>
            <w:r w:rsidRPr="000F3057">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DDD0FDB" w14:textId="77777777" w:rsidR="008D1911" w:rsidRPr="000F3057" w:rsidRDefault="008D1911" w:rsidP="00D30CAA">
            <w:pPr>
              <w:widowControl w:val="0"/>
              <w:numPr>
                <w:ilvl w:val="0"/>
                <w:numId w:val="5"/>
              </w:numPr>
              <w:suppressAutoHyphens/>
              <w:jc w:val="both"/>
              <w:rPr>
                <w:rFonts w:cs="Arial"/>
                <w:szCs w:val="20"/>
                <w:lang w:eastAsia="sl-SI"/>
              </w:rPr>
            </w:pPr>
            <w:r w:rsidRPr="000F3057">
              <w:rPr>
                <w:rFonts w:cs="Arial"/>
                <w:szCs w:val="20"/>
                <w:lang w:eastAsia="sl-SI"/>
              </w:rPr>
              <w:t>proračunski uporabnik, ki bo financiral novi projekt oziroma ukrep,</w:t>
            </w:r>
          </w:p>
          <w:p w14:paraId="64B62CB5" w14:textId="77777777" w:rsidR="008D1911" w:rsidRPr="000F3057" w:rsidRDefault="008D1911" w:rsidP="00D30CAA">
            <w:pPr>
              <w:widowControl w:val="0"/>
              <w:numPr>
                <w:ilvl w:val="0"/>
                <w:numId w:val="5"/>
              </w:numPr>
              <w:suppressAutoHyphens/>
              <w:jc w:val="both"/>
              <w:rPr>
                <w:rFonts w:cs="Arial"/>
                <w:szCs w:val="20"/>
                <w:lang w:eastAsia="sl-SI"/>
              </w:rPr>
            </w:pPr>
            <w:r w:rsidRPr="000F3057">
              <w:rPr>
                <w:rFonts w:cs="Arial"/>
                <w:szCs w:val="20"/>
                <w:lang w:eastAsia="sl-SI"/>
              </w:rPr>
              <w:t xml:space="preserve">projekt oziroma ukrep, s katerim se bodo dosegli cilji vladnega gradiva, in </w:t>
            </w:r>
          </w:p>
          <w:p w14:paraId="3BDE0807" w14:textId="77777777" w:rsidR="008D1911" w:rsidRPr="000F3057" w:rsidRDefault="008D1911" w:rsidP="00D30CAA">
            <w:pPr>
              <w:widowControl w:val="0"/>
              <w:numPr>
                <w:ilvl w:val="0"/>
                <w:numId w:val="5"/>
              </w:numPr>
              <w:suppressAutoHyphens/>
              <w:jc w:val="both"/>
              <w:rPr>
                <w:rFonts w:cs="Arial"/>
                <w:szCs w:val="20"/>
                <w:lang w:eastAsia="sl-SI"/>
              </w:rPr>
            </w:pPr>
            <w:r w:rsidRPr="000F3057">
              <w:rPr>
                <w:rFonts w:cs="Arial"/>
                <w:szCs w:val="20"/>
                <w:lang w:eastAsia="sl-SI"/>
              </w:rPr>
              <w:t>proračunske postavke.</w:t>
            </w:r>
          </w:p>
          <w:p w14:paraId="4FE6BA13" w14:textId="77777777" w:rsidR="008D1911" w:rsidRPr="000F3057" w:rsidRDefault="008D1911" w:rsidP="00D30CAA">
            <w:pPr>
              <w:widowControl w:val="0"/>
              <w:ind w:left="284"/>
              <w:jc w:val="both"/>
              <w:rPr>
                <w:rFonts w:cs="Arial"/>
                <w:szCs w:val="20"/>
                <w:lang w:eastAsia="sl-SI"/>
              </w:rPr>
            </w:pPr>
            <w:r w:rsidRPr="000F3057">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17D5A52" w14:textId="77777777" w:rsidR="008D1911" w:rsidRPr="000F3057" w:rsidRDefault="008D1911" w:rsidP="00D30CAA">
            <w:pPr>
              <w:widowControl w:val="0"/>
              <w:suppressAutoHyphens/>
              <w:ind w:left="714"/>
              <w:jc w:val="both"/>
              <w:rPr>
                <w:rFonts w:cs="Arial"/>
                <w:b/>
                <w:szCs w:val="20"/>
                <w:lang w:eastAsia="sl-SI"/>
              </w:rPr>
            </w:pPr>
            <w:r w:rsidRPr="000F3057">
              <w:rPr>
                <w:rFonts w:cs="Arial"/>
                <w:b/>
                <w:szCs w:val="20"/>
                <w:lang w:eastAsia="sl-SI"/>
              </w:rPr>
              <w:t>II.b Manjkajoče pravice porabe bodo zagotovljene s prerazporeditvijo:</w:t>
            </w:r>
          </w:p>
          <w:p w14:paraId="20FED974" w14:textId="77777777" w:rsidR="008D1911" w:rsidRPr="000F3057" w:rsidRDefault="008D1911" w:rsidP="00D30CAA">
            <w:pPr>
              <w:widowControl w:val="0"/>
              <w:ind w:left="284"/>
              <w:jc w:val="both"/>
              <w:rPr>
                <w:rFonts w:cs="Arial"/>
                <w:szCs w:val="20"/>
                <w:lang w:eastAsia="sl-SI"/>
              </w:rPr>
            </w:pPr>
            <w:r w:rsidRPr="000F3057">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6BE8EC90" w14:textId="77777777" w:rsidR="008D1911" w:rsidRPr="000F3057" w:rsidRDefault="008D1911" w:rsidP="00D30CAA">
            <w:pPr>
              <w:widowControl w:val="0"/>
              <w:suppressAutoHyphens/>
              <w:ind w:left="714"/>
              <w:jc w:val="both"/>
              <w:rPr>
                <w:rFonts w:cs="Arial"/>
                <w:b/>
                <w:szCs w:val="20"/>
                <w:lang w:eastAsia="sl-SI"/>
              </w:rPr>
            </w:pPr>
            <w:r w:rsidRPr="000F3057">
              <w:rPr>
                <w:rFonts w:cs="Arial"/>
                <w:b/>
                <w:szCs w:val="20"/>
                <w:lang w:eastAsia="sl-SI"/>
              </w:rPr>
              <w:t>II.c Načrtovana nadomestitev zmanjšanih prihodkov in povečanih odhodkov proračuna:</w:t>
            </w:r>
          </w:p>
          <w:p w14:paraId="61C83DB5" w14:textId="77777777" w:rsidR="008D1911" w:rsidRPr="000F3057" w:rsidRDefault="008D1911" w:rsidP="00D30CAA">
            <w:pPr>
              <w:widowControl w:val="0"/>
              <w:ind w:left="284"/>
              <w:jc w:val="both"/>
              <w:rPr>
                <w:rFonts w:cs="Arial"/>
                <w:szCs w:val="20"/>
                <w:lang w:eastAsia="sl-SI"/>
              </w:rPr>
            </w:pPr>
            <w:r w:rsidRPr="000F3057">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8D1911" w:rsidRPr="000F3057" w14:paraId="4063D5B1" w14:textId="77777777" w:rsidTr="005A2BCA">
        <w:trPr>
          <w:trHeight w:val="1152"/>
        </w:trPr>
        <w:tc>
          <w:tcPr>
            <w:tcW w:w="9100" w:type="dxa"/>
            <w:gridSpan w:val="12"/>
            <w:tcBorders>
              <w:top w:val="single" w:sz="4" w:space="0" w:color="000000"/>
              <w:left w:val="single" w:sz="4" w:space="0" w:color="000000"/>
              <w:bottom w:val="single" w:sz="4" w:space="0" w:color="000000"/>
              <w:right w:val="single" w:sz="4" w:space="0" w:color="000000"/>
            </w:tcBorders>
          </w:tcPr>
          <w:p w14:paraId="06FF65F6" w14:textId="77777777" w:rsidR="008D1911" w:rsidRPr="000F3057" w:rsidRDefault="008D1911" w:rsidP="00D30CAA">
            <w:pPr>
              <w:rPr>
                <w:rFonts w:cs="Arial"/>
                <w:b/>
                <w:szCs w:val="20"/>
              </w:rPr>
            </w:pPr>
            <w:bookmarkStart w:id="2" w:name="_Hlk51156396"/>
            <w:r w:rsidRPr="000F3057">
              <w:rPr>
                <w:rFonts w:cs="Arial"/>
                <w:b/>
                <w:szCs w:val="20"/>
              </w:rPr>
              <w:t>7.b Predstavitev ocene finančnih posledic pod 40.000 EUR:</w:t>
            </w:r>
          </w:p>
          <w:bookmarkEnd w:id="2"/>
          <w:p w14:paraId="0EF74B4A" w14:textId="77777777" w:rsidR="008D1911" w:rsidRPr="000F3057" w:rsidRDefault="008D1911" w:rsidP="00D30CAA">
            <w:pPr>
              <w:rPr>
                <w:rFonts w:cs="Arial"/>
                <w:szCs w:val="20"/>
              </w:rPr>
            </w:pPr>
            <w:r w:rsidRPr="000F3057">
              <w:rPr>
                <w:rFonts w:cs="Arial"/>
                <w:szCs w:val="20"/>
              </w:rPr>
              <w:t>(Samo če izberete NE pod točko 6.a.)</w:t>
            </w:r>
          </w:p>
          <w:p w14:paraId="400FFCD9" w14:textId="77777777" w:rsidR="008D1911" w:rsidRPr="000F3057" w:rsidRDefault="008D1911" w:rsidP="00D30CAA">
            <w:pPr>
              <w:rPr>
                <w:rFonts w:cs="Arial"/>
                <w:b/>
                <w:szCs w:val="20"/>
              </w:rPr>
            </w:pPr>
            <w:r w:rsidRPr="000F3057">
              <w:rPr>
                <w:rFonts w:cs="Arial"/>
                <w:szCs w:val="20"/>
              </w:rPr>
              <w:t>/</w:t>
            </w:r>
          </w:p>
        </w:tc>
      </w:tr>
      <w:tr w:rsidR="008D1911" w:rsidRPr="000F3057" w14:paraId="7DD8F888" w14:textId="77777777" w:rsidTr="005A2BCA">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5109BE5E" w14:textId="77777777" w:rsidR="008D1911" w:rsidRPr="000F3057" w:rsidRDefault="008D1911" w:rsidP="00D30CAA">
            <w:pPr>
              <w:rPr>
                <w:rFonts w:cs="Arial"/>
                <w:b/>
                <w:szCs w:val="20"/>
              </w:rPr>
            </w:pPr>
            <w:r w:rsidRPr="000F3057">
              <w:rPr>
                <w:rFonts w:cs="Arial"/>
                <w:b/>
                <w:szCs w:val="20"/>
              </w:rPr>
              <w:t>8. Predstavitev sodelovanja z združenji občin:</w:t>
            </w:r>
          </w:p>
        </w:tc>
      </w:tr>
      <w:tr w:rsidR="008D1911" w:rsidRPr="000F3057" w14:paraId="5B9FF6FC" w14:textId="77777777" w:rsidTr="005A2BCA">
        <w:tc>
          <w:tcPr>
            <w:tcW w:w="6669" w:type="dxa"/>
            <w:gridSpan w:val="9"/>
          </w:tcPr>
          <w:p w14:paraId="07C37830" w14:textId="77777777" w:rsidR="008D1911" w:rsidRPr="000F3057" w:rsidRDefault="008D1911" w:rsidP="00D30CAA">
            <w:pPr>
              <w:pStyle w:val="Neotevilenodstavek"/>
              <w:widowControl w:val="0"/>
              <w:spacing w:before="0" w:after="0" w:line="260" w:lineRule="exact"/>
              <w:rPr>
                <w:rFonts w:cs="Arial"/>
                <w:iCs/>
                <w:sz w:val="20"/>
                <w:szCs w:val="20"/>
                <w:lang w:eastAsia="sl-SI"/>
              </w:rPr>
            </w:pPr>
            <w:r w:rsidRPr="000F3057">
              <w:rPr>
                <w:rFonts w:cs="Arial"/>
                <w:iCs/>
                <w:sz w:val="20"/>
                <w:szCs w:val="20"/>
                <w:lang w:eastAsia="sl-SI"/>
              </w:rPr>
              <w:t>Vsebina predloženega gradiva (predpisa) vpliva na:</w:t>
            </w:r>
          </w:p>
          <w:p w14:paraId="70E689CC" w14:textId="77777777" w:rsidR="008D1911" w:rsidRPr="000F3057" w:rsidRDefault="008D1911" w:rsidP="00D30CAA">
            <w:pPr>
              <w:pStyle w:val="Neotevilenodstavek"/>
              <w:widowControl w:val="0"/>
              <w:numPr>
                <w:ilvl w:val="1"/>
                <w:numId w:val="4"/>
              </w:numPr>
              <w:spacing w:before="0" w:after="0" w:line="260" w:lineRule="exact"/>
              <w:rPr>
                <w:rFonts w:cs="Arial"/>
                <w:iCs/>
                <w:sz w:val="20"/>
                <w:szCs w:val="20"/>
                <w:lang w:eastAsia="sl-SI"/>
              </w:rPr>
            </w:pPr>
            <w:r w:rsidRPr="000F3057">
              <w:rPr>
                <w:rFonts w:cs="Arial"/>
                <w:iCs/>
                <w:sz w:val="20"/>
                <w:szCs w:val="20"/>
                <w:lang w:eastAsia="sl-SI"/>
              </w:rPr>
              <w:t>pristojnosti občin,</w:t>
            </w:r>
          </w:p>
          <w:p w14:paraId="5741586F" w14:textId="77777777" w:rsidR="008D1911" w:rsidRPr="000F3057" w:rsidRDefault="008D1911" w:rsidP="00D30CAA">
            <w:pPr>
              <w:pStyle w:val="Neotevilenodstavek"/>
              <w:widowControl w:val="0"/>
              <w:numPr>
                <w:ilvl w:val="1"/>
                <w:numId w:val="4"/>
              </w:numPr>
              <w:spacing w:before="0" w:after="0" w:line="260" w:lineRule="exact"/>
              <w:rPr>
                <w:rFonts w:cs="Arial"/>
                <w:iCs/>
                <w:sz w:val="20"/>
                <w:szCs w:val="20"/>
                <w:lang w:eastAsia="sl-SI"/>
              </w:rPr>
            </w:pPr>
            <w:r w:rsidRPr="000F3057">
              <w:rPr>
                <w:rFonts w:cs="Arial"/>
                <w:iCs/>
                <w:sz w:val="20"/>
                <w:szCs w:val="20"/>
                <w:lang w:eastAsia="sl-SI"/>
              </w:rPr>
              <w:t>delovanje občin,</w:t>
            </w:r>
          </w:p>
          <w:p w14:paraId="00EA87F3" w14:textId="77777777" w:rsidR="008D1911" w:rsidRPr="000F3057" w:rsidRDefault="008D1911" w:rsidP="00D30CAA">
            <w:pPr>
              <w:pStyle w:val="Neotevilenodstavek"/>
              <w:widowControl w:val="0"/>
              <w:numPr>
                <w:ilvl w:val="1"/>
                <w:numId w:val="4"/>
              </w:numPr>
              <w:spacing w:before="0" w:after="0" w:line="260" w:lineRule="exact"/>
              <w:rPr>
                <w:rFonts w:cs="Arial"/>
                <w:iCs/>
                <w:sz w:val="20"/>
                <w:szCs w:val="20"/>
                <w:lang w:eastAsia="sl-SI"/>
              </w:rPr>
            </w:pPr>
            <w:r w:rsidRPr="000F3057">
              <w:rPr>
                <w:rFonts w:cs="Arial"/>
                <w:iCs/>
                <w:sz w:val="20"/>
                <w:szCs w:val="20"/>
                <w:lang w:eastAsia="sl-SI"/>
              </w:rPr>
              <w:t>financiranje občin.</w:t>
            </w:r>
          </w:p>
        </w:tc>
        <w:tc>
          <w:tcPr>
            <w:tcW w:w="2431" w:type="dxa"/>
            <w:gridSpan w:val="3"/>
          </w:tcPr>
          <w:p w14:paraId="406E1ECA" w14:textId="77777777" w:rsidR="008D1911" w:rsidRPr="000F3057" w:rsidRDefault="008D1911" w:rsidP="00D30CAA">
            <w:pPr>
              <w:pStyle w:val="Neotevilenodstavek"/>
              <w:widowControl w:val="0"/>
              <w:spacing w:before="0" w:after="0" w:line="260" w:lineRule="exact"/>
              <w:jc w:val="center"/>
              <w:rPr>
                <w:rFonts w:cs="Arial"/>
                <w:bCs/>
                <w:sz w:val="20"/>
                <w:szCs w:val="20"/>
                <w:lang w:eastAsia="sl-SI"/>
              </w:rPr>
            </w:pPr>
            <w:r w:rsidRPr="000F3057">
              <w:rPr>
                <w:rFonts w:cs="Arial"/>
                <w:bCs/>
                <w:sz w:val="20"/>
                <w:szCs w:val="20"/>
                <w:lang w:eastAsia="sl-SI"/>
              </w:rPr>
              <w:t>DA</w:t>
            </w:r>
          </w:p>
        </w:tc>
      </w:tr>
      <w:tr w:rsidR="008D1911" w:rsidRPr="000F3057" w14:paraId="56F49245" w14:textId="77777777" w:rsidTr="005A2BCA">
        <w:trPr>
          <w:trHeight w:val="274"/>
        </w:trPr>
        <w:tc>
          <w:tcPr>
            <w:tcW w:w="9100" w:type="dxa"/>
            <w:gridSpan w:val="12"/>
          </w:tcPr>
          <w:p w14:paraId="22D3116B" w14:textId="77777777" w:rsidR="008D1911" w:rsidRPr="000F3057" w:rsidRDefault="008D1911" w:rsidP="00D30CAA">
            <w:pPr>
              <w:pStyle w:val="Neotevilenodstavek"/>
              <w:widowControl w:val="0"/>
              <w:spacing w:before="0" w:after="0" w:line="260" w:lineRule="exact"/>
              <w:rPr>
                <w:rFonts w:cs="Arial"/>
                <w:iCs/>
                <w:sz w:val="20"/>
                <w:szCs w:val="20"/>
                <w:lang w:eastAsia="sl-SI"/>
              </w:rPr>
            </w:pPr>
            <w:r w:rsidRPr="000F3057">
              <w:rPr>
                <w:rFonts w:cs="Arial"/>
                <w:iCs/>
                <w:sz w:val="20"/>
                <w:szCs w:val="20"/>
                <w:lang w:eastAsia="sl-SI"/>
              </w:rPr>
              <w:t xml:space="preserve">Gradivo (predpis) je bilo poslano v mnenje: </w:t>
            </w:r>
          </w:p>
          <w:p w14:paraId="164FF09E" w14:textId="77777777" w:rsidR="008D1911" w:rsidRPr="000F3057" w:rsidRDefault="008D1911" w:rsidP="00D30CAA">
            <w:pPr>
              <w:pStyle w:val="Neotevilenodstavek"/>
              <w:widowControl w:val="0"/>
              <w:numPr>
                <w:ilvl w:val="0"/>
                <w:numId w:val="6"/>
              </w:numPr>
              <w:spacing w:before="0" w:after="0" w:line="260" w:lineRule="exact"/>
              <w:rPr>
                <w:rFonts w:cs="Arial"/>
                <w:bCs/>
                <w:iCs/>
                <w:sz w:val="20"/>
                <w:szCs w:val="20"/>
                <w:lang w:eastAsia="sl-SI"/>
              </w:rPr>
            </w:pPr>
            <w:r w:rsidRPr="000F3057">
              <w:rPr>
                <w:rFonts w:cs="Arial"/>
                <w:iCs/>
                <w:sz w:val="20"/>
                <w:szCs w:val="20"/>
                <w:lang w:eastAsia="sl-SI"/>
              </w:rPr>
              <w:t xml:space="preserve">Skupnosti občin Slovenije SOS: </w:t>
            </w:r>
            <w:r w:rsidRPr="000F3057">
              <w:rPr>
                <w:rFonts w:cs="Arial"/>
                <w:bCs/>
                <w:iCs/>
                <w:sz w:val="20"/>
                <w:szCs w:val="20"/>
                <w:lang w:eastAsia="sl-SI"/>
              </w:rPr>
              <w:t>DA</w:t>
            </w:r>
          </w:p>
          <w:p w14:paraId="13CEA076" w14:textId="77777777" w:rsidR="008D1911" w:rsidRPr="000F3057" w:rsidRDefault="008D1911" w:rsidP="00D30CAA">
            <w:pPr>
              <w:pStyle w:val="Neotevilenodstavek"/>
              <w:widowControl w:val="0"/>
              <w:numPr>
                <w:ilvl w:val="0"/>
                <w:numId w:val="6"/>
              </w:numPr>
              <w:spacing w:before="0" w:after="0" w:line="260" w:lineRule="exact"/>
              <w:rPr>
                <w:rFonts w:cs="Arial"/>
                <w:bCs/>
                <w:iCs/>
                <w:sz w:val="20"/>
                <w:szCs w:val="20"/>
                <w:lang w:eastAsia="sl-SI"/>
              </w:rPr>
            </w:pPr>
            <w:r w:rsidRPr="000F3057">
              <w:rPr>
                <w:rFonts w:cs="Arial"/>
                <w:bCs/>
                <w:iCs/>
                <w:sz w:val="20"/>
                <w:szCs w:val="20"/>
                <w:lang w:eastAsia="sl-SI"/>
              </w:rPr>
              <w:t>Združenju občin Slovenije ZOS: DA</w:t>
            </w:r>
          </w:p>
          <w:p w14:paraId="78EE9825" w14:textId="77777777" w:rsidR="008D1911" w:rsidRPr="000F3057" w:rsidRDefault="008D1911" w:rsidP="00D30CAA">
            <w:pPr>
              <w:pStyle w:val="Neotevilenodstavek"/>
              <w:widowControl w:val="0"/>
              <w:numPr>
                <w:ilvl w:val="0"/>
                <w:numId w:val="6"/>
              </w:numPr>
              <w:spacing w:before="0" w:after="0" w:line="260" w:lineRule="exact"/>
              <w:rPr>
                <w:rFonts w:cs="Arial"/>
                <w:bCs/>
                <w:iCs/>
                <w:sz w:val="20"/>
                <w:szCs w:val="20"/>
                <w:lang w:eastAsia="sl-SI"/>
              </w:rPr>
            </w:pPr>
            <w:r w:rsidRPr="000F3057">
              <w:rPr>
                <w:rFonts w:cs="Arial"/>
                <w:bCs/>
                <w:iCs/>
                <w:sz w:val="20"/>
                <w:szCs w:val="20"/>
                <w:lang w:eastAsia="sl-SI"/>
              </w:rPr>
              <w:t>Združenju mestnih občin Slovenije ZMOS: DA</w:t>
            </w:r>
          </w:p>
          <w:p w14:paraId="744FB601" w14:textId="77777777" w:rsidR="008D1911" w:rsidRPr="000F3057" w:rsidRDefault="008D1911" w:rsidP="00D30CAA">
            <w:pPr>
              <w:pStyle w:val="Neotevilenodstavek"/>
              <w:widowControl w:val="0"/>
              <w:spacing w:before="0" w:after="0" w:line="260" w:lineRule="exact"/>
              <w:rPr>
                <w:rFonts w:cs="Arial"/>
                <w:iCs/>
                <w:sz w:val="20"/>
                <w:szCs w:val="20"/>
                <w:lang w:eastAsia="sl-SI"/>
              </w:rPr>
            </w:pPr>
            <w:r w:rsidRPr="000F3057">
              <w:rPr>
                <w:rFonts w:cs="Arial"/>
                <w:iCs/>
                <w:sz w:val="20"/>
                <w:szCs w:val="20"/>
                <w:lang w:eastAsia="sl-SI"/>
              </w:rPr>
              <w:t>Predlogi in pripombe združenj so bili upoštevani:</w:t>
            </w:r>
          </w:p>
          <w:p w14:paraId="31063A3A" w14:textId="77777777" w:rsidR="008D1911" w:rsidRPr="000F3057" w:rsidRDefault="008D1911" w:rsidP="00D30CAA">
            <w:pPr>
              <w:pStyle w:val="Neotevilenodstavek"/>
              <w:widowControl w:val="0"/>
              <w:numPr>
                <w:ilvl w:val="0"/>
                <w:numId w:val="7"/>
              </w:numPr>
              <w:spacing w:before="0" w:after="0" w:line="260" w:lineRule="exact"/>
              <w:rPr>
                <w:rFonts w:cs="Arial"/>
                <w:iCs/>
                <w:sz w:val="20"/>
                <w:szCs w:val="20"/>
                <w:lang w:eastAsia="sl-SI"/>
              </w:rPr>
            </w:pPr>
            <w:r w:rsidRPr="000F3057">
              <w:rPr>
                <w:rFonts w:cs="Arial"/>
                <w:iCs/>
                <w:sz w:val="20"/>
                <w:szCs w:val="20"/>
                <w:lang w:eastAsia="sl-SI"/>
              </w:rPr>
              <w:t>večinoma.</w:t>
            </w:r>
          </w:p>
        </w:tc>
      </w:tr>
      <w:tr w:rsidR="008D1911" w:rsidRPr="000F3057" w14:paraId="27840858" w14:textId="77777777" w:rsidTr="005A2BCA">
        <w:tc>
          <w:tcPr>
            <w:tcW w:w="9100" w:type="dxa"/>
            <w:gridSpan w:val="12"/>
            <w:vAlign w:val="center"/>
          </w:tcPr>
          <w:p w14:paraId="7F9C3AAD" w14:textId="77777777" w:rsidR="008D1911" w:rsidRPr="000F3057" w:rsidRDefault="008D1911" w:rsidP="00D30CAA">
            <w:pPr>
              <w:pStyle w:val="Neotevilenodstavek"/>
              <w:widowControl w:val="0"/>
              <w:spacing w:before="0" w:after="0" w:line="260" w:lineRule="exact"/>
              <w:jc w:val="left"/>
              <w:rPr>
                <w:rFonts w:cs="Arial"/>
                <w:b/>
                <w:sz w:val="20"/>
                <w:szCs w:val="20"/>
                <w:lang w:eastAsia="sl-SI"/>
              </w:rPr>
            </w:pPr>
            <w:r w:rsidRPr="000F3057">
              <w:rPr>
                <w:rFonts w:cs="Arial"/>
                <w:b/>
                <w:sz w:val="20"/>
                <w:szCs w:val="20"/>
                <w:lang w:eastAsia="sl-SI"/>
              </w:rPr>
              <w:t>9. Predstavitev sodelovanja javnosti:</w:t>
            </w:r>
          </w:p>
        </w:tc>
      </w:tr>
      <w:tr w:rsidR="008D1911" w:rsidRPr="000F3057" w14:paraId="15F7A1E4" w14:textId="77777777" w:rsidTr="005A2BCA">
        <w:tc>
          <w:tcPr>
            <w:tcW w:w="6669" w:type="dxa"/>
            <w:gridSpan w:val="9"/>
          </w:tcPr>
          <w:p w14:paraId="0F40D770" w14:textId="77777777" w:rsidR="008D1911" w:rsidRPr="000F3057" w:rsidRDefault="008D1911" w:rsidP="00D30CAA">
            <w:pPr>
              <w:pStyle w:val="Neotevilenodstavek"/>
              <w:widowControl w:val="0"/>
              <w:spacing w:before="0" w:after="0" w:line="260" w:lineRule="exact"/>
              <w:rPr>
                <w:rFonts w:cs="Arial"/>
                <w:sz w:val="20"/>
                <w:szCs w:val="20"/>
                <w:lang w:eastAsia="sl-SI"/>
              </w:rPr>
            </w:pPr>
            <w:r w:rsidRPr="000F3057">
              <w:rPr>
                <w:rFonts w:cs="Arial"/>
                <w:iCs/>
                <w:sz w:val="20"/>
                <w:szCs w:val="20"/>
                <w:lang w:eastAsia="sl-SI"/>
              </w:rPr>
              <w:t>Gradivo je bilo predhodno objavljeno na spletni strani predlagatelja:</w:t>
            </w:r>
          </w:p>
        </w:tc>
        <w:tc>
          <w:tcPr>
            <w:tcW w:w="2431" w:type="dxa"/>
            <w:gridSpan w:val="3"/>
          </w:tcPr>
          <w:p w14:paraId="45959165" w14:textId="77777777" w:rsidR="008D1911" w:rsidRPr="000F3057" w:rsidRDefault="008D1911" w:rsidP="00D30CAA">
            <w:pPr>
              <w:pStyle w:val="Neotevilenodstavek"/>
              <w:widowControl w:val="0"/>
              <w:spacing w:before="0" w:after="0" w:line="260" w:lineRule="exact"/>
              <w:jc w:val="center"/>
              <w:rPr>
                <w:rFonts w:cs="Arial"/>
                <w:bCs/>
                <w:iCs/>
                <w:sz w:val="20"/>
                <w:szCs w:val="20"/>
                <w:lang w:eastAsia="sl-SI"/>
              </w:rPr>
            </w:pPr>
            <w:r w:rsidRPr="000F3057">
              <w:rPr>
                <w:rFonts w:cs="Arial"/>
                <w:bCs/>
                <w:sz w:val="20"/>
                <w:szCs w:val="20"/>
                <w:lang w:eastAsia="sl-SI"/>
              </w:rPr>
              <w:t>DA</w:t>
            </w:r>
          </w:p>
        </w:tc>
      </w:tr>
      <w:tr w:rsidR="008D1911" w:rsidRPr="000F3057" w14:paraId="0B25D694" w14:textId="77777777" w:rsidTr="005A2BCA">
        <w:tc>
          <w:tcPr>
            <w:tcW w:w="9100" w:type="dxa"/>
            <w:gridSpan w:val="12"/>
          </w:tcPr>
          <w:p w14:paraId="580A6545" w14:textId="77777777" w:rsidR="008D1911" w:rsidRPr="000F3057" w:rsidRDefault="008D1911" w:rsidP="00D30CAA">
            <w:pPr>
              <w:pStyle w:val="Neotevilenodstavek"/>
              <w:widowControl w:val="0"/>
              <w:spacing w:before="0" w:after="0" w:line="260" w:lineRule="exact"/>
              <w:rPr>
                <w:rFonts w:cs="Arial"/>
                <w:iCs/>
                <w:sz w:val="20"/>
                <w:szCs w:val="20"/>
                <w:lang w:eastAsia="sl-SI"/>
              </w:rPr>
            </w:pPr>
          </w:p>
          <w:p w14:paraId="21DBDFCF" w14:textId="77777777" w:rsidR="008D1911" w:rsidRPr="000F3057" w:rsidRDefault="008D1911" w:rsidP="00D30CAA">
            <w:pPr>
              <w:pStyle w:val="Neotevilenodstavek"/>
              <w:widowControl w:val="0"/>
              <w:spacing w:before="0" w:after="0" w:line="260" w:lineRule="exact"/>
              <w:rPr>
                <w:rFonts w:cs="Arial"/>
                <w:iCs/>
                <w:sz w:val="20"/>
                <w:szCs w:val="20"/>
                <w:lang w:eastAsia="sl-SI"/>
              </w:rPr>
            </w:pPr>
            <w:r w:rsidRPr="000F3057">
              <w:rPr>
                <w:rFonts w:cs="Arial"/>
                <w:iCs/>
                <w:sz w:val="20"/>
                <w:szCs w:val="20"/>
                <w:lang w:eastAsia="sl-SI"/>
              </w:rPr>
              <w:t xml:space="preserve">Gradivo je bilo objavljeno na spletni strani E-demokracija. </w:t>
            </w:r>
          </w:p>
        </w:tc>
      </w:tr>
      <w:tr w:rsidR="008D1911" w:rsidRPr="000F3057" w14:paraId="766B8918" w14:textId="77777777" w:rsidTr="005A2BCA">
        <w:tc>
          <w:tcPr>
            <w:tcW w:w="9100" w:type="dxa"/>
            <w:gridSpan w:val="12"/>
          </w:tcPr>
          <w:p w14:paraId="45A59F17" w14:textId="77777777" w:rsidR="008D1911" w:rsidRPr="000F3057" w:rsidRDefault="008D1911" w:rsidP="00D30CAA">
            <w:pPr>
              <w:pStyle w:val="Neotevilenodstavek"/>
              <w:widowControl w:val="0"/>
              <w:spacing w:before="0" w:after="0" w:line="260" w:lineRule="exact"/>
              <w:rPr>
                <w:rFonts w:cs="Arial"/>
                <w:iCs/>
                <w:sz w:val="20"/>
                <w:szCs w:val="20"/>
                <w:lang w:eastAsia="sl-SI"/>
              </w:rPr>
            </w:pPr>
            <w:r w:rsidRPr="000F3057">
              <w:rPr>
                <w:rFonts w:cs="Arial"/>
                <w:iCs/>
                <w:sz w:val="20"/>
                <w:szCs w:val="20"/>
                <w:lang w:eastAsia="sl-SI"/>
              </w:rPr>
              <w:t>(Če je odgovor DA, navedite:</w:t>
            </w:r>
          </w:p>
          <w:p w14:paraId="7DD51F73" w14:textId="77777777" w:rsidR="008D1911" w:rsidRPr="000F3057" w:rsidRDefault="008D1911" w:rsidP="00D30CAA">
            <w:pPr>
              <w:pStyle w:val="Neotevilenodstavek"/>
              <w:widowControl w:val="0"/>
              <w:spacing w:before="0" w:after="0" w:line="260" w:lineRule="exact"/>
              <w:rPr>
                <w:rFonts w:cs="Arial"/>
                <w:iCs/>
                <w:sz w:val="20"/>
                <w:szCs w:val="20"/>
                <w:lang w:eastAsia="sl-SI"/>
              </w:rPr>
            </w:pPr>
            <w:r w:rsidRPr="000F3057">
              <w:rPr>
                <w:rFonts w:cs="Arial"/>
                <w:iCs/>
                <w:sz w:val="20"/>
                <w:szCs w:val="20"/>
                <w:lang w:eastAsia="sl-SI"/>
              </w:rPr>
              <w:t>Datum objave: 16. 6. 2023</w:t>
            </w:r>
          </w:p>
          <w:p w14:paraId="742486C5" w14:textId="77777777" w:rsidR="008D1911" w:rsidRPr="000F3057" w:rsidRDefault="008D1911" w:rsidP="00D30CAA">
            <w:pPr>
              <w:pStyle w:val="Neotevilenodstavek"/>
              <w:widowControl w:val="0"/>
              <w:spacing w:before="0" w:after="0" w:line="260" w:lineRule="exact"/>
              <w:rPr>
                <w:rFonts w:cs="Arial"/>
                <w:iCs/>
                <w:sz w:val="20"/>
                <w:szCs w:val="20"/>
                <w:lang w:eastAsia="sl-SI"/>
              </w:rPr>
            </w:pPr>
            <w:r w:rsidRPr="000F3057">
              <w:rPr>
                <w:rFonts w:cs="Arial"/>
                <w:iCs/>
                <w:sz w:val="20"/>
                <w:szCs w:val="20"/>
                <w:lang w:eastAsia="sl-SI"/>
              </w:rPr>
              <w:t xml:space="preserve">V razpravo so bili vključeni: </w:t>
            </w:r>
          </w:p>
          <w:p w14:paraId="3853277B" w14:textId="77777777" w:rsidR="008D1911" w:rsidRPr="000F3057" w:rsidRDefault="008D1911" w:rsidP="00D30CAA">
            <w:pPr>
              <w:pStyle w:val="Neotevilenodstavek"/>
              <w:widowControl w:val="0"/>
              <w:numPr>
                <w:ilvl w:val="0"/>
                <w:numId w:val="6"/>
              </w:numPr>
              <w:spacing w:before="0" w:after="0" w:line="260" w:lineRule="exact"/>
              <w:rPr>
                <w:rFonts w:cs="Arial"/>
                <w:iCs/>
                <w:sz w:val="20"/>
                <w:szCs w:val="20"/>
                <w:lang w:eastAsia="sl-SI"/>
              </w:rPr>
            </w:pPr>
            <w:r w:rsidRPr="000F3057">
              <w:rPr>
                <w:rFonts w:cs="Arial"/>
                <w:iCs/>
                <w:sz w:val="20"/>
                <w:szCs w:val="20"/>
                <w:lang w:eastAsia="sl-SI"/>
              </w:rPr>
              <w:t xml:space="preserve">nevladne organizacije, </w:t>
            </w:r>
          </w:p>
          <w:p w14:paraId="691E7385" w14:textId="77777777" w:rsidR="008D1911" w:rsidRPr="000F3057" w:rsidRDefault="008D1911" w:rsidP="00D30CAA">
            <w:pPr>
              <w:pStyle w:val="Neotevilenodstavek"/>
              <w:widowControl w:val="0"/>
              <w:numPr>
                <w:ilvl w:val="0"/>
                <w:numId w:val="6"/>
              </w:numPr>
              <w:spacing w:before="0" w:after="0" w:line="260" w:lineRule="exact"/>
              <w:rPr>
                <w:rFonts w:cs="Arial"/>
                <w:iCs/>
                <w:sz w:val="20"/>
                <w:szCs w:val="20"/>
                <w:lang w:eastAsia="sl-SI"/>
              </w:rPr>
            </w:pPr>
            <w:r w:rsidRPr="000F3057">
              <w:rPr>
                <w:rFonts w:cs="Arial"/>
                <w:iCs/>
                <w:sz w:val="20"/>
                <w:szCs w:val="20"/>
                <w:lang w:eastAsia="sl-SI"/>
              </w:rPr>
              <w:t>predstavniki zainteresirane javnosti,</w:t>
            </w:r>
          </w:p>
          <w:p w14:paraId="5042AD5A" w14:textId="77777777" w:rsidR="008D1911" w:rsidRPr="000F3057" w:rsidRDefault="008D1911" w:rsidP="00D30CAA">
            <w:pPr>
              <w:pStyle w:val="Neotevilenodstavek"/>
              <w:widowControl w:val="0"/>
              <w:numPr>
                <w:ilvl w:val="0"/>
                <w:numId w:val="6"/>
              </w:numPr>
              <w:spacing w:before="0" w:after="0" w:line="260" w:lineRule="exact"/>
              <w:rPr>
                <w:rFonts w:cs="Arial"/>
                <w:iCs/>
                <w:sz w:val="20"/>
                <w:szCs w:val="20"/>
                <w:lang w:eastAsia="sl-SI"/>
              </w:rPr>
            </w:pPr>
            <w:r w:rsidRPr="000F3057">
              <w:rPr>
                <w:rFonts w:cs="Arial"/>
                <w:iCs/>
                <w:sz w:val="20"/>
                <w:szCs w:val="20"/>
                <w:lang w:eastAsia="sl-SI"/>
              </w:rPr>
              <w:t>predstavniki strokovne javnosti.</w:t>
            </w:r>
          </w:p>
          <w:p w14:paraId="29012F16" w14:textId="77777777" w:rsidR="008D1911" w:rsidRPr="000F3057" w:rsidRDefault="008D1911" w:rsidP="00D30CAA">
            <w:pPr>
              <w:pStyle w:val="Neotevilenodstavek"/>
              <w:widowControl w:val="0"/>
              <w:spacing w:before="0" w:after="0" w:line="260" w:lineRule="exact"/>
              <w:rPr>
                <w:rFonts w:cs="Arial"/>
                <w:iCs/>
                <w:sz w:val="20"/>
                <w:szCs w:val="20"/>
                <w:lang w:eastAsia="sl-SI"/>
              </w:rPr>
            </w:pPr>
            <w:r w:rsidRPr="000F3057">
              <w:rPr>
                <w:rFonts w:cs="Arial"/>
                <w:iCs/>
                <w:sz w:val="20"/>
                <w:szCs w:val="20"/>
                <w:lang w:eastAsia="sl-SI"/>
              </w:rPr>
              <w:t>Upoštevani so bili:</w:t>
            </w:r>
          </w:p>
          <w:p w14:paraId="2D782D38" w14:textId="77777777" w:rsidR="008D1911" w:rsidRPr="000F3057" w:rsidRDefault="008D1911" w:rsidP="00D30CAA">
            <w:pPr>
              <w:pStyle w:val="Neotevilenodstavek"/>
              <w:widowControl w:val="0"/>
              <w:numPr>
                <w:ilvl w:val="0"/>
                <w:numId w:val="7"/>
              </w:numPr>
              <w:spacing w:before="0" w:after="0" w:line="260" w:lineRule="exact"/>
              <w:rPr>
                <w:rFonts w:cs="Arial"/>
                <w:iCs/>
                <w:sz w:val="20"/>
                <w:szCs w:val="20"/>
                <w:lang w:eastAsia="sl-SI"/>
              </w:rPr>
            </w:pPr>
            <w:r w:rsidRPr="000F3057">
              <w:rPr>
                <w:rFonts w:cs="Arial"/>
                <w:iCs/>
                <w:sz w:val="20"/>
                <w:szCs w:val="20"/>
                <w:lang w:eastAsia="sl-SI"/>
              </w:rPr>
              <w:t>večinoma.</w:t>
            </w:r>
          </w:p>
        </w:tc>
      </w:tr>
      <w:tr w:rsidR="008D1911" w:rsidRPr="000F3057" w14:paraId="181BC124" w14:textId="77777777" w:rsidTr="005A2BCA">
        <w:tc>
          <w:tcPr>
            <w:tcW w:w="6669" w:type="dxa"/>
            <w:gridSpan w:val="9"/>
            <w:vAlign w:val="center"/>
          </w:tcPr>
          <w:p w14:paraId="16775010" w14:textId="77777777" w:rsidR="008D1911" w:rsidRPr="000F3057" w:rsidRDefault="008D1911" w:rsidP="00D30CAA">
            <w:pPr>
              <w:pStyle w:val="Neotevilenodstavek"/>
              <w:widowControl w:val="0"/>
              <w:spacing w:before="0" w:after="0" w:line="260" w:lineRule="exact"/>
              <w:jc w:val="left"/>
              <w:rPr>
                <w:rFonts w:cs="Arial"/>
                <w:sz w:val="20"/>
                <w:szCs w:val="20"/>
                <w:lang w:eastAsia="sl-SI"/>
              </w:rPr>
            </w:pPr>
            <w:r w:rsidRPr="000F3057">
              <w:rPr>
                <w:rFonts w:cs="Arial"/>
                <w:b/>
                <w:sz w:val="20"/>
                <w:szCs w:val="20"/>
                <w:lang w:eastAsia="sl-SI"/>
              </w:rPr>
              <w:t>10. Pri pripravi gradiva so bile upoštevane zahteve iz Resolucije o normativni dejavnosti:</w:t>
            </w:r>
          </w:p>
        </w:tc>
        <w:tc>
          <w:tcPr>
            <w:tcW w:w="2431" w:type="dxa"/>
            <w:gridSpan w:val="3"/>
            <w:vAlign w:val="center"/>
          </w:tcPr>
          <w:p w14:paraId="7A47307A" w14:textId="77777777" w:rsidR="008D1911" w:rsidRPr="000F3057" w:rsidRDefault="008D1911" w:rsidP="00D30CAA">
            <w:pPr>
              <w:pStyle w:val="Neotevilenodstavek"/>
              <w:widowControl w:val="0"/>
              <w:spacing w:before="0" w:after="0" w:line="260" w:lineRule="exact"/>
              <w:jc w:val="center"/>
              <w:rPr>
                <w:rFonts w:cs="Arial"/>
                <w:bCs/>
                <w:iCs/>
                <w:sz w:val="20"/>
                <w:szCs w:val="20"/>
                <w:lang w:eastAsia="sl-SI"/>
              </w:rPr>
            </w:pPr>
            <w:r w:rsidRPr="000F3057">
              <w:rPr>
                <w:rFonts w:cs="Arial"/>
                <w:bCs/>
                <w:sz w:val="20"/>
                <w:szCs w:val="20"/>
                <w:lang w:eastAsia="sl-SI"/>
              </w:rPr>
              <w:t>DA</w:t>
            </w:r>
          </w:p>
        </w:tc>
      </w:tr>
      <w:tr w:rsidR="008D1911" w:rsidRPr="000F3057" w14:paraId="2D276178" w14:textId="77777777" w:rsidTr="005A2BCA">
        <w:tc>
          <w:tcPr>
            <w:tcW w:w="6669" w:type="dxa"/>
            <w:gridSpan w:val="9"/>
            <w:vAlign w:val="center"/>
          </w:tcPr>
          <w:p w14:paraId="7BCD4FA0" w14:textId="77777777" w:rsidR="008D1911" w:rsidRPr="000F3057" w:rsidRDefault="008D1911" w:rsidP="00D30CAA">
            <w:pPr>
              <w:pStyle w:val="Neotevilenodstavek"/>
              <w:widowControl w:val="0"/>
              <w:spacing w:before="0" w:after="0" w:line="260" w:lineRule="exact"/>
              <w:jc w:val="left"/>
              <w:rPr>
                <w:rFonts w:cs="Arial"/>
                <w:b/>
                <w:sz w:val="20"/>
                <w:szCs w:val="20"/>
                <w:lang w:eastAsia="sl-SI"/>
              </w:rPr>
            </w:pPr>
            <w:r w:rsidRPr="000F3057">
              <w:rPr>
                <w:rFonts w:cs="Arial"/>
                <w:b/>
                <w:sz w:val="20"/>
                <w:szCs w:val="20"/>
                <w:lang w:eastAsia="sl-SI"/>
              </w:rPr>
              <w:t>11. Gradivo je uvrščeno v delovni program vlade:</w:t>
            </w:r>
          </w:p>
        </w:tc>
        <w:tc>
          <w:tcPr>
            <w:tcW w:w="2431" w:type="dxa"/>
            <w:gridSpan w:val="3"/>
            <w:vAlign w:val="center"/>
          </w:tcPr>
          <w:p w14:paraId="0E74AD41" w14:textId="77777777" w:rsidR="008D1911" w:rsidRPr="000F3057" w:rsidRDefault="008D1911" w:rsidP="00D30CAA">
            <w:pPr>
              <w:pStyle w:val="Neotevilenodstavek"/>
              <w:widowControl w:val="0"/>
              <w:spacing w:before="0" w:after="0" w:line="260" w:lineRule="exact"/>
              <w:jc w:val="center"/>
              <w:rPr>
                <w:rFonts w:cs="Arial"/>
                <w:bCs/>
                <w:sz w:val="20"/>
                <w:szCs w:val="20"/>
                <w:lang w:eastAsia="sl-SI"/>
              </w:rPr>
            </w:pPr>
            <w:r w:rsidRPr="000F3057">
              <w:rPr>
                <w:rFonts w:cs="Arial"/>
                <w:bCs/>
                <w:sz w:val="20"/>
                <w:szCs w:val="20"/>
                <w:lang w:eastAsia="sl-SI"/>
              </w:rPr>
              <w:t>NE</w:t>
            </w:r>
          </w:p>
        </w:tc>
      </w:tr>
    </w:tbl>
    <w:p w14:paraId="5AD2FDAD" w14:textId="77777777" w:rsidR="008D1911" w:rsidRPr="000F3057" w:rsidRDefault="008D1911" w:rsidP="00D30CAA">
      <w:pPr>
        <w:rPr>
          <w:rFonts w:cs="Arial"/>
          <w:szCs w:val="20"/>
        </w:rPr>
      </w:pPr>
    </w:p>
    <w:p w14:paraId="6B5AC1D1" w14:textId="77777777" w:rsidR="008D1911" w:rsidRPr="000F3057" w:rsidRDefault="008D1911" w:rsidP="00D30CAA">
      <w:pPr>
        <w:ind w:left="5040"/>
        <w:jc w:val="center"/>
        <w:rPr>
          <w:rFonts w:cs="Arial"/>
          <w:szCs w:val="20"/>
        </w:rPr>
      </w:pPr>
    </w:p>
    <w:p w14:paraId="13CA6551" w14:textId="77777777" w:rsidR="008D1911" w:rsidRPr="000F3057" w:rsidRDefault="008D1911" w:rsidP="00D30CAA">
      <w:pPr>
        <w:ind w:left="5040"/>
        <w:jc w:val="center"/>
        <w:rPr>
          <w:rFonts w:cs="Arial"/>
          <w:szCs w:val="20"/>
        </w:rPr>
      </w:pPr>
      <w:r w:rsidRPr="000F3057">
        <w:rPr>
          <w:rFonts w:cs="Arial"/>
          <w:szCs w:val="20"/>
        </w:rPr>
        <w:t>mag. Franc Props</w:t>
      </w:r>
    </w:p>
    <w:p w14:paraId="569D879A" w14:textId="77777777" w:rsidR="008D1911" w:rsidRPr="000F3057" w:rsidRDefault="008D1911" w:rsidP="00D30CAA">
      <w:pPr>
        <w:ind w:left="5040"/>
        <w:jc w:val="center"/>
        <w:rPr>
          <w:rFonts w:cs="Arial"/>
          <w:szCs w:val="20"/>
        </w:rPr>
      </w:pPr>
      <w:r w:rsidRPr="000F3057">
        <w:rPr>
          <w:rFonts w:cs="Arial"/>
          <w:szCs w:val="20"/>
        </w:rPr>
        <w:t>MINISTER</w:t>
      </w:r>
    </w:p>
    <w:p w14:paraId="7467FB1B" w14:textId="77777777" w:rsidR="008D1911" w:rsidRPr="000F3057" w:rsidRDefault="008D1911" w:rsidP="00D30CAA">
      <w:pPr>
        <w:rPr>
          <w:rFonts w:cs="Arial"/>
          <w:szCs w:val="20"/>
        </w:rPr>
      </w:pPr>
    </w:p>
    <w:p w14:paraId="541924AE" w14:textId="77777777" w:rsidR="008D1911" w:rsidRPr="000F3057" w:rsidRDefault="008D1911" w:rsidP="00D30CAA">
      <w:pPr>
        <w:rPr>
          <w:rFonts w:cs="Arial"/>
          <w:szCs w:val="20"/>
        </w:rPr>
      </w:pPr>
    </w:p>
    <w:p w14:paraId="63A11A60" w14:textId="77777777" w:rsidR="008D1911" w:rsidRPr="000F3057" w:rsidRDefault="008D1911" w:rsidP="00D30CAA">
      <w:pPr>
        <w:rPr>
          <w:rFonts w:cs="Arial"/>
          <w:szCs w:val="20"/>
        </w:rPr>
      </w:pPr>
      <w:r w:rsidRPr="000F3057">
        <w:rPr>
          <w:rFonts w:cs="Arial"/>
          <w:szCs w:val="20"/>
        </w:rPr>
        <w:t xml:space="preserve">Priloga: </w:t>
      </w:r>
    </w:p>
    <w:p w14:paraId="367DB5AF" w14:textId="77777777" w:rsidR="008D1911" w:rsidRPr="000F3057" w:rsidRDefault="008D1911" w:rsidP="00D30CAA">
      <w:pPr>
        <w:pStyle w:val="Naslovpredpisa"/>
        <w:numPr>
          <w:ilvl w:val="1"/>
          <w:numId w:val="4"/>
        </w:numPr>
        <w:spacing w:before="0" w:after="0" w:line="260" w:lineRule="exact"/>
        <w:jc w:val="both"/>
        <w:rPr>
          <w:rFonts w:cs="Arial"/>
          <w:b w:val="0"/>
          <w:sz w:val="20"/>
          <w:szCs w:val="20"/>
        </w:rPr>
      </w:pPr>
      <w:r w:rsidRPr="000F3057">
        <w:rPr>
          <w:rFonts w:cs="Arial"/>
          <w:b w:val="0"/>
          <w:sz w:val="20"/>
          <w:szCs w:val="20"/>
        </w:rPr>
        <w:t>Predlog Zakona o javnih uslužbencih (ZJU-1)</w:t>
      </w:r>
    </w:p>
    <w:p w14:paraId="0FAFC821" w14:textId="77777777" w:rsidR="008D1911" w:rsidRPr="000F3057" w:rsidRDefault="008D1911" w:rsidP="00D30CAA">
      <w:pPr>
        <w:rPr>
          <w:rFonts w:cs="Arial"/>
          <w:szCs w:val="20"/>
        </w:rPr>
      </w:pPr>
      <w:bookmarkStart w:id="3" w:name="_Hlk37930269"/>
      <w:r w:rsidRPr="000F3057">
        <w:rPr>
          <w:rFonts w:cs="Arial"/>
          <w:szCs w:val="20"/>
        </w:rPr>
        <w:br w:type="page"/>
      </w:r>
    </w:p>
    <w:p w14:paraId="659D4D63" w14:textId="77777777" w:rsidR="008D1911" w:rsidRPr="000F3057" w:rsidRDefault="008D1911" w:rsidP="00D30CAA">
      <w:pPr>
        <w:pStyle w:val="Naslovpredpisa"/>
        <w:spacing w:before="0" w:after="0" w:line="260" w:lineRule="exact"/>
        <w:jc w:val="both"/>
        <w:rPr>
          <w:rFonts w:cs="Arial"/>
          <w:b w:val="0"/>
          <w:sz w:val="20"/>
          <w:szCs w:val="20"/>
        </w:rPr>
      </w:pPr>
      <w:r w:rsidRPr="000F3057">
        <w:rPr>
          <w:rFonts w:cs="Arial"/>
          <w:b w:val="0"/>
          <w:sz w:val="20"/>
          <w:szCs w:val="20"/>
        </w:rPr>
        <w:t>Datum:</w:t>
      </w:r>
    </w:p>
    <w:p w14:paraId="5EAEC008" w14:textId="77777777" w:rsidR="008D1911" w:rsidRPr="000F3057" w:rsidRDefault="008D1911" w:rsidP="00D30CAA">
      <w:pPr>
        <w:pStyle w:val="Naslovpredpisa"/>
        <w:spacing w:before="0" w:after="0" w:line="260" w:lineRule="exact"/>
        <w:jc w:val="both"/>
        <w:rPr>
          <w:rFonts w:cs="Arial"/>
          <w:b w:val="0"/>
          <w:sz w:val="20"/>
          <w:szCs w:val="20"/>
        </w:rPr>
      </w:pPr>
      <w:r w:rsidRPr="000F3057">
        <w:rPr>
          <w:rFonts w:cs="Arial"/>
          <w:b w:val="0"/>
          <w:sz w:val="20"/>
          <w:szCs w:val="20"/>
        </w:rPr>
        <w:t>Številka:</w:t>
      </w:r>
    </w:p>
    <w:p w14:paraId="7109D06A" w14:textId="77777777" w:rsidR="008D1911" w:rsidRPr="000F3057" w:rsidRDefault="008D1911" w:rsidP="00D30CAA">
      <w:pPr>
        <w:pStyle w:val="Naslovpredpisa"/>
        <w:spacing w:before="0" w:after="0" w:line="260" w:lineRule="exact"/>
        <w:jc w:val="both"/>
        <w:rPr>
          <w:rFonts w:cs="Arial"/>
          <w:sz w:val="20"/>
          <w:szCs w:val="20"/>
        </w:rPr>
      </w:pPr>
    </w:p>
    <w:p w14:paraId="208D66B9" w14:textId="77777777" w:rsidR="008D1911" w:rsidRPr="000F3057" w:rsidRDefault="008D1911" w:rsidP="00D30CAA">
      <w:pPr>
        <w:pStyle w:val="Naslovpredpisa"/>
        <w:spacing w:before="0" w:after="0" w:line="260" w:lineRule="exact"/>
        <w:jc w:val="both"/>
        <w:rPr>
          <w:rFonts w:cs="Arial"/>
          <w:sz w:val="20"/>
          <w:szCs w:val="20"/>
        </w:rPr>
      </w:pPr>
    </w:p>
    <w:p w14:paraId="6BAA968E" w14:textId="77777777" w:rsidR="008D1911" w:rsidRPr="000F3057" w:rsidRDefault="008D1911" w:rsidP="00D30CAA">
      <w:pPr>
        <w:overflowPunct w:val="0"/>
        <w:autoSpaceDE w:val="0"/>
        <w:autoSpaceDN w:val="0"/>
        <w:adjustRightInd w:val="0"/>
        <w:jc w:val="both"/>
        <w:textAlignment w:val="baseline"/>
        <w:rPr>
          <w:rFonts w:cs="Arial"/>
          <w:szCs w:val="20"/>
          <w:lang w:eastAsia="sl-SI"/>
        </w:rPr>
      </w:pPr>
      <w:r w:rsidRPr="000F3057">
        <w:rPr>
          <w:rFonts w:cs="Arial"/>
          <w:szCs w:val="20"/>
          <w:lang w:eastAsia="sl-SI"/>
        </w:rPr>
        <w:t xml:space="preserve">Na podlagi drugega odstavka 2. člena Zakona o Vladi Republike Slovenije (Uradni list RS, št. 24/05 – uradno prečiščeno besedilo, 109/08, 38/10 – ZUKN, 8/12, 21/13, 47/13 – ZDU-1G, 65/14, 55/17 in 163/22) je Vlada Republike Slovenije na .. seji dne ... sprejela </w:t>
      </w:r>
    </w:p>
    <w:p w14:paraId="0A5EAD24" w14:textId="77777777" w:rsidR="008D1911" w:rsidRPr="000F3057" w:rsidRDefault="008D1911" w:rsidP="00D30CAA">
      <w:pPr>
        <w:overflowPunct w:val="0"/>
        <w:autoSpaceDE w:val="0"/>
        <w:autoSpaceDN w:val="0"/>
        <w:adjustRightInd w:val="0"/>
        <w:jc w:val="both"/>
        <w:textAlignment w:val="baseline"/>
        <w:rPr>
          <w:rFonts w:cs="Arial"/>
          <w:szCs w:val="20"/>
          <w:lang w:eastAsia="sl-SI"/>
        </w:rPr>
      </w:pPr>
    </w:p>
    <w:p w14:paraId="6D24F2C0" w14:textId="77777777" w:rsidR="008D1911" w:rsidRPr="000F3057" w:rsidRDefault="008D1911" w:rsidP="00D30CAA">
      <w:pPr>
        <w:overflowPunct w:val="0"/>
        <w:autoSpaceDE w:val="0"/>
        <w:autoSpaceDN w:val="0"/>
        <w:adjustRightInd w:val="0"/>
        <w:jc w:val="center"/>
        <w:textAlignment w:val="baseline"/>
        <w:rPr>
          <w:rFonts w:cs="Arial"/>
          <w:b/>
          <w:bCs/>
          <w:szCs w:val="20"/>
          <w:lang w:eastAsia="sl-SI"/>
        </w:rPr>
      </w:pPr>
      <w:r w:rsidRPr="000F3057">
        <w:rPr>
          <w:rFonts w:cs="Arial"/>
          <w:b/>
          <w:bCs/>
          <w:szCs w:val="20"/>
          <w:lang w:eastAsia="sl-SI"/>
        </w:rPr>
        <w:t>SKLEP</w:t>
      </w:r>
    </w:p>
    <w:p w14:paraId="3D81A430" w14:textId="77777777" w:rsidR="008D1911" w:rsidRPr="000F3057" w:rsidRDefault="008D1911" w:rsidP="00D30CAA">
      <w:pPr>
        <w:overflowPunct w:val="0"/>
        <w:autoSpaceDE w:val="0"/>
        <w:autoSpaceDN w:val="0"/>
        <w:adjustRightInd w:val="0"/>
        <w:jc w:val="center"/>
        <w:textAlignment w:val="baseline"/>
        <w:rPr>
          <w:rFonts w:cs="Arial"/>
          <w:szCs w:val="20"/>
          <w:lang w:eastAsia="sl-SI"/>
        </w:rPr>
      </w:pPr>
    </w:p>
    <w:p w14:paraId="3184A9C5" w14:textId="77777777" w:rsidR="008D1911" w:rsidRPr="000F3057" w:rsidRDefault="008D1911" w:rsidP="00D30CAA">
      <w:pPr>
        <w:jc w:val="both"/>
        <w:rPr>
          <w:rFonts w:cs="Arial"/>
          <w:szCs w:val="20"/>
        </w:rPr>
      </w:pPr>
      <w:r w:rsidRPr="000F3057">
        <w:rPr>
          <w:rFonts w:cs="Arial"/>
          <w:szCs w:val="20"/>
          <w:lang w:eastAsia="sl-SI"/>
        </w:rPr>
        <w:t xml:space="preserve">Vlada Republike Slovenije je določila besedilo predloga Zakona o javnih uslužbencih (ZJU-1) – prva obravnava (EVA 2023-3130-0018) in ga posreduje Državnemu zboru Republike Slovenije. </w:t>
      </w:r>
    </w:p>
    <w:p w14:paraId="4971A65C" w14:textId="77777777" w:rsidR="008D1911" w:rsidRPr="000F3057" w:rsidRDefault="008D1911" w:rsidP="00D30CAA">
      <w:pPr>
        <w:jc w:val="both"/>
        <w:rPr>
          <w:rFonts w:cs="Arial"/>
          <w:b/>
          <w:szCs w:val="20"/>
        </w:rPr>
      </w:pPr>
    </w:p>
    <w:p w14:paraId="2807EF51" w14:textId="77777777" w:rsidR="008D1911" w:rsidRPr="000F3057" w:rsidRDefault="008D1911" w:rsidP="00D30CAA">
      <w:pPr>
        <w:jc w:val="both"/>
        <w:rPr>
          <w:rFonts w:cs="Arial"/>
          <w:b/>
          <w:szCs w:val="20"/>
        </w:rPr>
      </w:pPr>
    </w:p>
    <w:p w14:paraId="5374AC60" w14:textId="77777777" w:rsidR="008D1911" w:rsidRPr="000F3057" w:rsidRDefault="008D1911" w:rsidP="00D30CAA">
      <w:pPr>
        <w:jc w:val="both"/>
        <w:rPr>
          <w:rFonts w:cs="Arial"/>
          <w:b/>
          <w:szCs w:val="20"/>
        </w:rPr>
      </w:pPr>
    </w:p>
    <w:p w14:paraId="3E05B053" w14:textId="2754ABA8" w:rsidR="008D1911" w:rsidRPr="004051DE" w:rsidRDefault="008D1911" w:rsidP="00D30CAA">
      <w:pPr>
        <w:pStyle w:val="Naslov3"/>
        <w:spacing w:before="0"/>
        <w:textAlignment w:val="baseline"/>
        <w:rPr>
          <w:rFonts w:ascii="Arial" w:hAnsi="Arial" w:cs="Arial"/>
          <w:color w:val="auto"/>
          <w:sz w:val="20"/>
          <w:szCs w:val="20"/>
          <w:lang w:eastAsia="sl-SI"/>
        </w:rPr>
      </w:pPr>
      <w:r w:rsidRPr="000F3057">
        <w:rPr>
          <w:rFonts w:ascii="Arial" w:hAnsi="Arial" w:cs="Arial"/>
          <w:color w:val="auto"/>
          <w:sz w:val="20"/>
          <w:szCs w:val="20"/>
          <w:lang w:eastAsia="sl-SI"/>
        </w:rPr>
        <w:t xml:space="preserve">                                                                            </w:t>
      </w:r>
      <w:r w:rsidR="004051DE">
        <w:rPr>
          <w:rFonts w:ascii="Arial" w:hAnsi="Arial" w:cs="Arial"/>
          <w:color w:val="auto"/>
          <w:sz w:val="20"/>
          <w:szCs w:val="20"/>
          <w:lang w:eastAsia="sl-SI"/>
        </w:rPr>
        <w:tab/>
      </w:r>
      <w:r w:rsidR="004051DE">
        <w:rPr>
          <w:rFonts w:ascii="Arial" w:hAnsi="Arial" w:cs="Arial"/>
          <w:color w:val="auto"/>
          <w:sz w:val="20"/>
          <w:szCs w:val="20"/>
          <w:lang w:eastAsia="sl-SI"/>
        </w:rPr>
        <w:tab/>
        <w:t xml:space="preserve">  </w:t>
      </w:r>
      <w:r w:rsidRPr="000F3057">
        <w:rPr>
          <w:rFonts w:ascii="Arial" w:hAnsi="Arial" w:cs="Arial"/>
          <w:color w:val="auto"/>
          <w:sz w:val="20"/>
          <w:szCs w:val="20"/>
          <w:lang w:eastAsia="sl-SI"/>
        </w:rPr>
        <w:t xml:space="preserve">   </w:t>
      </w:r>
      <w:r w:rsidRPr="000F3057">
        <w:rPr>
          <w:rFonts w:ascii="Arial" w:eastAsia="Times New Roman" w:hAnsi="Arial" w:cs="Arial"/>
          <w:color w:val="auto"/>
          <w:sz w:val="20"/>
          <w:szCs w:val="20"/>
          <w:lang w:eastAsia="sl-SI"/>
        </w:rPr>
        <w:t>Barbara Kolenko Helbl</w:t>
      </w:r>
    </w:p>
    <w:p w14:paraId="7B4A24A2" w14:textId="77777777" w:rsidR="008D1911" w:rsidRPr="000F3057" w:rsidRDefault="008D1911" w:rsidP="00D30CAA">
      <w:pPr>
        <w:rPr>
          <w:rFonts w:cs="Arial"/>
          <w:szCs w:val="20"/>
          <w:lang w:eastAsia="sl-SI"/>
        </w:rPr>
      </w:pPr>
      <w:r w:rsidRPr="000F3057">
        <w:rPr>
          <w:rFonts w:cs="Arial"/>
          <w:szCs w:val="20"/>
          <w:lang w:eastAsia="sl-SI"/>
        </w:rPr>
        <w:t xml:space="preserve">                                                                                    GENERALNA SEKRETARKA VLADE</w:t>
      </w:r>
    </w:p>
    <w:p w14:paraId="666C5BCD" w14:textId="77777777" w:rsidR="008D1911" w:rsidRPr="000F3057" w:rsidRDefault="008D1911" w:rsidP="00D30CAA">
      <w:pPr>
        <w:overflowPunct w:val="0"/>
        <w:autoSpaceDE w:val="0"/>
        <w:autoSpaceDN w:val="0"/>
        <w:adjustRightInd w:val="0"/>
        <w:jc w:val="both"/>
        <w:textAlignment w:val="baseline"/>
        <w:rPr>
          <w:rFonts w:cs="Arial"/>
          <w:szCs w:val="20"/>
          <w:lang w:eastAsia="sl-SI"/>
        </w:rPr>
      </w:pPr>
    </w:p>
    <w:p w14:paraId="660AB88A" w14:textId="77777777" w:rsidR="008D1911" w:rsidRPr="000F3057" w:rsidRDefault="008D1911" w:rsidP="00D30CAA">
      <w:pPr>
        <w:overflowPunct w:val="0"/>
        <w:autoSpaceDE w:val="0"/>
        <w:autoSpaceDN w:val="0"/>
        <w:adjustRightInd w:val="0"/>
        <w:jc w:val="both"/>
        <w:textAlignment w:val="baseline"/>
        <w:rPr>
          <w:rFonts w:cs="Arial"/>
          <w:szCs w:val="20"/>
          <w:lang w:eastAsia="sl-SI"/>
        </w:rPr>
      </w:pPr>
    </w:p>
    <w:p w14:paraId="445663A5" w14:textId="77777777" w:rsidR="008D1911" w:rsidRPr="000F3057" w:rsidRDefault="008D1911" w:rsidP="00D30CAA">
      <w:pPr>
        <w:overflowPunct w:val="0"/>
        <w:autoSpaceDE w:val="0"/>
        <w:autoSpaceDN w:val="0"/>
        <w:adjustRightInd w:val="0"/>
        <w:jc w:val="both"/>
        <w:textAlignment w:val="baseline"/>
        <w:rPr>
          <w:rFonts w:cs="Arial"/>
          <w:szCs w:val="20"/>
          <w:lang w:eastAsia="sl-SI"/>
        </w:rPr>
      </w:pPr>
    </w:p>
    <w:p w14:paraId="41397ECB" w14:textId="77777777" w:rsidR="008D1911" w:rsidRPr="000F3057" w:rsidRDefault="008D1911" w:rsidP="00D30CAA">
      <w:pPr>
        <w:overflowPunct w:val="0"/>
        <w:autoSpaceDE w:val="0"/>
        <w:autoSpaceDN w:val="0"/>
        <w:adjustRightInd w:val="0"/>
        <w:jc w:val="both"/>
        <w:textAlignment w:val="baseline"/>
        <w:rPr>
          <w:rFonts w:cs="Arial"/>
          <w:szCs w:val="20"/>
          <w:lang w:eastAsia="sl-SI"/>
        </w:rPr>
      </w:pPr>
      <w:r w:rsidRPr="000F3057">
        <w:rPr>
          <w:rFonts w:cs="Arial"/>
          <w:szCs w:val="20"/>
          <w:lang w:eastAsia="sl-SI"/>
        </w:rPr>
        <w:t>Prejmejo:</w:t>
      </w:r>
    </w:p>
    <w:p w14:paraId="55C20105" w14:textId="77777777" w:rsidR="008D1911" w:rsidRPr="000F3057" w:rsidRDefault="008D1911" w:rsidP="00D30CAA">
      <w:pPr>
        <w:numPr>
          <w:ilvl w:val="0"/>
          <w:numId w:val="8"/>
        </w:numPr>
        <w:tabs>
          <w:tab w:val="left" w:pos="180"/>
          <w:tab w:val="left" w:pos="318"/>
          <w:tab w:val="left" w:pos="360"/>
        </w:tabs>
        <w:autoSpaceDE w:val="0"/>
        <w:autoSpaceDN w:val="0"/>
        <w:adjustRightInd w:val="0"/>
        <w:jc w:val="both"/>
        <w:rPr>
          <w:rFonts w:cs="Arial"/>
          <w:iCs/>
          <w:szCs w:val="20"/>
          <w:lang w:eastAsia="sl-SI"/>
        </w:rPr>
      </w:pPr>
      <w:r w:rsidRPr="000F3057">
        <w:rPr>
          <w:rFonts w:cs="Arial"/>
          <w:bCs/>
          <w:iCs/>
          <w:szCs w:val="20"/>
          <w:lang w:eastAsia="sl-SI"/>
        </w:rPr>
        <w:t>ministrstva,</w:t>
      </w:r>
    </w:p>
    <w:p w14:paraId="0EADFD67" w14:textId="77777777" w:rsidR="008D1911" w:rsidRPr="000F3057" w:rsidRDefault="008D1911" w:rsidP="00D30CAA">
      <w:pPr>
        <w:numPr>
          <w:ilvl w:val="0"/>
          <w:numId w:val="8"/>
        </w:numPr>
        <w:tabs>
          <w:tab w:val="left" w:pos="180"/>
          <w:tab w:val="left" w:pos="318"/>
          <w:tab w:val="left" w:pos="360"/>
        </w:tabs>
        <w:autoSpaceDE w:val="0"/>
        <w:autoSpaceDN w:val="0"/>
        <w:adjustRightInd w:val="0"/>
        <w:jc w:val="both"/>
        <w:rPr>
          <w:rFonts w:cs="Arial"/>
          <w:bCs/>
          <w:iCs/>
          <w:szCs w:val="20"/>
          <w:lang w:eastAsia="sl-SI"/>
        </w:rPr>
      </w:pPr>
      <w:r w:rsidRPr="000F3057">
        <w:rPr>
          <w:rFonts w:cs="Arial"/>
          <w:bCs/>
          <w:iCs/>
          <w:szCs w:val="20"/>
          <w:lang w:eastAsia="sl-SI"/>
        </w:rPr>
        <w:t>Služba Vlade RS za zakonodajo.</w:t>
      </w:r>
    </w:p>
    <w:p w14:paraId="43DF1110" w14:textId="77777777" w:rsidR="008D1911" w:rsidRPr="000F3057" w:rsidRDefault="008D1911" w:rsidP="00D30CAA">
      <w:pPr>
        <w:pStyle w:val="Naslovpredpisa"/>
        <w:spacing w:before="0" w:after="0" w:line="260" w:lineRule="exact"/>
        <w:jc w:val="right"/>
        <w:rPr>
          <w:rFonts w:cs="Arial"/>
          <w:sz w:val="20"/>
          <w:szCs w:val="20"/>
        </w:rPr>
      </w:pPr>
      <w:r w:rsidRPr="000F3057">
        <w:rPr>
          <w:rFonts w:cs="Arial"/>
          <w:sz w:val="20"/>
          <w:szCs w:val="20"/>
        </w:rPr>
        <w:t xml:space="preserve"> </w:t>
      </w:r>
    </w:p>
    <w:p w14:paraId="5F9E78F0" w14:textId="77777777" w:rsidR="008D1911" w:rsidRPr="000F3057" w:rsidRDefault="008D1911" w:rsidP="00D30CAA">
      <w:pPr>
        <w:rPr>
          <w:rFonts w:cs="Arial"/>
          <w:b/>
          <w:szCs w:val="20"/>
        </w:rPr>
      </w:pPr>
      <w:r w:rsidRPr="000F3057">
        <w:rPr>
          <w:rFonts w:cs="Arial"/>
          <w:szCs w:val="20"/>
        </w:rPr>
        <w:br w:type="page"/>
      </w:r>
    </w:p>
    <w:p w14:paraId="5D927F21" w14:textId="77777777" w:rsidR="008D1911" w:rsidRPr="000F3057" w:rsidRDefault="008D1911" w:rsidP="00D30CAA">
      <w:pPr>
        <w:pStyle w:val="Naslovpredpisa"/>
        <w:spacing w:before="0" w:after="0" w:line="260" w:lineRule="exact"/>
        <w:jc w:val="left"/>
        <w:rPr>
          <w:rFonts w:cs="Arial"/>
          <w:sz w:val="20"/>
          <w:szCs w:val="20"/>
        </w:rPr>
      </w:pPr>
      <w:r w:rsidRPr="000F3057">
        <w:rPr>
          <w:rFonts w:cs="Arial"/>
          <w:sz w:val="20"/>
          <w:szCs w:val="20"/>
        </w:rPr>
        <w:t>PRILOGA</w:t>
      </w:r>
    </w:p>
    <w:p w14:paraId="5823FD10" w14:textId="77777777" w:rsidR="008D1911" w:rsidRPr="000F3057" w:rsidRDefault="008D1911" w:rsidP="00D30CAA">
      <w:pPr>
        <w:pStyle w:val="Naslovpredpisa"/>
        <w:spacing w:before="0" w:after="0" w:line="260" w:lineRule="exact"/>
        <w:jc w:val="right"/>
        <w:rPr>
          <w:rFonts w:cs="Arial"/>
          <w:sz w:val="20"/>
          <w:szCs w:val="20"/>
        </w:rPr>
      </w:pPr>
    </w:p>
    <w:p w14:paraId="77B0341D" w14:textId="77777777" w:rsidR="008D1911" w:rsidRPr="000F3057" w:rsidRDefault="008D1911" w:rsidP="00D30CAA">
      <w:pPr>
        <w:pStyle w:val="Naslovpredpisa"/>
        <w:spacing w:before="0" w:after="0" w:line="260" w:lineRule="exact"/>
        <w:jc w:val="right"/>
        <w:rPr>
          <w:rFonts w:cs="Arial"/>
          <w:sz w:val="20"/>
          <w:szCs w:val="20"/>
        </w:rPr>
      </w:pPr>
      <w:r w:rsidRPr="000F3057">
        <w:rPr>
          <w:rFonts w:cs="Arial"/>
          <w:sz w:val="20"/>
          <w:szCs w:val="20"/>
        </w:rPr>
        <w:t>REDNI POSTOPEK</w:t>
      </w:r>
    </w:p>
    <w:p w14:paraId="3DCC2C8E" w14:textId="77777777" w:rsidR="008D1911" w:rsidRPr="000F3057" w:rsidRDefault="008D1911" w:rsidP="00D30CAA">
      <w:pPr>
        <w:pStyle w:val="Naslovpredpisa"/>
        <w:spacing w:before="0" w:after="0" w:line="260" w:lineRule="exact"/>
        <w:jc w:val="right"/>
        <w:rPr>
          <w:rFonts w:cs="Arial"/>
          <w:sz w:val="20"/>
          <w:szCs w:val="20"/>
        </w:rPr>
      </w:pPr>
      <w:r w:rsidRPr="000F3057">
        <w:rPr>
          <w:rFonts w:cs="Arial"/>
          <w:sz w:val="20"/>
          <w:szCs w:val="20"/>
        </w:rPr>
        <w:t xml:space="preserve">[EVA </w:t>
      </w:r>
      <w:r w:rsidRPr="000F3057">
        <w:rPr>
          <w:rFonts w:cs="Arial"/>
          <w:sz w:val="20"/>
          <w:szCs w:val="20"/>
          <w:lang w:eastAsia="sl-SI"/>
        </w:rPr>
        <w:t>2023-3130-0018</w:t>
      </w:r>
      <w:r w:rsidRPr="000F3057">
        <w:rPr>
          <w:rFonts w:cs="Arial"/>
          <w:sz w:val="20"/>
          <w:szCs w:val="20"/>
        </w:rPr>
        <w:t>]</w:t>
      </w:r>
    </w:p>
    <w:p w14:paraId="5CD60C57" w14:textId="77777777" w:rsidR="008D1911" w:rsidRPr="000F3057" w:rsidRDefault="008D1911" w:rsidP="00D30CAA">
      <w:pPr>
        <w:pStyle w:val="Naslovpredpisa"/>
        <w:spacing w:before="0" w:after="0" w:line="260" w:lineRule="exact"/>
        <w:rPr>
          <w:rFonts w:cs="Arial"/>
          <w:sz w:val="20"/>
          <w:szCs w:val="20"/>
        </w:rPr>
      </w:pPr>
    </w:p>
    <w:p w14:paraId="1AA44DC2" w14:textId="77777777" w:rsidR="008D1911" w:rsidRPr="000F3057" w:rsidRDefault="008D1911" w:rsidP="00D30CAA">
      <w:pPr>
        <w:pStyle w:val="Naslovpredpisa"/>
        <w:spacing w:before="0" w:after="0" w:line="260" w:lineRule="exact"/>
        <w:rPr>
          <w:rFonts w:cs="Arial"/>
          <w:sz w:val="20"/>
          <w:szCs w:val="20"/>
        </w:rPr>
      </w:pPr>
      <w:r w:rsidRPr="000F3057">
        <w:rPr>
          <w:rFonts w:cs="Arial"/>
          <w:sz w:val="20"/>
          <w:szCs w:val="20"/>
        </w:rPr>
        <w:t>ZAKON O JAVNIH USLUŽBENCIH (ZJU-1)- PRVA OBRAVNAVA</w:t>
      </w:r>
    </w:p>
    <w:p w14:paraId="2C47D163" w14:textId="77777777" w:rsidR="008D1911" w:rsidRPr="000F3057" w:rsidRDefault="008D1911" w:rsidP="00D30CAA">
      <w:pPr>
        <w:pStyle w:val="Naslovpredpisa"/>
        <w:spacing w:before="0" w:after="0" w:line="260" w:lineRule="exact"/>
        <w:rPr>
          <w:rFonts w:cs="Arial"/>
          <w:sz w:val="20"/>
          <w:szCs w:val="20"/>
        </w:rPr>
      </w:pPr>
    </w:p>
    <w:p w14:paraId="5A38887F" w14:textId="77777777" w:rsidR="008D1911" w:rsidRPr="000F3057" w:rsidRDefault="008D1911" w:rsidP="00D30CAA">
      <w:pPr>
        <w:pStyle w:val="Naslovpredpisa"/>
        <w:spacing w:before="0" w:after="0" w:line="260" w:lineRule="exact"/>
        <w:jc w:val="right"/>
        <w:rPr>
          <w:rFonts w:cs="Arial"/>
          <w:sz w:val="20"/>
          <w:szCs w:val="20"/>
        </w:rPr>
      </w:pPr>
    </w:p>
    <w:p w14:paraId="45D95F8E" w14:textId="77777777" w:rsidR="008D1911" w:rsidRPr="000F3057" w:rsidRDefault="008D1911" w:rsidP="00D30CAA">
      <w:pPr>
        <w:pStyle w:val="Naslovpredpisa"/>
        <w:spacing w:before="0" w:after="0" w:line="260" w:lineRule="exact"/>
        <w:jc w:val="left"/>
        <w:rPr>
          <w:rFonts w:cs="Arial"/>
          <w:sz w:val="20"/>
          <w:szCs w:val="20"/>
          <w:lang w:val="it-IT"/>
        </w:rPr>
      </w:pPr>
      <w:r w:rsidRPr="000F3057">
        <w:rPr>
          <w:rFonts w:cs="Arial"/>
          <w:sz w:val="20"/>
          <w:szCs w:val="20"/>
          <w:lang w:val="it-IT"/>
        </w:rPr>
        <w:t>I. UVOD</w:t>
      </w:r>
    </w:p>
    <w:p w14:paraId="3F33A83F" w14:textId="77777777" w:rsidR="008D1911" w:rsidRPr="000F3057" w:rsidRDefault="008D1911" w:rsidP="00D30CAA">
      <w:pPr>
        <w:pStyle w:val="Naslovpredpisa"/>
        <w:spacing w:before="0" w:after="0" w:line="260" w:lineRule="exact"/>
        <w:jc w:val="left"/>
        <w:rPr>
          <w:rFonts w:cs="Arial"/>
          <w:sz w:val="20"/>
          <w:szCs w:val="20"/>
          <w:lang w:val="it-IT"/>
        </w:rPr>
      </w:pPr>
    </w:p>
    <w:p w14:paraId="3BCA54AD" w14:textId="77777777" w:rsidR="008D1911" w:rsidRPr="000F3057" w:rsidRDefault="008D1911" w:rsidP="00D30CAA">
      <w:pPr>
        <w:pStyle w:val="Naslovpredpisa"/>
        <w:spacing w:before="0" w:after="0" w:line="260" w:lineRule="exact"/>
        <w:jc w:val="left"/>
        <w:rPr>
          <w:rFonts w:cs="Arial"/>
          <w:sz w:val="20"/>
          <w:szCs w:val="20"/>
          <w:lang w:val="it-IT"/>
        </w:rPr>
      </w:pPr>
      <w:r w:rsidRPr="000F3057">
        <w:rPr>
          <w:rFonts w:cs="Arial"/>
          <w:sz w:val="20"/>
          <w:szCs w:val="20"/>
          <w:lang w:val="it-IT"/>
        </w:rPr>
        <w:t>1. OCENA STANJA IN RAZLOGI ZA SPREJEM PREDLOGA ZAKONA</w:t>
      </w:r>
    </w:p>
    <w:p w14:paraId="5C1F37E1" w14:textId="77777777" w:rsidR="008D1911" w:rsidRPr="000F3057" w:rsidRDefault="008D1911" w:rsidP="00D30CAA">
      <w:pPr>
        <w:pStyle w:val="Naslovpredpisa"/>
        <w:spacing w:before="0" w:after="0" w:line="260" w:lineRule="exact"/>
        <w:jc w:val="left"/>
        <w:rPr>
          <w:rFonts w:cs="Arial"/>
          <w:sz w:val="20"/>
          <w:szCs w:val="20"/>
          <w:lang w:val="it-IT"/>
        </w:rPr>
      </w:pPr>
    </w:p>
    <w:p w14:paraId="34AF9412" w14:textId="77777777" w:rsidR="008D1911" w:rsidRPr="000F3057" w:rsidRDefault="008D1911" w:rsidP="00D30CAA">
      <w:pPr>
        <w:suppressAutoHyphens/>
        <w:autoSpaceDE w:val="0"/>
        <w:autoSpaceDN w:val="0"/>
        <w:adjustRightInd w:val="0"/>
        <w:ind w:right="-7"/>
        <w:jc w:val="both"/>
        <w:rPr>
          <w:rFonts w:cs="Arial"/>
          <w:szCs w:val="20"/>
        </w:rPr>
      </w:pPr>
      <w:r w:rsidRPr="000F3057">
        <w:rPr>
          <w:rFonts w:cs="Arial"/>
          <w:szCs w:val="20"/>
        </w:rPr>
        <w:t xml:space="preserve">V okviru procesa prilagajanja standardom in načelom Evropske unije ter modernizacije javne uprave za izpolnitev pogojev za članstvo v Evropski uniji je bil v Državnem zboru Republike Slovenije 11. junija 2002 sprejet Zakon o javnih uslužbencih (v nadaljnjem besedilu: ZJU). ZJU velja od 13. julija 2002, v skladu s končno določbo pa se uporablja od 28. julija 2003. V letu po uveljavitvi zakona je bilo treba pripraviti vse potrebne podzakonske predpise za prehod na nov sistem, ki je z uveljavitvijo standardov in načel ter zakonskih rešitev pomenil bistveno novost na področju urejanja delovno pravnih in statusnih razmerij ter pravic in obveznosti zaposlenih v državnih organih in v upravah lokalnih skupnosti. </w:t>
      </w:r>
    </w:p>
    <w:p w14:paraId="4ED04E81" w14:textId="77777777" w:rsidR="008D1911" w:rsidRPr="000F3057" w:rsidRDefault="008D1911" w:rsidP="00D30CAA">
      <w:pPr>
        <w:suppressAutoHyphens/>
        <w:autoSpaceDE w:val="0"/>
        <w:autoSpaceDN w:val="0"/>
        <w:adjustRightInd w:val="0"/>
        <w:ind w:right="-7"/>
        <w:jc w:val="both"/>
        <w:rPr>
          <w:rFonts w:cs="Arial"/>
          <w:szCs w:val="20"/>
        </w:rPr>
      </w:pPr>
    </w:p>
    <w:p w14:paraId="28608E25" w14:textId="77777777" w:rsidR="008D1911" w:rsidRPr="000F3057" w:rsidRDefault="008D1911" w:rsidP="00D30CAA">
      <w:pPr>
        <w:suppressAutoHyphens/>
        <w:autoSpaceDE w:val="0"/>
        <w:autoSpaceDN w:val="0"/>
        <w:adjustRightInd w:val="0"/>
        <w:ind w:right="-7"/>
        <w:jc w:val="both"/>
        <w:rPr>
          <w:rFonts w:cs="Arial"/>
          <w:szCs w:val="20"/>
        </w:rPr>
      </w:pPr>
      <w:r w:rsidRPr="000F3057">
        <w:rPr>
          <w:rFonts w:cs="Arial"/>
          <w:szCs w:val="20"/>
        </w:rPr>
        <w:t xml:space="preserve">Priprava ZJU je temeljila na dejstvu, da je v Republiki Sloveniji že obstajal poseben sistem urejanja pravil in obveznosti zaposlenih v državnih organih in v upravah lokalnih skupnosti, saj je veljal Zakon o delavcih v državnih organih (Uradni list RS, št. 15/90, </w:t>
      </w:r>
      <w:hyperlink r:id="rId13" w:tgtFrame="_blank" w:tooltip="Zakon o spremembi in dopolnitvi zakona o delavcih v državnih organih" w:history="1">
        <w:r w:rsidRPr="000F3057">
          <w:rPr>
            <w:rFonts w:cs="Arial"/>
            <w:szCs w:val="20"/>
          </w:rPr>
          <w:t>2/91-I</w:t>
        </w:r>
      </w:hyperlink>
      <w:r w:rsidRPr="000F3057">
        <w:rPr>
          <w:rFonts w:cs="Arial"/>
          <w:szCs w:val="20"/>
        </w:rPr>
        <w:t xml:space="preserve">, 5/91, 18/91, 22/91, </w:t>
      </w:r>
      <w:hyperlink r:id="rId14" w:tgtFrame="_blank" w:tooltip="Zakon o spremembah zakona o delavcih v državnih organih" w:history="1">
        <w:r w:rsidRPr="000F3057">
          <w:rPr>
            <w:rFonts w:cs="Arial"/>
            <w:szCs w:val="20"/>
          </w:rPr>
          <w:t>4/93</w:t>
        </w:r>
      </w:hyperlink>
      <w:r w:rsidRPr="000F3057">
        <w:rPr>
          <w:rFonts w:cs="Arial"/>
          <w:szCs w:val="20"/>
        </w:rPr>
        <w:t xml:space="preserve">, </w:t>
      </w:r>
      <w:hyperlink r:id="rId15" w:tgtFrame="_blank" w:tooltip="Zakon o razmerjih plač v javnih zavodih, državnih organih in v organih lokalnih skupnosti" w:history="1">
        <w:r w:rsidRPr="000F3057">
          <w:rPr>
            <w:rFonts w:cs="Arial"/>
            <w:szCs w:val="20"/>
          </w:rPr>
          <w:t>18/94</w:t>
        </w:r>
      </w:hyperlink>
      <w:r w:rsidRPr="000F3057">
        <w:rPr>
          <w:rFonts w:cs="Arial"/>
          <w:szCs w:val="20"/>
        </w:rPr>
        <w:t xml:space="preserve"> – ZRPJZ, </w:t>
      </w:r>
      <w:hyperlink r:id="rId16" w:tgtFrame="_blank" w:tooltip="Zakon o spremembah in dopolnitvah zakona o delavcih v državnih organih" w:history="1">
        <w:r w:rsidRPr="000F3057">
          <w:rPr>
            <w:rFonts w:cs="Arial"/>
            <w:szCs w:val="20"/>
          </w:rPr>
          <w:t>70/97</w:t>
        </w:r>
      </w:hyperlink>
      <w:r w:rsidRPr="000F3057">
        <w:rPr>
          <w:rFonts w:cs="Arial"/>
          <w:szCs w:val="20"/>
        </w:rPr>
        <w:t xml:space="preserve">, </w:t>
      </w:r>
      <w:hyperlink r:id="rId17" w:tgtFrame="_blank" w:tooltip="Zakon o višini povračil stroškov v zvezi z delom in nekaterih drugih prejemkov" w:history="1">
        <w:r w:rsidRPr="000F3057">
          <w:rPr>
            <w:rFonts w:cs="Arial"/>
            <w:szCs w:val="20"/>
          </w:rPr>
          <w:t>87/97</w:t>
        </w:r>
      </w:hyperlink>
      <w:r w:rsidRPr="000F3057">
        <w:rPr>
          <w:rFonts w:cs="Arial"/>
          <w:szCs w:val="20"/>
        </w:rPr>
        <w:t xml:space="preserve"> – ZPSDP, </w:t>
      </w:r>
      <w:hyperlink r:id="rId18" w:tgtFrame="_blank" w:tooltip="Zakon o spremembi zakona o delavcih v državnih organih" w:history="1">
        <w:r w:rsidRPr="000F3057">
          <w:rPr>
            <w:rFonts w:cs="Arial"/>
            <w:szCs w:val="20"/>
          </w:rPr>
          <w:t>38/99</w:t>
        </w:r>
      </w:hyperlink>
      <w:r w:rsidRPr="000F3057">
        <w:rPr>
          <w:rFonts w:cs="Arial"/>
          <w:szCs w:val="20"/>
        </w:rPr>
        <w:t xml:space="preserve">), določena posebna področja pa so urejali področni zakoni. </w:t>
      </w:r>
    </w:p>
    <w:p w14:paraId="1B39EEC5" w14:textId="77777777" w:rsidR="008D1911" w:rsidRPr="000F3057" w:rsidRDefault="008D1911" w:rsidP="00D30CAA">
      <w:pPr>
        <w:suppressAutoHyphens/>
        <w:autoSpaceDE w:val="0"/>
        <w:autoSpaceDN w:val="0"/>
        <w:adjustRightInd w:val="0"/>
        <w:ind w:right="-7"/>
        <w:jc w:val="both"/>
        <w:rPr>
          <w:rFonts w:cs="Arial"/>
          <w:szCs w:val="20"/>
        </w:rPr>
      </w:pPr>
    </w:p>
    <w:p w14:paraId="1889C06E" w14:textId="77777777" w:rsidR="008D1911" w:rsidRPr="000F3057" w:rsidRDefault="008D1911" w:rsidP="00D30CAA">
      <w:pPr>
        <w:suppressAutoHyphens/>
        <w:autoSpaceDE w:val="0"/>
        <w:autoSpaceDN w:val="0"/>
        <w:adjustRightInd w:val="0"/>
        <w:ind w:right="-7"/>
        <w:jc w:val="both"/>
        <w:rPr>
          <w:rFonts w:cs="Arial"/>
          <w:szCs w:val="20"/>
        </w:rPr>
      </w:pPr>
      <w:r w:rsidRPr="000F3057">
        <w:rPr>
          <w:rFonts w:cs="Arial"/>
          <w:szCs w:val="20"/>
        </w:rPr>
        <w:t>Namen sprejetja ZJU je bil približati se sodobni javni upravi in vzpostaviti evropsko primerljiv uslužbenski sistem, v katerem se zasledujejo predvsem naslednji cilji:</w:t>
      </w:r>
    </w:p>
    <w:p w14:paraId="77A7ECA9" w14:textId="77777777" w:rsidR="008D1911" w:rsidRPr="000F3057" w:rsidRDefault="008D1911" w:rsidP="00D30CAA">
      <w:pPr>
        <w:suppressAutoHyphens/>
        <w:autoSpaceDE w:val="0"/>
        <w:autoSpaceDN w:val="0"/>
        <w:adjustRightInd w:val="0"/>
        <w:ind w:right="-7"/>
        <w:jc w:val="both"/>
        <w:rPr>
          <w:rFonts w:cs="Arial"/>
          <w:szCs w:val="20"/>
        </w:rPr>
      </w:pPr>
      <w:r w:rsidRPr="000F3057">
        <w:rPr>
          <w:rFonts w:cs="Arial"/>
          <w:szCs w:val="20"/>
        </w:rPr>
        <w:t>- vzpostavitev strokovne in politično nevtralne javne uprave, ki nudi učinkovite javne storitve, pri čemer ni predmet neobjektivnosti, korupcije in zlorabe oblasti, ampak deluje po načelih kakovosti;</w:t>
      </w:r>
    </w:p>
    <w:p w14:paraId="002F1226" w14:textId="77777777" w:rsidR="008D1911" w:rsidRPr="000F3057" w:rsidRDefault="008D1911" w:rsidP="00D30CAA">
      <w:pPr>
        <w:suppressAutoHyphens/>
        <w:autoSpaceDE w:val="0"/>
        <w:autoSpaceDN w:val="0"/>
        <w:adjustRightInd w:val="0"/>
        <w:ind w:right="-7"/>
        <w:jc w:val="both"/>
        <w:rPr>
          <w:rFonts w:cs="Arial"/>
          <w:szCs w:val="20"/>
        </w:rPr>
      </w:pPr>
      <w:r w:rsidRPr="000F3057">
        <w:rPr>
          <w:rFonts w:cs="Arial"/>
          <w:szCs w:val="20"/>
        </w:rPr>
        <w:t>- približevanje javne uprave uporabnikom s hitrejšim odzivanjem na potrebe uporabnikov in vzpostavitev javnega ter odprtega delovanja, kar pomeni vnaprejšnje seznanjanje z načinom poslovanja in posredovanje informacij o načinu dela ter o ukrepih za zagotovitev učinkovitosti;</w:t>
      </w:r>
    </w:p>
    <w:p w14:paraId="28D7EDEF" w14:textId="77777777" w:rsidR="008D1911" w:rsidRPr="000F3057" w:rsidRDefault="008D1911" w:rsidP="00D30CAA">
      <w:pPr>
        <w:suppressAutoHyphens/>
        <w:autoSpaceDE w:val="0"/>
        <w:autoSpaceDN w:val="0"/>
        <w:adjustRightInd w:val="0"/>
        <w:ind w:right="-7"/>
        <w:jc w:val="both"/>
        <w:rPr>
          <w:rFonts w:cs="Arial"/>
          <w:szCs w:val="20"/>
        </w:rPr>
      </w:pPr>
      <w:r w:rsidRPr="000F3057">
        <w:rPr>
          <w:rFonts w:cs="Arial"/>
          <w:szCs w:val="20"/>
        </w:rPr>
        <w:t>- zagotovitev takšnih pravic in obveznosti ter odgovornosti, ki omogočajo razvoj strokovnosti, polno odgovornost pri uresničevanju delovnih nalog ter pritegnitev oseb, ki imajo odlične lastnosti;</w:t>
      </w:r>
    </w:p>
    <w:p w14:paraId="7ECFB127" w14:textId="77777777" w:rsidR="008D1911" w:rsidRPr="000F3057" w:rsidRDefault="008D1911" w:rsidP="00D30CAA">
      <w:pPr>
        <w:suppressAutoHyphens/>
        <w:autoSpaceDE w:val="0"/>
        <w:autoSpaceDN w:val="0"/>
        <w:adjustRightInd w:val="0"/>
        <w:ind w:right="-7"/>
        <w:jc w:val="both"/>
        <w:rPr>
          <w:rFonts w:cs="Arial"/>
          <w:szCs w:val="20"/>
        </w:rPr>
      </w:pPr>
      <w:r w:rsidRPr="000F3057">
        <w:rPr>
          <w:rFonts w:cs="Arial"/>
          <w:szCs w:val="20"/>
        </w:rPr>
        <w:t>- vzpostavitev profesionalnega organiziranja dela in ravnanja s kadrovskimi viri, ki omogoča smotrno organizacijo dela in aktivno ravnanje s kadrovskimi viri;</w:t>
      </w:r>
    </w:p>
    <w:p w14:paraId="00CC30C3" w14:textId="77777777" w:rsidR="008D1911" w:rsidRPr="000F3057" w:rsidRDefault="008D1911" w:rsidP="00D30CAA">
      <w:pPr>
        <w:suppressAutoHyphens/>
        <w:autoSpaceDE w:val="0"/>
        <w:autoSpaceDN w:val="0"/>
        <w:adjustRightInd w:val="0"/>
        <w:ind w:right="-7"/>
        <w:jc w:val="both"/>
        <w:rPr>
          <w:rFonts w:cs="Arial"/>
          <w:szCs w:val="20"/>
        </w:rPr>
      </w:pPr>
      <w:r w:rsidRPr="000F3057">
        <w:rPr>
          <w:rFonts w:cs="Arial"/>
          <w:szCs w:val="20"/>
        </w:rPr>
        <w:t>- vzpostavitev učinkovitega notranjega in zunanjega nadzora nad delovanjem sistema.</w:t>
      </w:r>
    </w:p>
    <w:p w14:paraId="34776B9A" w14:textId="77777777" w:rsidR="008D1911" w:rsidRPr="000F3057" w:rsidRDefault="008D1911" w:rsidP="00D30CAA">
      <w:pPr>
        <w:suppressAutoHyphens/>
        <w:autoSpaceDE w:val="0"/>
        <w:autoSpaceDN w:val="0"/>
        <w:adjustRightInd w:val="0"/>
        <w:ind w:right="-7"/>
        <w:jc w:val="both"/>
        <w:rPr>
          <w:rFonts w:cs="Arial"/>
          <w:szCs w:val="20"/>
        </w:rPr>
      </w:pPr>
    </w:p>
    <w:p w14:paraId="6467C6B7" w14:textId="77777777" w:rsidR="008D1911" w:rsidRPr="000F3057" w:rsidRDefault="008D1911" w:rsidP="00D30CAA">
      <w:pPr>
        <w:jc w:val="both"/>
        <w:rPr>
          <w:rFonts w:cs="Arial"/>
          <w:bCs/>
          <w:szCs w:val="20"/>
          <w:lang w:bidi="he-IL"/>
        </w:rPr>
      </w:pPr>
      <w:r w:rsidRPr="000F3057">
        <w:rPr>
          <w:rFonts w:cs="Arial"/>
          <w:bCs/>
          <w:szCs w:val="20"/>
          <w:lang w:bidi="he-IL"/>
        </w:rPr>
        <w:t xml:space="preserve">Uvedba uslužbenskega sistema v Sloveniji je pomenila bistveno spremembo na področju urejanja delovnih razmerij ter organizacije in sistemizacije delovnih mest v državnih organih in upravah lokalnih skupnosti. </w:t>
      </w:r>
    </w:p>
    <w:p w14:paraId="7C3F42AA" w14:textId="77777777" w:rsidR="008D1911" w:rsidRPr="000F3057" w:rsidRDefault="008D1911" w:rsidP="00D30CAA">
      <w:pPr>
        <w:suppressAutoHyphens/>
        <w:autoSpaceDE w:val="0"/>
        <w:autoSpaceDN w:val="0"/>
        <w:adjustRightInd w:val="0"/>
        <w:ind w:right="-7"/>
        <w:jc w:val="both"/>
        <w:rPr>
          <w:rFonts w:cs="Arial"/>
          <w:szCs w:val="20"/>
        </w:rPr>
      </w:pPr>
    </w:p>
    <w:p w14:paraId="21ED76BC" w14:textId="77777777" w:rsidR="008D1911" w:rsidRPr="000F3057" w:rsidRDefault="008D1911" w:rsidP="00D30CAA">
      <w:pPr>
        <w:suppressAutoHyphens/>
        <w:autoSpaceDE w:val="0"/>
        <w:autoSpaceDN w:val="0"/>
        <w:adjustRightInd w:val="0"/>
        <w:ind w:right="-7"/>
        <w:jc w:val="both"/>
        <w:rPr>
          <w:rFonts w:cs="Arial"/>
          <w:szCs w:val="20"/>
        </w:rPr>
      </w:pPr>
      <w:r w:rsidRPr="000F3057">
        <w:rPr>
          <w:rFonts w:cs="Arial"/>
          <w:szCs w:val="20"/>
        </w:rPr>
        <w:t>ZJU je bil v času od njegove uveljavitve večkrat spremenjen. Vse spremembe in dopolnitve zakona so sledile rešitvam, katerih glavni cilj je bil vzpostavitev učinkovitejšega uslužbenskega sistema, ki bi omogočil kakovostno ravnanje s kadrovskimi viri in njihovo učinkovito vključevanje v izvajanje nalog uprave oziroma nalog, ki so neposredno povezane z izvrševanjem oblasti ali z varstvom javnem interesa. Za zagotovitev učinkovitega, zakonitega in strokovnega izvajanja navedenih nalog je bilo potrebno v zakon vgraditi določene dodatne rešitve in motivacijske elemente. Bistvene vsebinske spremembe so bile:</w:t>
      </w:r>
    </w:p>
    <w:p w14:paraId="2DF0D141" w14:textId="77777777" w:rsidR="008D1911" w:rsidRPr="000F3057" w:rsidRDefault="008D1911" w:rsidP="00D30CAA">
      <w:pPr>
        <w:jc w:val="both"/>
        <w:rPr>
          <w:rFonts w:cs="Arial"/>
          <w:szCs w:val="20"/>
        </w:rPr>
      </w:pPr>
    </w:p>
    <w:p w14:paraId="0A9884FB" w14:textId="77777777" w:rsidR="008D1911" w:rsidRPr="000F3057" w:rsidRDefault="008D1911" w:rsidP="00D30CAA">
      <w:pPr>
        <w:numPr>
          <w:ilvl w:val="0"/>
          <w:numId w:val="12"/>
        </w:numPr>
        <w:jc w:val="both"/>
        <w:rPr>
          <w:rFonts w:cs="Arial"/>
          <w:szCs w:val="20"/>
        </w:rPr>
      </w:pPr>
      <w:r w:rsidRPr="000F3057">
        <w:rPr>
          <w:rFonts w:cs="Arial"/>
          <w:szCs w:val="20"/>
        </w:rPr>
        <w:t>Zakon o spremembah in dopolnitvah zakona o javnih uslužbencih, Uradni list RS, št. 23/05:</w:t>
      </w:r>
    </w:p>
    <w:p w14:paraId="183246E9" w14:textId="77777777" w:rsidR="008D1911" w:rsidRPr="000F3057" w:rsidRDefault="008D1911" w:rsidP="00D30CAA">
      <w:pPr>
        <w:jc w:val="both"/>
        <w:rPr>
          <w:rFonts w:cs="Arial"/>
          <w:szCs w:val="20"/>
        </w:rPr>
      </w:pPr>
    </w:p>
    <w:p w14:paraId="5BD7152F" w14:textId="77777777" w:rsidR="008D1911" w:rsidRPr="000F3057" w:rsidRDefault="008D1911" w:rsidP="00D30CAA">
      <w:pPr>
        <w:numPr>
          <w:ilvl w:val="0"/>
          <w:numId w:val="13"/>
        </w:numPr>
        <w:jc w:val="both"/>
        <w:rPr>
          <w:rFonts w:cs="Arial"/>
          <w:szCs w:val="20"/>
        </w:rPr>
      </w:pPr>
      <w:r w:rsidRPr="000F3057">
        <w:rPr>
          <w:rFonts w:cs="Arial"/>
          <w:szCs w:val="20"/>
        </w:rPr>
        <w:t>sprememba 83. člena, in sicer tako, da je veljavno ureditev, ki je omogočala razrešitev s položaja generalnega direktorja v ministrstvu, predstojnika vladne službe in direktorja občinske uprave v treh mesecih po nastopu funkcionarja nadomestila ureditev, ki je zajela tudi predstojnika organa v sestavi ministrstva in generalnega sekretarja ter omogočila razrešitev kadarkoli med mandatom.</w:t>
      </w:r>
    </w:p>
    <w:p w14:paraId="6554A348" w14:textId="77777777" w:rsidR="008D1911" w:rsidRPr="000F3057" w:rsidRDefault="008D1911" w:rsidP="00D30CAA">
      <w:pPr>
        <w:jc w:val="both"/>
        <w:rPr>
          <w:rFonts w:cs="Arial"/>
          <w:szCs w:val="20"/>
        </w:rPr>
      </w:pPr>
    </w:p>
    <w:p w14:paraId="7B0900FB" w14:textId="77777777" w:rsidR="008D1911" w:rsidRPr="000F3057" w:rsidRDefault="008D1911" w:rsidP="00D30CAA">
      <w:pPr>
        <w:numPr>
          <w:ilvl w:val="0"/>
          <w:numId w:val="12"/>
        </w:numPr>
        <w:jc w:val="both"/>
        <w:rPr>
          <w:rFonts w:cs="Arial"/>
          <w:szCs w:val="20"/>
        </w:rPr>
      </w:pPr>
      <w:r w:rsidRPr="000F3057">
        <w:rPr>
          <w:rFonts w:cs="Arial"/>
          <w:szCs w:val="20"/>
        </w:rPr>
        <w:t>Zakon o spremembah in dopolnitvah zakona o javnih uslužbencih, Uradni list RS, št. 113/05:</w:t>
      </w:r>
    </w:p>
    <w:p w14:paraId="237798BE" w14:textId="77777777" w:rsidR="008D1911" w:rsidRPr="000F3057" w:rsidRDefault="008D1911" w:rsidP="00D30CAA">
      <w:pPr>
        <w:ind w:left="360"/>
        <w:jc w:val="both"/>
        <w:rPr>
          <w:rFonts w:cs="Arial"/>
          <w:szCs w:val="20"/>
        </w:rPr>
      </w:pPr>
    </w:p>
    <w:p w14:paraId="3E2B78BB" w14:textId="77777777" w:rsidR="008D1911" w:rsidRPr="000F3057" w:rsidRDefault="008D1911" w:rsidP="00D30CAA">
      <w:pPr>
        <w:numPr>
          <w:ilvl w:val="0"/>
          <w:numId w:val="13"/>
        </w:numPr>
        <w:jc w:val="both"/>
        <w:rPr>
          <w:rFonts w:cs="Arial"/>
          <w:szCs w:val="20"/>
        </w:rPr>
      </w:pPr>
      <w:r w:rsidRPr="000F3057">
        <w:rPr>
          <w:rFonts w:cs="Arial"/>
          <w:szCs w:val="20"/>
        </w:rPr>
        <w:t>določitev možnosti upoštevanja delovnih izkušenj, pridobljenih izven delovnega razmerja,</w:t>
      </w:r>
    </w:p>
    <w:p w14:paraId="24C37141" w14:textId="77777777" w:rsidR="008D1911" w:rsidRPr="000F3057" w:rsidRDefault="008D1911" w:rsidP="00D30CAA">
      <w:pPr>
        <w:numPr>
          <w:ilvl w:val="0"/>
          <w:numId w:val="13"/>
        </w:numPr>
        <w:jc w:val="both"/>
        <w:rPr>
          <w:rFonts w:cs="Arial"/>
          <w:szCs w:val="20"/>
        </w:rPr>
      </w:pPr>
      <w:r w:rsidRPr="000F3057">
        <w:rPr>
          <w:rFonts w:cs="Arial"/>
          <w:szCs w:val="20"/>
        </w:rPr>
        <w:t>v ZJU je vključeno načelo prepovedi nadlegovanja,</w:t>
      </w:r>
    </w:p>
    <w:p w14:paraId="78DCA3DA" w14:textId="77777777" w:rsidR="008D1911" w:rsidRPr="000F3057" w:rsidRDefault="008D1911" w:rsidP="00D30CAA">
      <w:pPr>
        <w:numPr>
          <w:ilvl w:val="0"/>
          <w:numId w:val="13"/>
        </w:numPr>
        <w:jc w:val="both"/>
        <w:rPr>
          <w:rFonts w:cs="Arial"/>
          <w:szCs w:val="20"/>
        </w:rPr>
      </w:pPr>
      <w:r w:rsidRPr="000F3057">
        <w:rPr>
          <w:rFonts w:cs="Arial"/>
          <w:szCs w:val="20"/>
        </w:rPr>
        <w:t>širitev obveznosti in pristojnosti vlade v 22. členu glede kadrovskega načrta za javne agencije, javne sklade in za določene javne zavode,</w:t>
      </w:r>
    </w:p>
    <w:p w14:paraId="4386C8D9" w14:textId="77777777" w:rsidR="008D1911" w:rsidRPr="000F3057" w:rsidRDefault="008D1911" w:rsidP="00D30CAA">
      <w:pPr>
        <w:numPr>
          <w:ilvl w:val="0"/>
          <w:numId w:val="13"/>
        </w:numPr>
        <w:jc w:val="both"/>
        <w:rPr>
          <w:rFonts w:cs="Arial"/>
          <w:szCs w:val="20"/>
        </w:rPr>
      </w:pPr>
      <w:r w:rsidRPr="000F3057">
        <w:rPr>
          <w:rFonts w:cs="Arial"/>
          <w:szCs w:val="20"/>
        </w:rPr>
        <w:t>možnost objave javnih natečajev na spletnih straneh MJU in državnih organov ter občin,</w:t>
      </w:r>
    </w:p>
    <w:p w14:paraId="24D400FA" w14:textId="77777777" w:rsidR="008D1911" w:rsidRPr="000F3057" w:rsidRDefault="008D1911" w:rsidP="00D30CAA">
      <w:pPr>
        <w:numPr>
          <w:ilvl w:val="0"/>
          <w:numId w:val="13"/>
        </w:numPr>
        <w:jc w:val="both"/>
        <w:rPr>
          <w:rFonts w:cs="Arial"/>
          <w:szCs w:val="20"/>
        </w:rPr>
      </w:pPr>
      <w:r w:rsidRPr="000F3057">
        <w:rPr>
          <w:rFonts w:cs="Arial"/>
          <w:szCs w:val="20"/>
        </w:rPr>
        <w:t>realizacija odločbe Ustavnega sodišča (US-75/05) glede spremembe 83. člena iz ZJU-23/05, kjer je bil določen rok enega leta za možnost razrešitve vseh uradnikov na položaju po nastopu funkcionarja oziroma v enem letu od imenovanja uradnika,</w:t>
      </w:r>
    </w:p>
    <w:p w14:paraId="74364FFB" w14:textId="77777777" w:rsidR="008D1911" w:rsidRPr="000F3057" w:rsidRDefault="008D1911" w:rsidP="00D30CAA">
      <w:pPr>
        <w:numPr>
          <w:ilvl w:val="0"/>
          <w:numId w:val="13"/>
        </w:numPr>
        <w:jc w:val="both"/>
        <w:rPr>
          <w:rFonts w:cs="Arial"/>
          <w:szCs w:val="20"/>
        </w:rPr>
      </w:pPr>
      <w:r w:rsidRPr="000F3057">
        <w:rPr>
          <w:rFonts w:cs="Arial"/>
          <w:szCs w:val="20"/>
        </w:rPr>
        <w:t>možnost imenovanja vršilca dolžnosti,</w:t>
      </w:r>
    </w:p>
    <w:p w14:paraId="62A7563B" w14:textId="77777777" w:rsidR="008D1911" w:rsidRPr="000F3057" w:rsidRDefault="008D1911" w:rsidP="00D30CAA">
      <w:pPr>
        <w:numPr>
          <w:ilvl w:val="0"/>
          <w:numId w:val="13"/>
        </w:numPr>
        <w:jc w:val="both"/>
        <w:rPr>
          <w:rFonts w:cs="Arial"/>
          <w:szCs w:val="20"/>
        </w:rPr>
      </w:pPr>
      <w:r w:rsidRPr="000F3057">
        <w:rPr>
          <w:rFonts w:cs="Arial"/>
          <w:szCs w:val="20"/>
        </w:rPr>
        <w:t>črtanje določb o ocenjevanju in napredovanju uradnikov in navezava na določbe sistema plač v javnem sektorju,</w:t>
      </w:r>
    </w:p>
    <w:p w14:paraId="48A3EDA0" w14:textId="77777777" w:rsidR="008D1911" w:rsidRPr="000F3057" w:rsidRDefault="008D1911" w:rsidP="00D30CAA">
      <w:pPr>
        <w:numPr>
          <w:ilvl w:val="0"/>
          <w:numId w:val="13"/>
        </w:numPr>
        <w:jc w:val="both"/>
        <w:rPr>
          <w:rFonts w:cs="Arial"/>
          <w:szCs w:val="20"/>
        </w:rPr>
      </w:pPr>
      <w:r w:rsidRPr="000F3057">
        <w:rPr>
          <w:rFonts w:cs="Arial"/>
          <w:szCs w:val="20"/>
        </w:rPr>
        <w:t>črtanje določb o ugotavljanju nesposobnosti ter določb glede disciplinskega postopka z navezavo na ZDR ter ureditev v kolektivni pogodbi,</w:t>
      </w:r>
    </w:p>
    <w:p w14:paraId="53DFE4F2" w14:textId="77777777" w:rsidR="008D1911" w:rsidRPr="000F3057" w:rsidRDefault="008D1911" w:rsidP="00D30CAA">
      <w:pPr>
        <w:numPr>
          <w:ilvl w:val="0"/>
          <w:numId w:val="13"/>
        </w:numPr>
        <w:jc w:val="both"/>
        <w:rPr>
          <w:rFonts w:cs="Arial"/>
          <w:szCs w:val="20"/>
        </w:rPr>
      </w:pPr>
      <w:r w:rsidRPr="000F3057">
        <w:rPr>
          <w:rFonts w:cs="Arial"/>
          <w:szCs w:val="20"/>
        </w:rPr>
        <w:t>drugačna ureditev možnosti odpovedi pogodbe o zaposlitvi z navezavo na postopke po ZDR.</w:t>
      </w:r>
    </w:p>
    <w:p w14:paraId="4F5EFF3D" w14:textId="77777777" w:rsidR="008D1911" w:rsidRPr="000F3057" w:rsidRDefault="008D1911" w:rsidP="00D30CAA">
      <w:pPr>
        <w:jc w:val="both"/>
        <w:rPr>
          <w:rFonts w:cs="Arial"/>
          <w:szCs w:val="20"/>
        </w:rPr>
      </w:pPr>
    </w:p>
    <w:p w14:paraId="0A72B383" w14:textId="77777777" w:rsidR="008D1911" w:rsidRPr="000F3057" w:rsidRDefault="008D1911" w:rsidP="00D30CAA">
      <w:pPr>
        <w:numPr>
          <w:ilvl w:val="0"/>
          <w:numId w:val="12"/>
        </w:numPr>
        <w:jc w:val="both"/>
        <w:rPr>
          <w:rFonts w:cs="Arial"/>
          <w:szCs w:val="20"/>
        </w:rPr>
      </w:pPr>
      <w:r w:rsidRPr="000F3057">
        <w:rPr>
          <w:rFonts w:cs="Arial"/>
          <w:szCs w:val="20"/>
        </w:rPr>
        <w:t>Zakon o spremembah in dopolnitvah zakona o javnih uslužbencih, Uradni list RS, št. 33/07:</w:t>
      </w:r>
    </w:p>
    <w:p w14:paraId="6D5D4EBA" w14:textId="77777777" w:rsidR="008D1911" w:rsidRPr="000F3057" w:rsidRDefault="008D1911" w:rsidP="00D30CAA">
      <w:pPr>
        <w:jc w:val="both"/>
        <w:rPr>
          <w:rFonts w:cs="Arial"/>
          <w:szCs w:val="20"/>
        </w:rPr>
      </w:pPr>
    </w:p>
    <w:p w14:paraId="2FA220DE" w14:textId="77777777" w:rsidR="008D1911" w:rsidRPr="000F3057" w:rsidRDefault="008D1911" w:rsidP="00D30CAA">
      <w:pPr>
        <w:numPr>
          <w:ilvl w:val="0"/>
          <w:numId w:val="14"/>
        </w:numPr>
        <w:jc w:val="both"/>
        <w:rPr>
          <w:rFonts w:cs="Arial"/>
          <w:szCs w:val="20"/>
        </w:rPr>
      </w:pPr>
      <w:r w:rsidRPr="000F3057">
        <w:rPr>
          <w:rFonts w:cs="Arial"/>
          <w:szCs w:val="20"/>
        </w:rPr>
        <w:t>določitev pooblastila predstojniku glede možnosti nadzora v primeru, ko predstojnika razpolaga z informacijo, na podlagi katere so podani razlogi za sum, da javni uslužbenec zlorablja pravico do zadržanosti z dela do 30 delovnih dni zaradi bolezni ali poškodbe, ali pravico do povračila stroškov prevoza na delo in z dela, pooblasti enega ali več javnih uslužbencev za ugotovitev dejanskega stanja,</w:t>
      </w:r>
    </w:p>
    <w:p w14:paraId="79D3C2AE" w14:textId="77777777" w:rsidR="008D1911" w:rsidRPr="000F3057" w:rsidRDefault="008D1911" w:rsidP="00D30CAA">
      <w:pPr>
        <w:numPr>
          <w:ilvl w:val="0"/>
          <w:numId w:val="14"/>
        </w:numPr>
        <w:jc w:val="both"/>
        <w:rPr>
          <w:rFonts w:cs="Arial"/>
          <w:szCs w:val="20"/>
        </w:rPr>
      </w:pPr>
      <w:r w:rsidRPr="000F3057">
        <w:rPr>
          <w:rFonts w:cs="Arial"/>
          <w:szCs w:val="20"/>
        </w:rPr>
        <w:t>obveznost objave javnih natečajev na spletnih straneh MJU in državnih organov ter občin,</w:t>
      </w:r>
    </w:p>
    <w:p w14:paraId="4BE08BD7" w14:textId="77777777" w:rsidR="008D1911" w:rsidRPr="000F3057" w:rsidRDefault="008D1911" w:rsidP="00D30CAA">
      <w:pPr>
        <w:numPr>
          <w:ilvl w:val="0"/>
          <w:numId w:val="14"/>
        </w:numPr>
        <w:jc w:val="both"/>
        <w:rPr>
          <w:rFonts w:cs="Arial"/>
          <w:szCs w:val="20"/>
        </w:rPr>
      </w:pPr>
      <w:r w:rsidRPr="000F3057">
        <w:rPr>
          <w:rFonts w:cs="Arial"/>
          <w:szCs w:val="20"/>
        </w:rPr>
        <w:t>uskladitev predpisane izobrazbe za uradniške nazive z zakonom, ki ureja visoko šolstvo,</w:t>
      </w:r>
    </w:p>
    <w:p w14:paraId="0061900D" w14:textId="77777777" w:rsidR="008D1911" w:rsidRPr="000F3057" w:rsidRDefault="008D1911" w:rsidP="00D30CAA">
      <w:pPr>
        <w:numPr>
          <w:ilvl w:val="0"/>
          <w:numId w:val="14"/>
        </w:numPr>
        <w:jc w:val="both"/>
        <w:rPr>
          <w:rFonts w:cs="Arial"/>
          <w:szCs w:val="20"/>
        </w:rPr>
      </w:pPr>
      <w:r w:rsidRPr="000F3057">
        <w:rPr>
          <w:rFonts w:cs="Arial"/>
          <w:szCs w:val="20"/>
        </w:rPr>
        <w:t>ureditev položaja tajnikov občin, ki so te naloge opravljali na dan prehoda v nov sistem.</w:t>
      </w:r>
    </w:p>
    <w:p w14:paraId="39DFE723" w14:textId="77777777" w:rsidR="008D1911" w:rsidRPr="000F3057" w:rsidRDefault="008D1911" w:rsidP="00D30CAA">
      <w:pPr>
        <w:jc w:val="both"/>
        <w:rPr>
          <w:rFonts w:cs="Arial"/>
          <w:szCs w:val="20"/>
        </w:rPr>
      </w:pPr>
    </w:p>
    <w:p w14:paraId="5DB30E32" w14:textId="77777777" w:rsidR="008D1911" w:rsidRPr="000F3057" w:rsidRDefault="008D1911" w:rsidP="00D30CAA">
      <w:pPr>
        <w:numPr>
          <w:ilvl w:val="0"/>
          <w:numId w:val="12"/>
        </w:numPr>
        <w:jc w:val="both"/>
        <w:rPr>
          <w:rFonts w:cs="Arial"/>
          <w:szCs w:val="20"/>
        </w:rPr>
      </w:pPr>
      <w:r w:rsidRPr="000F3057">
        <w:rPr>
          <w:rFonts w:cs="Arial"/>
          <w:szCs w:val="20"/>
        </w:rPr>
        <w:t>Zakon o spremembah in dopolnitvah zakona o javnih uslužbencih, Uradni list RS, št. 65/08:</w:t>
      </w:r>
    </w:p>
    <w:p w14:paraId="39346C48" w14:textId="77777777" w:rsidR="008D1911" w:rsidRPr="000F3057" w:rsidRDefault="008D1911" w:rsidP="00D30CAA">
      <w:pPr>
        <w:jc w:val="both"/>
        <w:rPr>
          <w:rFonts w:cs="Arial"/>
          <w:szCs w:val="20"/>
        </w:rPr>
      </w:pPr>
    </w:p>
    <w:p w14:paraId="2B2AD103" w14:textId="77777777" w:rsidR="008D1911" w:rsidRPr="000F3057" w:rsidRDefault="008D1911" w:rsidP="00D30CAA">
      <w:pPr>
        <w:numPr>
          <w:ilvl w:val="0"/>
          <w:numId w:val="14"/>
        </w:numPr>
        <w:jc w:val="both"/>
        <w:rPr>
          <w:rFonts w:cs="Arial"/>
          <w:bCs/>
          <w:szCs w:val="20"/>
        </w:rPr>
      </w:pPr>
      <w:r w:rsidRPr="000F3057">
        <w:rPr>
          <w:rFonts w:cs="Arial"/>
          <w:bCs/>
          <w:szCs w:val="20"/>
        </w:rPr>
        <w:t xml:space="preserve">ureditev odpovednega roka tako, da vlada lahko ne glede na določbe zakona, ki ureja delovna razmerja, v okviru skupnih izhodišč za sistemizacijo delovnih mest določi trajanje odpovednega roka za javne uslužbence v organih državne uprave in v upravah lokalnih skupnosti drugače, kot je to določeno v ZDR. S tem je vzpostavljena pravna podlaga za določitev odpovednega roka, kadar pogodbo o zaposlitvi odpoveduje javni uslužbenec, in sicer je ta odpovedni rok določen v uredbi, ki ureja notranjo organizacijo, sistemizacijo, delovna mesta in nazive v organih javne uprave in v pravosodnih organih, </w:t>
      </w:r>
    </w:p>
    <w:p w14:paraId="24A1252D" w14:textId="77777777" w:rsidR="008D1911" w:rsidRPr="000F3057" w:rsidRDefault="008D1911" w:rsidP="00D30CAA">
      <w:pPr>
        <w:numPr>
          <w:ilvl w:val="0"/>
          <w:numId w:val="14"/>
        </w:numPr>
        <w:jc w:val="both"/>
        <w:rPr>
          <w:rFonts w:cs="Arial"/>
          <w:bCs/>
          <w:szCs w:val="20"/>
        </w:rPr>
      </w:pPr>
      <w:r w:rsidRPr="000F3057">
        <w:rPr>
          <w:rFonts w:cs="Arial"/>
          <w:bCs/>
          <w:szCs w:val="20"/>
        </w:rPr>
        <w:t>določitev pooblastil za pridobivanje, uporabo in spreminjanje podatkov v centralni kadrovski evidenci,</w:t>
      </w:r>
    </w:p>
    <w:p w14:paraId="551BF4F5" w14:textId="77777777" w:rsidR="008D1911" w:rsidRPr="000F3057" w:rsidRDefault="008D1911" w:rsidP="00D30CAA">
      <w:pPr>
        <w:numPr>
          <w:ilvl w:val="0"/>
          <w:numId w:val="14"/>
        </w:numPr>
        <w:jc w:val="both"/>
        <w:rPr>
          <w:rFonts w:cs="Arial"/>
          <w:bCs/>
          <w:szCs w:val="20"/>
        </w:rPr>
      </w:pPr>
      <w:r w:rsidRPr="000F3057">
        <w:rPr>
          <w:rFonts w:cs="Arial"/>
          <w:bCs/>
          <w:szCs w:val="20"/>
        </w:rPr>
        <w:t>natančnejša ureditev postopka javnega natečaja in posebnega javnega natečaja z določitvijo obveznosti, da se vsakemu kandidatu, ki se ne uvrsti v izbirni postopek, izda sklep, z ureditvijo situacije, ko že izbrani kandidat ne sklene pogodbe o zaposlitvi iz kateregakoli razloga oziroma sporoči, da je ne namerava skleniti, ter  določba, da odločitev posebne natečajne komisije o primernosti kandidata za določen najvišji uradniški položaj velja eno leto po izdaji sklepa,</w:t>
      </w:r>
    </w:p>
    <w:p w14:paraId="2C912B07" w14:textId="77777777" w:rsidR="008D1911" w:rsidRPr="000F3057" w:rsidRDefault="008D1911" w:rsidP="00D30CAA">
      <w:pPr>
        <w:numPr>
          <w:ilvl w:val="0"/>
          <w:numId w:val="14"/>
        </w:numPr>
        <w:jc w:val="both"/>
        <w:rPr>
          <w:rFonts w:cs="Arial"/>
          <w:bCs/>
          <w:szCs w:val="20"/>
        </w:rPr>
      </w:pPr>
      <w:r w:rsidRPr="000F3057">
        <w:rPr>
          <w:rFonts w:cs="Arial"/>
          <w:bCs/>
          <w:szCs w:val="20"/>
        </w:rPr>
        <w:t>vzpostavljena pravna podlaga za zaposlovanje vrhunskih športnikov in trenerjev,</w:t>
      </w:r>
    </w:p>
    <w:p w14:paraId="582C8515" w14:textId="77777777" w:rsidR="008D1911" w:rsidRPr="000F3057" w:rsidRDefault="008D1911" w:rsidP="00D30CAA">
      <w:pPr>
        <w:numPr>
          <w:ilvl w:val="0"/>
          <w:numId w:val="14"/>
        </w:numPr>
        <w:jc w:val="both"/>
        <w:rPr>
          <w:rFonts w:cs="Arial"/>
          <w:bCs/>
          <w:szCs w:val="20"/>
        </w:rPr>
      </w:pPr>
      <w:r w:rsidRPr="000F3057">
        <w:rPr>
          <w:rFonts w:cs="Arial"/>
          <w:bCs/>
          <w:szCs w:val="20"/>
        </w:rPr>
        <w:t>spremenjeno pravno varstvo zoper sklep komisije za pritožbe, in sicer ima javni uslužbenec zoper sklep komisije za pritožbe, s katerim je ta razveljavila določen akt (pogodbo ali aneks h pogodbi o zaposlitvi, odločbo o imenovanju v naziv), možnost sodnega varstva,</w:t>
      </w:r>
    </w:p>
    <w:p w14:paraId="3EFA52CB" w14:textId="77777777" w:rsidR="008D1911" w:rsidRPr="000F3057" w:rsidRDefault="008D1911" w:rsidP="00D30CAA">
      <w:pPr>
        <w:numPr>
          <w:ilvl w:val="0"/>
          <w:numId w:val="14"/>
        </w:numPr>
        <w:jc w:val="both"/>
        <w:rPr>
          <w:rFonts w:cs="Arial"/>
          <w:bCs/>
          <w:szCs w:val="20"/>
        </w:rPr>
      </w:pPr>
      <w:r w:rsidRPr="000F3057">
        <w:rPr>
          <w:rFonts w:cs="Arial"/>
          <w:bCs/>
          <w:szCs w:val="20"/>
        </w:rPr>
        <w:t>določitev funkcionalnih znanj upravnega vodenja in upravljanja kadrovskih virov kot pogoj za opravljanje nalog na položaju,</w:t>
      </w:r>
    </w:p>
    <w:p w14:paraId="2446F942" w14:textId="77777777" w:rsidR="008D1911" w:rsidRPr="000F3057" w:rsidRDefault="008D1911" w:rsidP="00D30CAA">
      <w:pPr>
        <w:numPr>
          <w:ilvl w:val="0"/>
          <w:numId w:val="14"/>
        </w:numPr>
        <w:jc w:val="both"/>
        <w:rPr>
          <w:rFonts w:cs="Arial"/>
          <w:bCs/>
          <w:szCs w:val="20"/>
        </w:rPr>
      </w:pPr>
      <w:r w:rsidRPr="000F3057">
        <w:rPr>
          <w:rFonts w:cs="Arial"/>
          <w:bCs/>
          <w:szCs w:val="20"/>
        </w:rPr>
        <w:t>natančnejša določitev pravic uradnika na najvišjem položaju po prenehanju položaja, in sicer se uradnika, ki opravlja naloge na najvišjem položaju in ki ima sklenjeno delovno razmerje za nedoločen čas, v primeru prenehanja položaj, premesti na delovno mesto v nazivu, ki ga tak uradnik ima. Na ta način nadaljuje z delom in ima zagotovljeno tudi socialno varnost,</w:t>
      </w:r>
    </w:p>
    <w:p w14:paraId="51D525B4" w14:textId="77777777" w:rsidR="008D1911" w:rsidRPr="000F3057" w:rsidRDefault="008D1911" w:rsidP="00D30CAA">
      <w:pPr>
        <w:numPr>
          <w:ilvl w:val="0"/>
          <w:numId w:val="14"/>
        </w:numPr>
        <w:jc w:val="both"/>
        <w:rPr>
          <w:rFonts w:cs="Arial"/>
          <w:bCs/>
          <w:szCs w:val="20"/>
        </w:rPr>
      </w:pPr>
      <w:r w:rsidRPr="000F3057">
        <w:rPr>
          <w:rFonts w:cs="Arial"/>
          <w:bCs/>
          <w:szCs w:val="20"/>
        </w:rPr>
        <w:t>ureditev pridobitve naziva na podlagi premestitve na zahtevnejše delovno mesto,</w:t>
      </w:r>
    </w:p>
    <w:p w14:paraId="7914443A" w14:textId="77777777" w:rsidR="008D1911" w:rsidRPr="000F3057" w:rsidRDefault="008D1911" w:rsidP="00D30CAA">
      <w:pPr>
        <w:numPr>
          <w:ilvl w:val="0"/>
          <w:numId w:val="14"/>
        </w:numPr>
        <w:jc w:val="both"/>
        <w:rPr>
          <w:rFonts w:cs="Arial"/>
          <w:bCs/>
          <w:szCs w:val="20"/>
        </w:rPr>
      </w:pPr>
      <w:r w:rsidRPr="000F3057">
        <w:rPr>
          <w:rFonts w:cs="Arial"/>
          <w:bCs/>
          <w:szCs w:val="20"/>
        </w:rPr>
        <w:t xml:space="preserve">ukinitev strokovnega izpita za imenovanje v naziv in določitev obveznega usposabljanja kot pogoja za zasedbo uradniškega delovnega mesta. </w:t>
      </w:r>
    </w:p>
    <w:p w14:paraId="198A5D1C" w14:textId="77777777" w:rsidR="008D1911" w:rsidRPr="000F3057" w:rsidRDefault="008D1911" w:rsidP="00D30CAA">
      <w:pPr>
        <w:suppressAutoHyphens/>
        <w:autoSpaceDE w:val="0"/>
        <w:autoSpaceDN w:val="0"/>
        <w:adjustRightInd w:val="0"/>
        <w:ind w:right="-7"/>
        <w:jc w:val="both"/>
        <w:rPr>
          <w:rFonts w:cs="Arial"/>
          <w:szCs w:val="20"/>
        </w:rPr>
      </w:pPr>
    </w:p>
    <w:p w14:paraId="6C22AE58" w14:textId="77777777" w:rsidR="008D1911" w:rsidRPr="000F3057" w:rsidRDefault="008D1911" w:rsidP="00D30CAA">
      <w:pPr>
        <w:jc w:val="both"/>
        <w:rPr>
          <w:rFonts w:cs="Arial"/>
          <w:bCs/>
          <w:szCs w:val="20"/>
        </w:rPr>
      </w:pPr>
      <w:r w:rsidRPr="000F3057">
        <w:rPr>
          <w:rFonts w:cs="Arial"/>
          <w:szCs w:val="20"/>
        </w:rPr>
        <w:t xml:space="preserve">V obdobju od leta 2003, odkar je bil z uveljavitvijo ZJU v Sloveniji uveljavljen uslužbenski sistem, pri oblikovanju katerega so bile upoštevane tako primerjalne analize z drugimi državami članicami EU na eni strani, kot tudi značilnosti slovenske državne uprave in razmere ter okoliščine v Sloveniji v tistem času, do sedaj, so nastale številne spremembe znotraj države ter tudi znotraj EU. </w:t>
      </w:r>
    </w:p>
    <w:p w14:paraId="0987687F" w14:textId="77777777" w:rsidR="008D1911" w:rsidRPr="000F3057" w:rsidRDefault="008D1911" w:rsidP="00D30CAA">
      <w:pPr>
        <w:jc w:val="both"/>
        <w:rPr>
          <w:rFonts w:cs="Arial"/>
          <w:szCs w:val="20"/>
        </w:rPr>
      </w:pPr>
    </w:p>
    <w:p w14:paraId="2AC093CC" w14:textId="77777777" w:rsidR="008D1911" w:rsidRPr="000F3057" w:rsidRDefault="008D1911" w:rsidP="00D30CAA">
      <w:pPr>
        <w:jc w:val="both"/>
        <w:rPr>
          <w:rFonts w:cs="Arial"/>
          <w:bCs/>
          <w:color w:val="C00000"/>
          <w:szCs w:val="20"/>
        </w:rPr>
      </w:pPr>
      <w:r w:rsidRPr="000F3057">
        <w:rPr>
          <w:rFonts w:cs="Arial"/>
          <w:bCs/>
          <w:szCs w:val="20"/>
        </w:rPr>
        <w:t xml:space="preserve">Razlogov, ki danes ponovno narekujejo proučitev veljavnega sistema javnih uslužbencev ter spremembe oziroma drugačno urejanje, je več. </w:t>
      </w:r>
      <w:r w:rsidRPr="000F3057">
        <w:rPr>
          <w:rFonts w:cs="Arial"/>
          <w:szCs w:val="20"/>
        </w:rPr>
        <w:t>Med njimi je potrebno upoštevati izkušnje iz prakse in</w:t>
      </w:r>
      <w:r w:rsidRPr="000F3057">
        <w:rPr>
          <w:rFonts w:cs="Arial"/>
          <w:bCs/>
          <w:szCs w:val="20"/>
        </w:rPr>
        <w:t xml:space="preserve"> pripombe ter predloge uporabnikov sistema. Praksa je namreč pri izvajanju sistema sčasoma pokazala nekatere pomanjkljivosti in težave,</w:t>
      </w:r>
      <w:r w:rsidRPr="000F3057">
        <w:rPr>
          <w:rFonts w:cs="Arial"/>
          <w:szCs w:val="20"/>
          <w:lang w:eastAsia="sl-SI"/>
        </w:rPr>
        <w:t xml:space="preserve"> na katere opozarjajo posamezni državni organi in uprave lokalnih skupnosti, za katere velja ZJU in ki zahtevajo, da</w:t>
      </w:r>
      <w:r w:rsidRPr="000F3057">
        <w:rPr>
          <w:rFonts w:cs="Arial"/>
          <w:bCs/>
          <w:szCs w:val="20"/>
        </w:rPr>
        <w:t xml:space="preserve"> j</w:t>
      </w:r>
      <w:r w:rsidRPr="000F3057">
        <w:rPr>
          <w:rFonts w:cs="Arial"/>
          <w:szCs w:val="20"/>
          <w:lang w:eastAsia="sl-SI"/>
        </w:rPr>
        <w:t xml:space="preserve">e treba v določenih delih postopke poenostaviti, odpraviti zaznana neskladja oziroma določene institute celo drugače urediti. </w:t>
      </w:r>
    </w:p>
    <w:p w14:paraId="38F2D3C6" w14:textId="77777777" w:rsidR="008D1911" w:rsidRPr="000F3057" w:rsidRDefault="008D1911" w:rsidP="00D30CAA">
      <w:pPr>
        <w:jc w:val="both"/>
        <w:rPr>
          <w:rFonts w:cs="Arial"/>
          <w:bCs/>
          <w:szCs w:val="20"/>
        </w:rPr>
      </w:pPr>
    </w:p>
    <w:p w14:paraId="56B32487" w14:textId="77777777" w:rsidR="008D1911" w:rsidRPr="000F3057" w:rsidRDefault="008D1911" w:rsidP="00D30CAA">
      <w:pPr>
        <w:jc w:val="both"/>
        <w:rPr>
          <w:rFonts w:cs="Arial"/>
          <w:bCs/>
          <w:color w:val="000000" w:themeColor="text1"/>
          <w:szCs w:val="20"/>
        </w:rPr>
      </w:pPr>
      <w:r w:rsidRPr="000F3057">
        <w:rPr>
          <w:rFonts w:cs="Arial"/>
          <w:bCs/>
          <w:szCs w:val="20"/>
        </w:rPr>
        <w:t>Pomanjkljivosti v praksi ugotavlja tudi Inšpektorat za javni sektor, ki je pristojen za nadzor nad izvajanjem ZJU v praksi. Inšpekcija za sistem javnih uslužbencev, ki deluje v okviru Inšpektorata za javni sektor, v svojih rednih letnih poročilih o delu inšpekcije</w:t>
      </w:r>
      <w:r w:rsidRPr="000F3057">
        <w:rPr>
          <w:rFonts w:cs="Arial"/>
          <w:szCs w:val="20"/>
          <w:vertAlign w:val="superscript"/>
        </w:rPr>
        <w:footnoteReference w:id="1"/>
      </w:r>
      <w:r w:rsidRPr="000F3057">
        <w:rPr>
          <w:rFonts w:cs="Arial"/>
          <w:bCs/>
          <w:szCs w:val="20"/>
        </w:rPr>
        <w:t xml:space="preserve"> ugotavlja in opozarja na pomanjkljivosti, ki jih zaznava pri opravljanju inšpekcijskih pregledov. Pomembne so tudi ugotovitve iz delovanja Uradniškega sveta in Komisije za pritožbe iz delovnih razmerij pri Vladi Republike Slovenije, ki odloča o pritožbah zoper odločitve o pravicah ali obveznostih iz delovnega razmerja javnega uslužbenca pri organih državne uprave, pravosodnih organih in upravah lokalnih skupnosti. Priporočila za izboljšanje sistema javnih uslužbencev v določenih delih predlaga tudi Računsko sodišče Republike Slovenije v svojih rednih letnih revizijskih poročilih o delu.</w:t>
      </w:r>
      <w:r w:rsidRPr="000F3057">
        <w:rPr>
          <w:rStyle w:val="Sprotnaopomba-sklic"/>
          <w:rFonts w:cs="Arial"/>
          <w:bCs/>
          <w:szCs w:val="20"/>
        </w:rPr>
        <w:footnoteReference w:id="2"/>
      </w:r>
      <w:r w:rsidRPr="000F3057">
        <w:rPr>
          <w:rFonts w:cs="Arial"/>
          <w:bCs/>
          <w:szCs w:val="20"/>
        </w:rPr>
        <w:t xml:space="preserve"> Tudi Varuh človekovih pravic Republike Slovenije izdaja redna letna poročila, v katerih se nekatera priporočila nanašajo tudi na področje sistema javnih uslužbencev.</w:t>
      </w:r>
      <w:r w:rsidRPr="000F3057">
        <w:rPr>
          <w:rStyle w:val="Sprotnaopomba-sklic"/>
          <w:rFonts w:cs="Arial"/>
          <w:bCs/>
          <w:szCs w:val="20"/>
        </w:rPr>
        <w:footnoteReference w:id="3"/>
      </w:r>
      <w:r w:rsidRPr="000F3057">
        <w:rPr>
          <w:rFonts w:cs="Arial"/>
          <w:bCs/>
          <w:szCs w:val="20"/>
        </w:rPr>
        <w:t xml:space="preserve"> </w:t>
      </w:r>
      <w:r w:rsidRPr="000F3057">
        <w:rPr>
          <w:rFonts w:cs="Arial"/>
          <w:bCs/>
          <w:color w:val="000000" w:themeColor="text1"/>
          <w:szCs w:val="20"/>
        </w:rPr>
        <w:t>V Dvajsetem rednem letnem poročilu Varuha človekovih pravic Republike Slovenije (Varuh) za leto 2014, izdanem junija 2015, se eno izmed priporočil Varuha nanaša na 15. člen ZJU in zagotavljanje pravne pomoči javnemu uslužbencu ali nekdanjemu javnemu uslužbencu, zoper katerega je uveden kazenski ali odškodninski postopek pri izvrševanju javnih nalog, ki jih je po oceni delodajalca opravil skladno s predpisi. Varuh meni, da zgolj takšna pravna pomoč, ki jo omogoča ZJU, ne zadostuje in da bi bilo treba spremeniti 15. člen ZJU po podobnem pristopu kot v 96. členu Zakona o državnem tožilstvu (ZDT-1), ki določa tudi začasno oprostitev plačila taks in stroškov postopka za državnega tožilca</w:t>
      </w:r>
      <w:r w:rsidRPr="000F3057">
        <w:rPr>
          <w:rStyle w:val="Sprotnaopomba-sklic"/>
          <w:rFonts w:cs="Arial"/>
          <w:bCs/>
          <w:color w:val="000000" w:themeColor="text1"/>
          <w:szCs w:val="20"/>
        </w:rPr>
        <w:footnoteReference w:id="4"/>
      </w:r>
      <w:r w:rsidRPr="000F3057">
        <w:rPr>
          <w:rFonts w:cs="Arial"/>
          <w:bCs/>
          <w:color w:val="000000" w:themeColor="text1"/>
          <w:szCs w:val="20"/>
        </w:rPr>
        <w:t>. Varuh v svojem poročilu opozarja tudi na problematiko volonterskega</w:t>
      </w:r>
      <w:r w:rsidRPr="000F3057">
        <w:rPr>
          <w:rFonts w:cs="Arial"/>
          <w:b/>
          <w:color w:val="000000" w:themeColor="text1"/>
          <w:szCs w:val="20"/>
        </w:rPr>
        <w:t xml:space="preserve"> </w:t>
      </w:r>
      <w:r w:rsidRPr="000F3057">
        <w:rPr>
          <w:rFonts w:cs="Arial"/>
          <w:bCs/>
          <w:color w:val="000000" w:themeColor="text1"/>
          <w:szCs w:val="20"/>
        </w:rPr>
        <w:t>pripravništva, ki ga dopušča tudi ZJU. Na podlagi drugega odstavka 108. člena ZJU se pripravništvo lahko opravlja tudi volontersko, brez sklenitve delovnega razmerja. Varuh meni, da je pripravništvo brez plačila stroškov v zvezi z delom (torej brez stroškov za prevoz, stroškov za prehrano, brez pravice do letnega dopusta) in brez vsaj minimalne nagrade izkoriščanje mladih brezposelnih ljudi. Varuh terja, da država tam, kjer je uvedla obvezno pripravništvo, zagotovi ustrezne finančne vire in nadzor nad izvajanjem pripravništva ter s sprejetimi ukrepi, nadzori in kaznovanji prepreči zlorabe in delo brez plačila stroškov in minimalne nagrade</w:t>
      </w:r>
      <w:r w:rsidRPr="000F3057">
        <w:rPr>
          <w:rStyle w:val="Sprotnaopomba-sklic"/>
          <w:rFonts w:cs="Arial"/>
          <w:bCs/>
          <w:color w:val="000000" w:themeColor="text1"/>
          <w:szCs w:val="20"/>
        </w:rPr>
        <w:footnoteReference w:id="5"/>
      </w:r>
      <w:r w:rsidRPr="000F3057">
        <w:rPr>
          <w:rFonts w:cs="Arial"/>
          <w:bCs/>
          <w:color w:val="000000" w:themeColor="text1"/>
          <w:szCs w:val="20"/>
        </w:rPr>
        <w:t>.</w:t>
      </w:r>
    </w:p>
    <w:p w14:paraId="318D2177" w14:textId="77777777" w:rsidR="008D1911" w:rsidRPr="000F3057" w:rsidRDefault="008D1911" w:rsidP="00D30CAA">
      <w:pPr>
        <w:jc w:val="both"/>
        <w:rPr>
          <w:rFonts w:cs="Arial"/>
          <w:bCs/>
          <w:szCs w:val="20"/>
        </w:rPr>
      </w:pPr>
    </w:p>
    <w:p w14:paraId="0E49A494" w14:textId="77777777" w:rsidR="008D1911" w:rsidRPr="000F3057" w:rsidRDefault="008D1911" w:rsidP="00D30CAA">
      <w:pPr>
        <w:jc w:val="both"/>
        <w:rPr>
          <w:rFonts w:cs="Arial"/>
          <w:bCs/>
          <w:szCs w:val="20"/>
        </w:rPr>
      </w:pPr>
      <w:r w:rsidRPr="000F3057">
        <w:rPr>
          <w:rFonts w:cs="Arial"/>
          <w:bCs/>
          <w:szCs w:val="20"/>
        </w:rPr>
        <w:t xml:space="preserve">Upoštevaje izkušnje iz prakse, pripombe in predloge uporabnikov sistema, ugotovitve inšpekcijskih nadzorov in ugotovitve iz delovanja Uradniškega sveta, Komisije za pritožbe iz delovnih razmerij, Računskega sodišča in Varuha človekovih pravic, je bila opravljena interna analiza, v letu 2022 pa bila oblikovana izhodišča za spremembe in dopolnitve obstoječega uslužbenskega sistema. </w:t>
      </w:r>
    </w:p>
    <w:p w14:paraId="3A3B8D25" w14:textId="77777777" w:rsidR="008D1911" w:rsidRPr="000F3057" w:rsidRDefault="008D1911" w:rsidP="00D30CAA">
      <w:pPr>
        <w:jc w:val="both"/>
        <w:rPr>
          <w:rFonts w:cs="Arial"/>
          <w:szCs w:val="20"/>
        </w:rPr>
      </w:pPr>
    </w:p>
    <w:p w14:paraId="19A293F1" w14:textId="77777777" w:rsidR="008D1911" w:rsidRPr="000F3057" w:rsidRDefault="008D1911" w:rsidP="00D30CAA">
      <w:pPr>
        <w:jc w:val="both"/>
        <w:rPr>
          <w:rFonts w:cs="Arial"/>
          <w:szCs w:val="20"/>
        </w:rPr>
      </w:pPr>
      <w:r w:rsidRPr="000F3057">
        <w:rPr>
          <w:rFonts w:cs="Arial"/>
          <w:szCs w:val="20"/>
        </w:rPr>
        <w:t>Eden izmed razlogov, ki narekuje proučitev veljavnega sistema javnih uslužbencev ter spremembe oziroma drugačno urejanje, je tudi uskladitev sistema javnih uslužbencev s predlaganimi spremembami plačnega sistema, kot izhajajo iz trenutnega predloga Zakona o skupnih temeljih sistema plač v javnem sektorju.</w:t>
      </w:r>
    </w:p>
    <w:p w14:paraId="0D1253AE" w14:textId="77777777" w:rsidR="008D1911" w:rsidRPr="000F3057" w:rsidRDefault="008D1911" w:rsidP="00D30CAA">
      <w:pPr>
        <w:jc w:val="both"/>
        <w:rPr>
          <w:rFonts w:cs="Arial"/>
          <w:color w:val="FF0000"/>
          <w:szCs w:val="20"/>
        </w:rPr>
      </w:pPr>
    </w:p>
    <w:p w14:paraId="1320E67F" w14:textId="77777777" w:rsidR="008D1911" w:rsidRPr="000F3057" w:rsidRDefault="008D1911" w:rsidP="00D30CAA">
      <w:pPr>
        <w:suppressAutoHyphens/>
        <w:autoSpaceDE w:val="0"/>
        <w:autoSpaceDN w:val="0"/>
        <w:adjustRightInd w:val="0"/>
        <w:ind w:right="-7"/>
        <w:jc w:val="both"/>
        <w:rPr>
          <w:rFonts w:cs="Arial"/>
          <w:bCs/>
          <w:szCs w:val="20"/>
        </w:rPr>
      </w:pPr>
      <w:r w:rsidRPr="000F3057">
        <w:rPr>
          <w:rFonts w:cs="Arial"/>
          <w:bCs/>
          <w:szCs w:val="20"/>
        </w:rPr>
        <w:t xml:space="preserve">V letu 2013 je bila nadalje prenovljena splošna delovnopravna zakonodaja, ki je prinesla nekatere bistvene novosti na tem področju. Državni zbor Republike Slovenije je na seji 5. marca 2013 namreč sprejel reformo trga dela, ki jo sestavljata novi Zakon o delovnih razmerjih (ZDR-1) in novela Zakona o urejanju trga dela (ZUTD). ZDR-1 je bil 13. 3. 2013 objavljen v Uradnem listu Republike Slovenije in je začel veljati 30. dan po objavi, tj. 12. 4. 2013. Glede nekaterih vprašanj je smiselno, da se položaj javnih uslužbencev v javni upravi izenači z zaposlenimi v zasebnem sektorju, predvsem glede vprašanj in področij, kjer ne obstajajo objektivni razlogi za razlikovanje med obema skupinama zaposlenih, kot na primer v primeru odpovednih rokov. </w:t>
      </w:r>
    </w:p>
    <w:p w14:paraId="70375706" w14:textId="77777777" w:rsidR="008D1911" w:rsidRPr="000F3057" w:rsidRDefault="008D1911" w:rsidP="00D30CAA">
      <w:pPr>
        <w:pStyle w:val="Sprotnaopomba-besedilo"/>
        <w:spacing w:line="260" w:lineRule="exact"/>
        <w:jc w:val="both"/>
        <w:rPr>
          <w:rFonts w:ascii="Arial" w:hAnsi="Arial" w:cs="Arial"/>
          <w:bCs/>
          <w:lang w:eastAsia="en-US"/>
        </w:rPr>
      </w:pPr>
    </w:p>
    <w:p w14:paraId="16126690" w14:textId="77777777" w:rsidR="008D1911" w:rsidRPr="000F3057" w:rsidRDefault="008D1911" w:rsidP="00D30CAA">
      <w:pPr>
        <w:pStyle w:val="Sprotnaopomba-besedilo"/>
        <w:spacing w:line="260" w:lineRule="exact"/>
        <w:jc w:val="both"/>
        <w:rPr>
          <w:rFonts w:ascii="Arial" w:hAnsi="Arial" w:cs="Arial"/>
          <w:bCs/>
          <w:lang w:eastAsia="en-US"/>
        </w:rPr>
      </w:pPr>
      <w:r w:rsidRPr="000F3057">
        <w:rPr>
          <w:rFonts w:ascii="Arial" w:hAnsi="Arial" w:cs="Arial"/>
          <w:bCs/>
          <w:lang w:eastAsia="en-US"/>
        </w:rPr>
        <w:t xml:space="preserve">Spreminjajo pa se tudi družbene razmere, med katerimi enega izmed večjih in pomembnejših izzivov predstavljajo demografske spremembe. Vse države članice Evropske unije (EU) se soočajo s staranjem prebivalstva, kar vpliva tudi na starostno strukturo zaposlenih. Državne uprave v Evropi povprečno zaposlujejo bistveno več delavcev, starejših od 55 let, kot splošni trg dela in številne imajo zaposlenih več starejših kot mlajših uslužbencev. Tako kot evropske države, se z izzivom staranja zaposlenih sooča tudi slovenska državna uprava, kjer je trend rasti deleža zaposlenih, starejših od 55 let, ki se je med letoma 2010 in 2020 skoraj podvojil, nasprotno pa delež zaposlenih, ki so mlajši od 35 let strmo upada. Navedeni trendi v povezavi s širšimi družbenimi spremembami zahtevajo nove instrumente za učinkovitejše in fleksibilnejše upravljanje s kadri in posledično ustrezen normativni okvir, kot npr. zahteva po rešitvah in posledično pravni podlagi za hibridni način dela. </w:t>
      </w:r>
    </w:p>
    <w:p w14:paraId="5AF54CA5" w14:textId="77777777" w:rsidR="008D1911" w:rsidRPr="000F3057" w:rsidRDefault="008D1911" w:rsidP="00D30CAA">
      <w:pPr>
        <w:pStyle w:val="Preglednica"/>
        <w:spacing w:line="260" w:lineRule="exact"/>
        <w:rPr>
          <w:rFonts w:ascii="Arial" w:hAnsi="Arial" w:cs="Arial"/>
          <w:sz w:val="20"/>
          <w:szCs w:val="20"/>
        </w:rPr>
      </w:pPr>
    </w:p>
    <w:p w14:paraId="0F8A47D6" w14:textId="77777777" w:rsidR="008D1911" w:rsidRPr="000F3057" w:rsidRDefault="008D1911" w:rsidP="00D30CAA">
      <w:pPr>
        <w:pStyle w:val="Preglednica"/>
        <w:spacing w:line="260" w:lineRule="exact"/>
        <w:rPr>
          <w:rFonts w:ascii="Arial" w:hAnsi="Arial" w:cs="Arial"/>
          <w:sz w:val="20"/>
          <w:szCs w:val="20"/>
        </w:rPr>
      </w:pPr>
    </w:p>
    <w:p w14:paraId="46F293D0" w14:textId="77777777" w:rsidR="008D1911" w:rsidRPr="000F3057" w:rsidRDefault="008D1911" w:rsidP="00D30CAA">
      <w:pPr>
        <w:pStyle w:val="Preglednica"/>
        <w:spacing w:line="260" w:lineRule="exact"/>
        <w:rPr>
          <w:rFonts w:ascii="Arial" w:hAnsi="Arial" w:cs="Arial"/>
          <w:sz w:val="20"/>
          <w:szCs w:val="20"/>
        </w:rPr>
      </w:pPr>
    </w:p>
    <w:p w14:paraId="631D7FCE" w14:textId="77777777" w:rsidR="008D1911" w:rsidRPr="000F3057" w:rsidRDefault="008D1911" w:rsidP="00D30CAA">
      <w:pPr>
        <w:pStyle w:val="Preglednica"/>
        <w:spacing w:line="260" w:lineRule="exact"/>
        <w:rPr>
          <w:rFonts w:ascii="Arial" w:hAnsi="Arial" w:cs="Arial"/>
          <w:sz w:val="20"/>
          <w:szCs w:val="20"/>
        </w:rPr>
      </w:pPr>
    </w:p>
    <w:p w14:paraId="7DBCFB97" w14:textId="77777777" w:rsidR="008D1911" w:rsidRPr="000F3057" w:rsidRDefault="008D1911" w:rsidP="00D30CAA">
      <w:pPr>
        <w:pStyle w:val="Preglednica"/>
        <w:spacing w:line="260" w:lineRule="exact"/>
        <w:rPr>
          <w:rFonts w:ascii="Arial" w:hAnsi="Arial" w:cs="Arial"/>
          <w:sz w:val="20"/>
          <w:szCs w:val="20"/>
        </w:rPr>
      </w:pPr>
    </w:p>
    <w:p w14:paraId="560CD66D" w14:textId="77777777" w:rsidR="008D1911" w:rsidRPr="000F3057" w:rsidRDefault="008D1911" w:rsidP="00D30CAA">
      <w:pPr>
        <w:pStyle w:val="Preglednica"/>
        <w:spacing w:line="260" w:lineRule="exact"/>
        <w:rPr>
          <w:rFonts w:ascii="Arial" w:hAnsi="Arial" w:cs="Arial"/>
          <w:sz w:val="20"/>
          <w:szCs w:val="20"/>
        </w:rPr>
      </w:pPr>
    </w:p>
    <w:p w14:paraId="458AF621" w14:textId="77777777" w:rsidR="008D1911" w:rsidRPr="000F3057" w:rsidRDefault="008D1911" w:rsidP="00D30CAA">
      <w:pPr>
        <w:pStyle w:val="Preglednica"/>
        <w:spacing w:line="260" w:lineRule="exact"/>
        <w:rPr>
          <w:rFonts w:ascii="Arial" w:hAnsi="Arial" w:cs="Arial"/>
          <w:sz w:val="20"/>
          <w:szCs w:val="20"/>
        </w:rPr>
      </w:pPr>
    </w:p>
    <w:p w14:paraId="7F11245B" w14:textId="77777777" w:rsidR="008D1911" w:rsidRPr="000F3057" w:rsidRDefault="008D1911" w:rsidP="00D30CAA">
      <w:pPr>
        <w:pStyle w:val="Preglednica"/>
        <w:spacing w:line="260" w:lineRule="exact"/>
        <w:rPr>
          <w:rFonts w:ascii="Arial" w:hAnsi="Arial" w:cs="Arial"/>
          <w:sz w:val="20"/>
          <w:szCs w:val="20"/>
        </w:rPr>
      </w:pPr>
    </w:p>
    <w:p w14:paraId="4FACA521" w14:textId="77777777" w:rsidR="008D1911" w:rsidRPr="000F3057" w:rsidRDefault="008D1911" w:rsidP="00D30CAA">
      <w:pPr>
        <w:pStyle w:val="Preglednica"/>
        <w:spacing w:line="260" w:lineRule="exact"/>
        <w:rPr>
          <w:rFonts w:ascii="Arial" w:hAnsi="Arial" w:cs="Arial"/>
          <w:sz w:val="20"/>
          <w:szCs w:val="20"/>
        </w:rPr>
      </w:pPr>
    </w:p>
    <w:p w14:paraId="2D47B663" w14:textId="77777777" w:rsidR="008D1911" w:rsidRPr="000F3057" w:rsidRDefault="008D1911" w:rsidP="00D30CAA">
      <w:pPr>
        <w:pStyle w:val="Preglednica"/>
        <w:spacing w:line="260" w:lineRule="exact"/>
        <w:rPr>
          <w:rFonts w:ascii="Arial" w:hAnsi="Arial" w:cs="Arial"/>
          <w:sz w:val="20"/>
          <w:szCs w:val="20"/>
        </w:rPr>
      </w:pPr>
    </w:p>
    <w:p w14:paraId="332CADD0" w14:textId="77777777" w:rsidR="008D1911" w:rsidRPr="000F3057" w:rsidRDefault="008D1911" w:rsidP="00D30CAA">
      <w:pPr>
        <w:pStyle w:val="Preglednica"/>
        <w:spacing w:line="260" w:lineRule="exact"/>
        <w:rPr>
          <w:rFonts w:ascii="Arial" w:hAnsi="Arial" w:cs="Arial"/>
          <w:sz w:val="20"/>
          <w:szCs w:val="20"/>
        </w:rPr>
      </w:pPr>
      <w:r w:rsidRPr="000F3057">
        <w:rPr>
          <w:rFonts w:ascii="Arial" w:hAnsi="Arial" w:cs="Arial"/>
          <w:sz w:val="20"/>
          <w:szCs w:val="20"/>
        </w:rPr>
        <w:t>Preglednica: Število zaposlenih po starostnih skupinah v ODU na dan 31.12.2020 in 31.12.2021</w:t>
      </w:r>
    </w:p>
    <w:p w14:paraId="5414C0BB" w14:textId="77777777" w:rsidR="008D1911" w:rsidRPr="000F3057" w:rsidRDefault="008D1911" w:rsidP="00D30CAA">
      <w:pPr>
        <w:pStyle w:val="Preglednica"/>
        <w:spacing w:line="260" w:lineRule="exact"/>
        <w:rPr>
          <w:rFonts w:ascii="Arial" w:eastAsia="Calibri" w:hAnsi="Arial" w:cs="Arial"/>
          <w:color w:val="FF0000"/>
          <w:sz w:val="20"/>
          <w:szCs w:val="20"/>
        </w:rPr>
      </w:pPr>
      <w:r w:rsidRPr="000F3057">
        <w:rPr>
          <w:rFonts w:ascii="Arial" w:hAnsi="Arial" w:cs="Arial"/>
          <w:noProof/>
          <w:sz w:val="20"/>
          <w:szCs w:val="20"/>
          <w:lang w:eastAsia="sl-SI"/>
        </w:rPr>
        <w:drawing>
          <wp:anchor distT="0" distB="0" distL="114300" distR="114300" simplePos="0" relativeHeight="251659264" behindDoc="0" locked="0" layoutInCell="1" allowOverlap="1" wp14:anchorId="0FA5EC7E" wp14:editId="6B6E44E2">
            <wp:simplePos x="0" y="0"/>
            <wp:positionH relativeFrom="margin">
              <wp:align>left</wp:align>
            </wp:positionH>
            <wp:positionV relativeFrom="paragraph">
              <wp:posOffset>274955</wp:posOffset>
            </wp:positionV>
            <wp:extent cx="5705475" cy="1543050"/>
            <wp:effectExtent l="0" t="0" r="9525"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5475" cy="1543050"/>
                    </a:xfrm>
                    <a:prstGeom prst="rect">
                      <a:avLst/>
                    </a:prstGeom>
                    <a:noFill/>
                    <a:ln>
                      <a:noFill/>
                    </a:ln>
                  </pic:spPr>
                </pic:pic>
              </a:graphicData>
            </a:graphic>
          </wp:anchor>
        </w:drawing>
      </w:r>
    </w:p>
    <w:p w14:paraId="3B329A4E" w14:textId="77777777" w:rsidR="008D1911" w:rsidRPr="000F3057" w:rsidRDefault="008D1911" w:rsidP="00D30CAA">
      <w:pPr>
        <w:jc w:val="both"/>
        <w:rPr>
          <w:rFonts w:eastAsia="Calibri" w:cs="Arial"/>
          <w:color w:val="FF0000"/>
          <w:szCs w:val="20"/>
        </w:rPr>
      </w:pPr>
    </w:p>
    <w:p w14:paraId="1F566A0B" w14:textId="77777777" w:rsidR="008D1911" w:rsidRPr="000F3057" w:rsidRDefault="008D1911" w:rsidP="00D30CAA">
      <w:pPr>
        <w:pStyle w:val="Sprotnaopomba-besedilo"/>
        <w:spacing w:line="260" w:lineRule="exact"/>
        <w:rPr>
          <w:rFonts w:ascii="Arial" w:hAnsi="Arial" w:cs="Arial"/>
        </w:rPr>
      </w:pPr>
    </w:p>
    <w:p w14:paraId="512EFB51" w14:textId="77777777" w:rsidR="008D1911" w:rsidRPr="000F3057" w:rsidRDefault="008D1911" w:rsidP="00D30CAA">
      <w:pPr>
        <w:pStyle w:val="Sprotnaopomba-besedilo"/>
        <w:spacing w:line="260" w:lineRule="exact"/>
        <w:jc w:val="both"/>
        <w:rPr>
          <w:rFonts w:ascii="Arial" w:hAnsi="Arial" w:cs="Arial"/>
          <w:lang w:val="it-IT"/>
        </w:rPr>
      </w:pPr>
      <w:r w:rsidRPr="000F3057">
        <w:rPr>
          <w:rFonts w:ascii="Arial" w:hAnsi="Arial" w:cs="Arial"/>
          <w:lang w:val="it-IT"/>
        </w:rPr>
        <w:t xml:space="preserve">Graf 1: </w:t>
      </w:r>
      <w:r w:rsidRPr="000F3057">
        <w:rPr>
          <w:rFonts w:ascii="Arial" w:hAnsi="Arial" w:cs="Arial"/>
        </w:rPr>
        <w:t>Gibanje starostne sestave zaposlenih v državni upravi v Sloveniji</w:t>
      </w:r>
      <w:r w:rsidRPr="000F3057">
        <w:rPr>
          <w:rStyle w:val="Sprotnaopomba-sklic"/>
          <w:rFonts w:ascii="Arial" w:hAnsi="Arial" w:cs="Arial"/>
        </w:rPr>
        <w:footnoteReference w:id="6"/>
      </w:r>
    </w:p>
    <w:p w14:paraId="2FA6FCDF" w14:textId="77777777" w:rsidR="00D42BA4" w:rsidRDefault="00D42BA4" w:rsidP="00D30CAA">
      <w:pPr>
        <w:pStyle w:val="Sprotnaopomba-besedilo"/>
        <w:spacing w:line="260" w:lineRule="exact"/>
        <w:rPr>
          <w:rFonts w:ascii="Arial" w:hAnsi="Arial" w:cs="Arial"/>
          <w:lang w:val="it-IT"/>
        </w:rPr>
      </w:pPr>
    </w:p>
    <w:p w14:paraId="5AD3FF69" w14:textId="343FD08D" w:rsidR="008D1911" w:rsidRPr="000F3057" w:rsidRDefault="008D1911" w:rsidP="00D42BA4">
      <w:pPr>
        <w:pStyle w:val="Sprotnaopomba-besedilo"/>
        <w:spacing w:line="260" w:lineRule="exact"/>
        <w:rPr>
          <w:rFonts w:cs="Arial"/>
          <w:bCs/>
          <w:lang w:val="it-IT"/>
        </w:rPr>
      </w:pPr>
      <w:r w:rsidRPr="000F3057">
        <w:rPr>
          <w:rFonts w:ascii="Arial" w:hAnsi="Arial" w:cs="Arial"/>
          <w:noProof/>
        </w:rPr>
        <w:drawing>
          <wp:anchor distT="0" distB="0" distL="114300" distR="114300" simplePos="0" relativeHeight="251660288" behindDoc="0" locked="0" layoutInCell="1" allowOverlap="1" wp14:anchorId="00558B44" wp14:editId="6CCC583D">
            <wp:simplePos x="0" y="0"/>
            <wp:positionH relativeFrom="column">
              <wp:posOffset>0</wp:posOffset>
            </wp:positionH>
            <wp:positionV relativeFrom="paragraph">
              <wp:posOffset>171450</wp:posOffset>
            </wp:positionV>
            <wp:extent cx="5759450" cy="2240280"/>
            <wp:effectExtent l="0" t="0" r="0" b="0"/>
            <wp:wrapTopAndBottom/>
            <wp:docPr id="4" name="Slika 4">
              <a:extLst xmlns:a="http://schemas.openxmlformats.org/drawingml/2006/main">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on 1">
                      <a:extLst>
                        <a:ext uri="{C183D7F6-B498-43B3-948B-1728B52AA6E4}">
                          <adec:decorative xmlns:adec="http://schemas.microsoft.com/office/drawing/2017/decorativ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rrowheads="1"/>
                    </pic:cNvPicPr>
                  </pic:nvPicPr>
                  <pic:blipFill>
                    <a:blip r:embed="rId20">
                      <a:extLst>
                        <a:ext uri="{28A0092B-C50C-407E-A947-70E740481C1C}">
                          <a14:useLocalDpi xmlns:a14="http://schemas.microsoft.com/office/drawing/2010/main" val="0"/>
                        </a:ext>
                      </a:extLst>
                    </a:blip>
                    <a:srcRect l="-417" t="-1381" r="-1535" b="-2504"/>
                    <a:stretch>
                      <a:fillRect/>
                    </a:stretch>
                  </pic:blipFill>
                  <pic:spPr bwMode="auto">
                    <a:xfrm>
                      <a:off x="0" y="0"/>
                      <a:ext cx="5759450" cy="2240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FA3324" w14:textId="77777777" w:rsidR="008D1911" w:rsidRPr="000F3057" w:rsidRDefault="008D1911" w:rsidP="00D30CAA">
      <w:pPr>
        <w:jc w:val="both"/>
        <w:rPr>
          <w:rFonts w:cs="Arial"/>
          <w:bCs/>
          <w:szCs w:val="20"/>
        </w:rPr>
      </w:pPr>
    </w:p>
    <w:p w14:paraId="4688B74E" w14:textId="77777777" w:rsidR="008D1911" w:rsidRPr="000F3057" w:rsidRDefault="008D1911" w:rsidP="00D30CAA">
      <w:pPr>
        <w:jc w:val="both"/>
        <w:rPr>
          <w:rFonts w:cs="Arial"/>
          <w:szCs w:val="20"/>
          <w:lang w:eastAsia="sl-SI"/>
        </w:rPr>
      </w:pPr>
      <w:r w:rsidRPr="000F3057">
        <w:rPr>
          <w:rFonts w:cs="Arial"/>
          <w:szCs w:val="20"/>
          <w:lang w:eastAsia="sl-SI"/>
        </w:rPr>
        <w:t xml:space="preserve">Obstoječi ZJU je trden temelj sistema javnih uslužbencev in kvalitetno izhodišče za predvideno posodobitev uslužbenskega sistema. Vendar pa so se v dvajsetih letih uporabe ZJU v praksi pokazale določene pomanjkljivosti, hkrati pa je s prenovo uslužbenskega sistema treba nasloviti tudi spreminjajočo se družbeno realnost. </w:t>
      </w:r>
    </w:p>
    <w:p w14:paraId="05ED1344" w14:textId="77777777" w:rsidR="008D1911" w:rsidRPr="000F3057" w:rsidRDefault="008D1911" w:rsidP="00D30CAA">
      <w:pPr>
        <w:pStyle w:val="Naslovpredpisa"/>
        <w:spacing w:before="0" w:after="0" w:line="260" w:lineRule="exact"/>
        <w:jc w:val="both"/>
        <w:rPr>
          <w:rFonts w:cs="Arial"/>
          <w:sz w:val="20"/>
          <w:szCs w:val="20"/>
        </w:rPr>
      </w:pPr>
    </w:p>
    <w:p w14:paraId="7308C8B4" w14:textId="77777777" w:rsidR="008D1911" w:rsidRPr="000F3057" w:rsidRDefault="008D1911" w:rsidP="00D30CAA">
      <w:pPr>
        <w:pStyle w:val="Naslovpredpisa"/>
        <w:spacing w:before="0" w:after="0" w:line="260" w:lineRule="exact"/>
        <w:jc w:val="both"/>
        <w:rPr>
          <w:rFonts w:cs="Arial"/>
          <w:sz w:val="20"/>
          <w:szCs w:val="20"/>
          <w:lang w:val="it-IT"/>
        </w:rPr>
      </w:pPr>
      <w:r w:rsidRPr="000F3057">
        <w:rPr>
          <w:rFonts w:cs="Arial"/>
          <w:sz w:val="20"/>
          <w:szCs w:val="20"/>
          <w:lang w:val="it-IT"/>
        </w:rPr>
        <w:t>2. CILJI, NAČELA IN POGLAVITNE REŠITVE PREDLOGA ZAKONA</w:t>
      </w:r>
    </w:p>
    <w:p w14:paraId="330899A7" w14:textId="77777777" w:rsidR="008D1911" w:rsidRPr="000F3057" w:rsidRDefault="008D1911" w:rsidP="00D30CAA">
      <w:pPr>
        <w:jc w:val="both"/>
        <w:rPr>
          <w:rFonts w:cs="Arial"/>
          <w:b/>
          <w:szCs w:val="20"/>
          <w:lang w:val="it-IT"/>
        </w:rPr>
      </w:pPr>
    </w:p>
    <w:p w14:paraId="6BFB63AC" w14:textId="77777777" w:rsidR="008D1911" w:rsidRPr="000F3057" w:rsidRDefault="008D1911" w:rsidP="00D30CAA">
      <w:pPr>
        <w:jc w:val="both"/>
        <w:rPr>
          <w:rFonts w:cs="Arial"/>
          <w:b/>
          <w:szCs w:val="20"/>
        </w:rPr>
      </w:pPr>
      <w:r w:rsidRPr="000F3057">
        <w:rPr>
          <w:rFonts w:cs="Arial"/>
          <w:b/>
          <w:szCs w:val="20"/>
          <w:lang w:val="it-IT"/>
        </w:rPr>
        <w:t xml:space="preserve">2.1. </w:t>
      </w:r>
      <w:r w:rsidRPr="000F3057">
        <w:rPr>
          <w:rFonts w:cs="Arial"/>
          <w:b/>
          <w:szCs w:val="20"/>
        </w:rPr>
        <w:t xml:space="preserve">Cilji </w:t>
      </w:r>
    </w:p>
    <w:p w14:paraId="262BACAE" w14:textId="77777777" w:rsidR="008D1911" w:rsidRPr="000F3057" w:rsidRDefault="008D1911" w:rsidP="00D30CAA">
      <w:pPr>
        <w:jc w:val="both"/>
        <w:rPr>
          <w:rFonts w:cs="Arial"/>
          <w:szCs w:val="20"/>
          <w:lang w:val="it-IT"/>
        </w:rPr>
      </w:pPr>
    </w:p>
    <w:p w14:paraId="748C57F7" w14:textId="77777777" w:rsidR="008D1911" w:rsidRPr="000F3057" w:rsidRDefault="008D1911" w:rsidP="00D30CAA">
      <w:pPr>
        <w:jc w:val="both"/>
        <w:rPr>
          <w:rFonts w:cs="Arial"/>
          <w:szCs w:val="20"/>
          <w:lang w:eastAsia="sl-SI"/>
        </w:rPr>
      </w:pPr>
      <w:r w:rsidRPr="000F3057">
        <w:rPr>
          <w:rFonts w:cs="Arial"/>
          <w:szCs w:val="20"/>
          <w:lang w:eastAsia="sl-SI"/>
        </w:rPr>
        <w:t xml:space="preserve">Predlogi za nadaljnji razvoj uslužbenskega sistema v Republiki Sloveniji so v luči večje učinkovitosti uslužbenskega sistema in posledično storitev javne uprave usmerjeni predvsem v dodatno krepitev strokovnosti in neodvisnosti javnih uslužbencev ter v večjo fleksibilnost pri ravnanju s kadri v javni upravi. </w:t>
      </w:r>
    </w:p>
    <w:p w14:paraId="471786E1" w14:textId="77777777" w:rsidR="008D1911" w:rsidRPr="000F3057" w:rsidRDefault="008D1911" w:rsidP="00D30CAA">
      <w:pPr>
        <w:jc w:val="both"/>
        <w:rPr>
          <w:rFonts w:cs="Arial"/>
          <w:szCs w:val="20"/>
          <w:lang w:eastAsia="sl-SI"/>
        </w:rPr>
      </w:pPr>
    </w:p>
    <w:p w14:paraId="6C9E5228" w14:textId="77777777" w:rsidR="008D1911" w:rsidRPr="000F3057" w:rsidRDefault="008D1911" w:rsidP="00D30CAA">
      <w:pPr>
        <w:jc w:val="both"/>
        <w:rPr>
          <w:rFonts w:cs="Arial"/>
          <w:szCs w:val="20"/>
          <w:lang w:eastAsia="sl-SI"/>
        </w:rPr>
      </w:pPr>
      <w:r w:rsidRPr="000F3057">
        <w:rPr>
          <w:rFonts w:cs="Arial"/>
          <w:szCs w:val="20"/>
          <w:lang w:eastAsia="sl-SI"/>
        </w:rPr>
        <w:t>Vključujejo naslednje temeljne cilje oziroma vsebinske sklope:</w:t>
      </w:r>
    </w:p>
    <w:p w14:paraId="10C2C25E" w14:textId="77777777" w:rsidR="008D1911" w:rsidRPr="000F3057" w:rsidRDefault="008D1911" w:rsidP="00D30CAA">
      <w:pPr>
        <w:jc w:val="both"/>
        <w:rPr>
          <w:rFonts w:cs="Arial"/>
          <w:szCs w:val="20"/>
          <w:lang w:eastAsia="sl-SI"/>
        </w:rPr>
      </w:pPr>
    </w:p>
    <w:p w14:paraId="1AA7511D" w14:textId="77777777" w:rsidR="008D1911" w:rsidRPr="000F3057" w:rsidRDefault="008D1911" w:rsidP="00D30CAA">
      <w:pPr>
        <w:pStyle w:val="Odstavekseznama"/>
        <w:numPr>
          <w:ilvl w:val="0"/>
          <w:numId w:val="11"/>
        </w:numPr>
        <w:jc w:val="both"/>
        <w:rPr>
          <w:rFonts w:cs="Arial"/>
          <w:szCs w:val="20"/>
          <w:lang w:eastAsia="sl-SI"/>
        </w:rPr>
      </w:pPr>
      <w:r w:rsidRPr="000F3057">
        <w:rPr>
          <w:rFonts w:cs="Arial"/>
          <w:szCs w:val="20"/>
          <w:lang w:eastAsia="sl-SI"/>
        </w:rPr>
        <w:t>dodatna krepitev strokovnosti in neodvisnosti javnih uslužbencev, kot na primer ureditev statusa uradnikov na najvišjih položajih; vzpostavitev centra za kadre; uporaba kompetenčnega modela v postopku zaposlovanja ustrezno strokovno usposobljenih in kompetentnih javnih uslužbencev; ureditev pravne pomoči za javne uslužbence; usposabljanje v smislu konstantne nadgradnje strokovnosti javnih uslužbencev ter posledično povečanje kakovosti storitev javne uprave; širitev prepovedi opravljanja dejavnosti in konflikt interesov tudi na strokovno-tehnične javne uslužbence;</w:t>
      </w:r>
    </w:p>
    <w:p w14:paraId="1FDF8B85" w14:textId="77777777" w:rsidR="008D1911" w:rsidRPr="000F3057" w:rsidRDefault="008D1911" w:rsidP="00D30CAA">
      <w:pPr>
        <w:pStyle w:val="Odstavekseznama"/>
        <w:jc w:val="both"/>
        <w:rPr>
          <w:rFonts w:cs="Arial"/>
          <w:color w:val="FF0000"/>
          <w:szCs w:val="20"/>
          <w:lang w:eastAsia="sl-SI"/>
        </w:rPr>
      </w:pPr>
    </w:p>
    <w:p w14:paraId="5DF839D1" w14:textId="6148B01E" w:rsidR="008D1911" w:rsidRPr="000F3057" w:rsidRDefault="008D1911" w:rsidP="00D30CAA">
      <w:pPr>
        <w:numPr>
          <w:ilvl w:val="0"/>
          <w:numId w:val="11"/>
        </w:numPr>
        <w:jc w:val="both"/>
        <w:rPr>
          <w:rFonts w:cs="Arial"/>
          <w:szCs w:val="20"/>
          <w:lang w:eastAsia="sl-SI"/>
        </w:rPr>
      </w:pPr>
      <w:r w:rsidRPr="000F3057">
        <w:rPr>
          <w:rFonts w:cs="Arial"/>
          <w:szCs w:val="20"/>
          <w:lang w:eastAsia="sl-SI"/>
        </w:rPr>
        <w:t>večja fleksibilnost pri ravnanju s kadri in spodbujanje mobilnosti javnih uslužbencev, in sicer tako z namenom racionalne izrabe kadrovskih virov kot tudi z namenom nadgradnje osebnih sposobnosti in veščin javnih uslužbencev; poenostavitev natečajnih postopkov pri zaposlovanju javnih uslužbencev; definiranje pojma internega trga dela in postopka vključitve</w:t>
      </w:r>
      <w:r w:rsidRPr="000F3057">
        <w:rPr>
          <w:rFonts w:cs="Arial"/>
          <w:color w:val="000000" w:themeColor="text1"/>
          <w:szCs w:val="20"/>
          <w:lang w:eastAsia="sl-SI"/>
        </w:rPr>
        <w:t xml:space="preserve"> z namenom poenostavitve instituta internega natečaja; vzpostavitev možnosti za začasno premestitev strokovno-tehničnih javnih uslužbencev na uradniška delovna mesta;</w:t>
      </w:r>
    </w:p>
    <w:p w14:paraId="16CEF23A" w14:textId="77777777" w:rsidR="008D1911" w:rsidRPr="000F3057" w:rsidRDefault="008D1911" w:rsidP="00D30CAA">
      <w:pPr>
        <w:pStyle w:val="Odstavekseznama"/>
        <w:rPr>
          <w:rFonts w:cs="Arial"/>
          <w:szCs w:val="20"/>
          <w:lang w:eastAsia="sl-SI"/>
        </w:rPr>
      </w:pPr>
    </w:p>
    <w:p w14:paraId="1C2F52BF" w14:textId="77777777" w:rsidR="008D1911" w:rsidRPr="000F3057" w:rsidRDefault="008D1911" w:rsidP="00D30CAA">
      <w:pPr>
        <w:numPr>
          <w:ilvl w:val="0"/>
          <w:numId w:val="11"/>
        </w:numPr>
        <w:jc w:val="both"/>
        <w:rPr>
          <w:rFonts w:cs="Arial"/>
          <w:szCs w:val="20"/>
          <w:lang w:eastAsia="sl-SI"/>
        </w:rPr>
      </w:pPr>
      <w:r w:rsidRPr="000F3057">
        <w:rPr>
          <w:rFonts w:cs="Arial"/>
          <w:szCs w:val="20"/>
          <w:lang w:eastAsia="sl-SI"/>
        </w:rPr>
        <w:t xml:space="preserve">poenostavitve in druge spremembe v uslužbenskem sistemu, kot na primer jasnejša dikcija določb z namenom poenostavitve; </w:t>
      </w:r>
      <w:r w:rsidRPr="000F3057">
        <w:rPr>
          <w:rFonts w:cs="Arial"/>
          <w:color w:val="000000" w:themeColor="text1"/>
          <w:szCs w:val="20"/>
          <w:lang w:eastAsia="sl-SI"/>
        </w:rPr>
        <w:t xml:space="preserve">črtanje smiselne uporabe določb zakona, ki ureja splošni upravni postopek v postopkih javnih natečajev in ureditev procesnih določb v ZJU-1; </w:t>
      </w:r>
      <w:r w:rsidRPr="000F3057">
        <w:rPr>
          <w:rFonts w:cs="Arial"/>
          <w:szCs w:val="20"/>
          <w:lang w:eastAsia="sl-SI"/>
        </w:rPr>
        <w:t xml:space="preserve">poenotenje prakse in odprave dilem pri izvajanju zakona in podzakonskih predpisov na področju uslužbenskega sistema; </w:t>
      </w:r>
      <w:r w:rsidRPr="000F3057">
        <w:rPr>
          <w:rFonts w:cs="Arial"/>
          <w:color w:val="000000" w:themeColor="text1"/>
          <w:szCs w:val="20"/>
          <w:lang w:eastAsia="sl-SI"/>
        </w:rPr>
        <w:t xml:space="preserve">uskladitev z zakonom, ki ureja delovna razmerja (ZDR-1), </w:t>
      </w:r>
      <w:r w:rsidRPr="000F3057">
        <w:rPr>
          <w:rFonts w:cs="Arial"/>
          <w:szCs w:val="20"/>
          <w:lang w:eastAsia="sl-SI"/>
        </w:rPr>
        <w:t>v delu, ki se npr. nanaša na dolžino odpovednih rokov;</w:t>
      </w:r>
    </w:p>
    <w:p w14:paraId="5E861B4A" w14:textId="77777777" w:rsidR="008D1911" w:rsidRPr="000F3057" w:rsidRDefault="008D1911" w:rsidP="00D30CAA">
      <w:pPr>
        <w:pStyle w:val="Odstavekseznama"/>
        <w:rPr>
          <w:rFonts w:cs="Arial"/>
          <w:szCs w:val="20"/>
          <w:lang w:eastAsia="sl-SI"/>
        </w:rPr>
      </w:pPr>
    </w:p>
    <w:p w14:paraId="59D1BEAC" w14:textId="77777777" w:rsidR="008D1911" w:rsidRPr="000F3057" w:rsidRDefault="008D1911" w:rsidP="00D30CAA">
      <w:pPr>
        <w:numPr>
          <w:ilvl w:val="0"/>
          <w:numId w:val="11"/>
        </w:numPr>
        <w:jc w:val="both"/>
        <w:rPr>
          <w:rFonts w:cs="Arial"/>
          <w:szCs w:val="20"/>
          <w:lang w:eastAsia="sl-SI"/>
        </w:rPr>
      </w:pPr>
      <w:r w:rsidRPr="000F3057">
        <w:rPr>
          <w:rFonts w:cs="Arial"/>
          <w:szCs w:val="20"/>
          <w:lang w:eastAsia="sl-SI"/>
        </w:rPr>
        <w:t xml:space="preserve">prilagoditev uslužbenskega sistema izzivu starostne strukture javnih uslužbencev in vse večjega kadrovskega primanjkljaja v javni upravi (transparentni in učinkoviti selekcijski postopki za zaposlovanje mladih, oživitev štipendiranja). </w:t>
      </w:r>
    </w:p>
    <w:p w14:paraId="5E8CAFB0" w14:textId="77777777" w:rsidR="008D1911" w:rsidRPr="000F3057" w:rsidRDefault="008D1911" w:rsidP="00D30CAA">
      <w:pPr>
        <w:jc w:val="both"/>
        <w:rPr>
          <w:rFonts w:cs="Arial"/>
          <w:szCs w:val="20"/>
          <w:lang w:eastAsia="sl-SI"/>
        </w:rPr>
      </w:pPr>
    </w:p>
    <w:p w14:paraId="563CDFA8" w14:textId="77777777" w:rsidR="008D1911" w:rsidRPr="000F3057" w:rsidRDefault="008D1911" w:rsidP="00D30CAA">
      <w:pPr>
        <w:jc w:val="both"/>
        <w:rPr>
          <w:rFonts w:cs="Arial"/>
          <w:b/>
          <w:szCs w:val="20"/>
        </w:rPr>
      </w:pPr>
      <w:r w:rsidRPr="000F3057">
        <w:rPr>
          <w:rFonts w:cs="Arial"/>
          <w:b/>
          <w:szCs w:val="20"/>
        </w:rPr>
        <w:t xml:space="preserve">2.2. Načela </w:t>
      </w:r>
    </w:p>
    <w:p w14:paraId="785D1F5F" w14:textId="77777777" w:rsidR="008D1911" w:rsidRPr="000F3057" w:rsidRDefault="008D1911" w:rsidP="00D30CAA">
      <w:pPr>
        <w:jc w:val="both"/>
        <w:rPr>
          <w:rFonts w:cs="Arial"/>
          <w:szCs w:val="20"/>
        </w:rPr>
      </w:pPr>
    </w:p>
    <w:p w14:paraId="27897C92" w14:textId="77777777" w:rsidR="008D1911" w:rsidRPr="000F3057" w:rsidRDefault="008D1911" w:rsidP="00D30CAA">
      <w:pPr>
        <w:jc w:val="both"/>
        <w:rPr>
          <w:rFonts w:cs="Arial"/>
          <w:szCs w:val="20"/>
        </w:rPr>
      </w:pPr>
      <w:r w:rsidRPr="000F3057">
        <w:rPr>
          <w:rFonts w:cs="Arial"/>
          <w:szCs w:val="20"/>
        </w:rPr>
        <w:t>Predlog zakona sledi vsem načelom sistema javnih uslužbencev, ki so bila upoštevana ob pripravi osnovnega besedila zakona ter vključena v zakon, sprejet v letu 2002. Ne glede na spremembe in dopolnitve ostajajo osnovna načela, na katerih temelji sistem javnih uslužbencev, nespremenjena. Med temi načeli je potrebno v zvezi s predlaganimi spremembami posebej izpostaviti naslednja:</w:t>
      </w:r>
    </w:p>
    <w:p w14:paraId="607CA6A8" w14:textId="77777777" w:rsidR="008D1911" w:rsidRPr="000F3057" w:rsidRDefault="008D1911" w:rsidP="00D30CAA">
      <w:pPr>
        <w:jc w:val="both"/>
        <w:rPr>
          <w:rFonts w:cs="Arial"/>
          <w:szCs w:val="20"/>
        </w:rPr>
      </w:pPr>
    </w:p>
    <w:p w14:paraId="29126F06" w14:textId="77777777" w:rsidR="008D1911" w:rsidRPr="000F3057" w:rsidRDefault="008D1911" w:rsidP="00D30CAA">
      <w:pPr>
        <w:pStyle w:val="Odstavekseznama"/>
        <w:numPr>
          <w:ilvl w:val="0"/>
          <w:numId w:val="11"/>
        </w:numPr>
        <w:jc w:val="both"/>
        <w:rPr>
          <w:rFonts w:cs="Arial"/>
          <w:szCs w:val="20"/>
        </w:rPr>
      </w:pPr>
      <w:r w:rsidRPr="000F3057">
        <w:rPr>
          <w:rFonts w:cs="Arial"/>
          <w:szCs w:val="20"/>
        </w:rPr>
        <w:t>načelo enakopravne dostopnosti, ki zagotavlja enakopravno dostopnost delovnih mest za vse zainteresirane kandidate pod enakimi pogoji;</w:t>
      </w:r>
    </w:p>
    <w:p w14:paraId="4339F38D" w14:textId="77777777" w:rsidR="008D1911" w:rsidRPr="000F3057" w:rsidRDefault="008D1911" w:rsidP="00D30CAA">
      <w:pPr>
        <w:pStyle w:val="Odstavekseznama"/>
        <w:numPr>
          <w:ilvl w:val="0"/>
          <w:numId w:val="11"/>
        </w:numPr>
        <w:jc w:val="both"/>
        <w:rPr>
          <w:rFonts w:cs="Arial"/>
          <w:szCs w:val="20"/>
        </w:rPr>
      </w:pPr>
      <w:r w:rsidRPr="000F3057">
        <w:rPr>
          <w:rFonts w:cs="Arial"/>
          <w:szCs w:val="20"/>
        </w:rPr>
        <w:t>načelo javnega natečaja, ki predstavlja pravni mehanizem, ki zagotavlja dosledno izpeljavo načela enakopravne dostopnosti;</w:t>
      </w:r>
    </w:p>
    <w:p w14:paraId="21412ECF" w14:textId="77777777" w:rsidR="008D1911" w:rsidRPr="000F3057" w:rsidRDefault="008D1911" w:rsidP="00D30CAA">
      <w:pPr>
        <w:pStyle w:val="Odstavekseznama"/>
        <w:numPr>
          <w:ilvl w:val="0"/>
          <w:numId w:val="11"/>
        </w:numPr>
        <w:jc w:val="both"/>
        <w:rPr>
          <w:rFonts w:cs="Arial"/>
          <w:szCs w:val="20"/>
        </w:rPr>
      </w:pPr>
      <w:r w:rsidRPr="000F3057">
        <w:rPr>
          <w:rFonts w:cs="Arial"/>
          <w:szCs w:val="20"/>
        </w:rPr>
        <w:t>načelo zakonitosti, ki določa pravni okvir kot podlago za izvrševanje javnih nalog javnih uslužbencev;</w:t>
      </w:r>
    </w:p>
    <w:p w14:paraId="5CAD72B8" w14:textId="77777777" w:rsidR="008D1911" w:rsidRPr="000F3057" w:rsidRDefault="008D1911" w:rsidP="00D30CAA">
      <w:pPr>
        <w:pStyle w:val="Odstavekseznama"/>
        <w:numPr>
          <w:ilvl w:val="0"/>
          <w:numId w:val="11"/>
        </w:numPr>
        <w:jc w:val="both"/>
        <w:rPr>
          <w:rFonts w:cs="Arial"/>
          <w:szCs w:val="20"/>
        </w:rPr>
      </w:pPr>
      <w:r w:rsidRPr="000F3057">
        <w:rPr>
          <w:rFonts w:cs="Arial"/>
          <w:szCs w:val="20"/>
        </w:rPr>
        <w:t>načelo strokovnosti, v skladu s katerim mora javni uslužbenec izvrševati javne naloge strokovno, kakovostno in pravočasno;</w:t>
      </w:r>
    </w:p>
    <w:p w14:paraId="0516ED8A" w14:textId="77777777" w:rsidR="008D1911" w:rsidRPr="000F3057" w:rsidRDefault="008D1911" w:rsidP="00D30CAA">
      <w:pPr>
        <w:pStyle w:val="Odstavekseznama"/>
        <w:numPr>
          <w:ilvl w:val="0"/>
          <w:numId w:val="11"/>
        </w:numPr>
        <w:jc w:val="both"/>
        <w:rPr>
          <w:rFonts w:cs="Arial"/>
          <w:szCs w:val="20"/>
        </w:rPr>
      </w:pPr>
      <w:r w:rsidRPr="000F3057">
        <w:rPr>
          <w:rFonts w:cs="Arial"/>
          <w:szCs w:val="20"/>
        </w:rPr>
        <w:t xml:space="preserve">načelo odgovornosti za rezultate, ki določa pravne okvire, ki jih mora javni uslužbenec spoštovati pri izvrševanju javnih nalog; </w:t>
      </w:r>
    </w:p>
    <w:p w14:paraId="5BA381CD" w14:textId="77777777" w:rsidR="008D1911" w:rsidRPr="000F3057" w:rsidRDefault="008D1911" w:rsidP="00D30CAA">
      <w:pPr>
        <w:pStyle w:val="Odstavekseznama"/>
        <w:numPr>
          <w:ilvl w:val="0"/>
          <w:numId w:val="11"/>
        </w:numPr>
        <w:jc w:val="both"/>
        <w:rPr>
          <w:rFonts w:cs="Arial"/>
          <w:szCs w:val="20"/>
        </w:rPr>
      </w:pPr>
      <w:r w:rsidRPr="000F3057">
        <w:rPr>
          <w:rFonts w:cs="Arial"/>
          <w:szCs w:val="20"/>
        </w:rPr>
        <w:t>načelo dobrega gospodarjenja, v skladu s katerim mora javni uslužbenec gospodarno in učinkovito uporabljati javna sredstva;</w:t>
      </w:r>
    </w:p>
    <w:p w14:paraId="2AB777EE" w14:textId="77777777" w:rsidR="008D1911" w:rsidRPr="000F3057" w:rsidRDefault="008D1911" w:rsidP="00D30CAA">
      <w:pPr>
        <w:pStyle w:val="Odstavekseznama"/>
        <w:numPr>
          <w:ilvl w:val="0"/>
          <w:numId w:val="11"/>
        </w:numPr>
        <w:jc w:val="both"/>
        <w:rPr>
          <w:rFonts w:cs="Arial"/>
          <w:szCs w:val="20"/>
        </w:rPr>
      </w:pPr>
      <w:r w:rsidRPr="000F3057">
        <w:rPr>
          <w:rFonts w:cs="Arial"/>
          <w:szCs w:val="20"/>
        </w:rPr>
        <w:t>načelo politične nevtralnosti in nepristranskosti, v skladu s katerim uradnik izvršuje javne naloge v javno korist;</w:t>
      </w:r>
    </w:p>
    <w:p w14:paraId="5B80B2DC" w14:textId="77777777" w:rsidR="008D1911" w:rsidRPr="000F3057" w:rsidRDefault="008D1911" w:rsidP="00D30CAA">
      <w:pPr>
        <w:pStyle w:val="Odstavekseznama"/>
        <w:numPr>
          <w:ilvl w:val="0"/>
          <w:numId w:val="11"/>
        </w:numPr>
        <w:jc w:val="both"/>
        <w:rPr>
          <w:rFonts w:cs="Arial"/>
          <w:szCs w:val="20"/>
        </w:rPr>
      </w:pPr>
      <w:r w:rsidRPr="000F3057">
        <w:rPr>
          <w:rFonts w:cs="Arial"/>
          <w:szCs w:val="20"/>
        </w:rPr>
        <w:t>načelo prehodnosti, v zvezi s katerim premestitev javnega uslužbenca predstavlja posebno možnost interne mobilnosti kadrov znotraj organov ali med njimi samimi in ki omogoča lažjo mobilnost javnih uslužbencev med različnimi organi;</w:t>
      </w:r>
    </w:p>
    <w:p w14:paraId="735A941C" w14:textId="77777777" w:rsidR="008D1911" w:rsidRPr="000F3057" w:rsidRDefault="008D1911" w:rsidP="00D30CAA">
      <w:pPr>
        <w:pStyle w:val="Odstavekseznama"/>
        <w:numPr>
          <w:ilvl w:val="0"/>
          <w:numId w:val="11"/>
        </w:numPr>
        <w:jc w:val="both"/>
        <w:rPr>
          <w:rFonts w:cs="Arial"/>
          <w:szCs w:val="20"/>
        </w:rPr>
      </w:pPr>
      <w:r w:rsidRPr="000F3057">
        <w:rPr>
          <w:rFonts w:cs="Arial"/>
          <w:szCs w:val="20"/>
        </w:rPr>
        <w:t xml:space="preserve">načelo kariere, ki je odvisna od strokovne usposobljenosti uradnika in njegovih delovnih kvalitet ter rezultatov dela. </w:t>
      </w:r>
    </w:p>
    <w:p w14:paraId="74F0EF7A" w14:textId="77777777" w:rsidR="008D1911" w:rsidRPr="000F3057" w:rsidRDefault="008D1911" w:rsidP="00D30CAA">
      <w:pPr>
        <w:jc w:val="both"/>
        <w:rPr>
          <w:rFonts w:cs="Arial"/>
          <w:szCs w:val="20"/>
        </w:rPr>
      </w:pPr>
    </w:p>
    <w:p w14:paraId="5A201E85" w14:textId="77777777" w:rsidR="008D1911" w:rsidRPr="000F3057" w:rsidRDefault="008D1911" w:rsidP="00D30CAA">
      <w:pPr>
        <w:jc w:val="both"/>
        <w:rPr>
          <w:rFonts w:cs="Arial"/>
          <w:b/>
          <w:szCs w:val="20"/>
        </w:rPr>
      </w:pPr>
      <w:r w:rsidRPr="000F3057">
        <w:rPr>
          <w:rFonts w:cs="Arial"/>
          <w:b/>
          <w:szCs w:val="20"/>
        </w:rPr>
        <w:t>2.3. Poglavitne rešitve</w:t>
      </w:r>
    </w:p>
    <w:p w14:paraId="1D3FB042" w14:textId="77777777" w:rsidR="008D1911" w:rsidRPr="000F3057" w:rsidRDefault="008D1911" w:rsidP="00D30CAA">
      <w:pPr>
        <w:jc w:val="both"/>
        <w:rPr>
          <w:rFonts w:cs="Arial"/>
          <w:szCs w:val="20"/>
        </w:rPr>
      </w:pPr>
    </w:p>
    <w:p w14:paraId="2F598295" w14:textId="77777777" w:rsidR="008D1911" w:rsidRPr="000F3057" w:rsidRDefault="008D1911" w:rsidP="00D30CAA">
      <w:pPr>
        <w:jc w:val="both"/>
        <w:rPr>
          <w:rFonts w:cs="Arial"/>
          <w:szCs w:val="20"/>
        </w:rPr>
      </w:pPr>
      <w:r w:rsidRPr="000F3057">
        <w:rPr>
          <w:rFonts w:cs="Arial"/>
          <w:szCs w:val="20"/>
        </w:rPr>
        <w:t>Predvidene so naslednje poglavitne rešitve predloga zakona:</w:t>
      </w:r>
    </w:p>
    <w:p w14:paraId="17F36739" w14:textId="77777777" w:rsidR="008D1911" w:rsidRPr="000F3057" w:rsidRDefault="008D1911" w:rsidP="00D30CAA">
      <w:pPr>
        <w:jc w:val="both"/>
        <w:rPr>
          <w:rFonts w:cs="Arial"/>
          <w:b/>
          <w:bCs/>
          <w:szCs w:val="20"/>
        </w:rPr>
      </w:pPr>
    </w:p>
    <w:p w14:paraId="6FCBA80E" w14:textId="77777777" w:rsidR="008D1911" w:rsidRPr="000F3057" w:rsidRDefault="008D1911" w:rsidP="00D30CAA">
      <w:pPr>
        <w:pStyle w:val="Odstavekseznama"/>
        <w:numPr>
          <w:ilvl w:val="0"/>
          <w:numId w:val="15"/>
        </w:numPr>
        <w:contextualSpacing w:val="0"/>
        <w:jc w:val="both"/>
        <w:rPr>
          <w:rFonts w:cs="Arial"/>
          <w:b/>
          <w:bCs/>
          <w:szCs w:val="20"/>
        </w:rPr>
      </w:pPr>
      <w:r w:rsidRPr="000F3057">
        <w:rPr>
          <w:rFonts w:cs="Arial"/>
          <w:b/>
          <w:bCs/>
          <w:szCs w:val="20"/>
        </w:rPr>
        <w:t xml:space="preserve">Vzpostavitev Centra za kadre v organih državne uprave: </w:t>
      </w:r>
    </w:p>
    <w:p w14:paraId="72FB23AF" w14:textId="77777777" w:rsidR="008D1911" w:rsidRPr="000F3057" w:rsidRDefault="008D1911" w:rsidP="00D30CAA">
      <w:pPr>
        <w:jc w:val="both"/>
        <w:rPr>
          <w:rFonts w:cs="Arial"/>
          <w:b/>
          <w:bCs/>
          <w:szCs w:val="20"/>
        </w:rPr>
      </w:pPr>
    </w:p>
    <w:p w14:paraId="2794E17E" w14:textId="77777777" w:rsidR="008D1911" w:rsidRPr="000F3057" w:rsidRDefault="008D1911" w:rsidP="00D30CAA">
      <w:pPr>
        <w:jc w:val="both"/>
        <w:rPr>
          <w:rFonts w:cs="Arial"/>
          <w:szCs w:val="20"/>
        </w:rPr>
      </w:pPr>
      <w:r w:rsidRPr="000F3057">
        <w:rPr>
          <w:rFonts w:cs="Arial"/>
          <w:szCs w:val="20"/>
        </w:rPr>
        <w:t>Določitev pravnih podlag za vzpostavitev nove pristojnosti Ministrstva za javno upravo na področju presoje osebnih sposobnosti in veščin javnih uslužbencev v državni upravi in kandidatov v postopkih javnih natečajev. V ta namen se vzpostavi Center za kadre v organih državne uprave (v nadaljevanju: center za kadre) kot enotna vstopna točka za delo v državni upravi.</w:t>
      </w:r>
    </w:p>
    <w:p w14:paraId="159B6E6D" w14:textId="77777777" w:rsidR="008D1911" w:rsidRPr="000F3057" w:rsidRDefault="008D1911" w:rsidP="00D30CAA">
      <w:pPr>
        <w:jc w:val="both"/>
        <w:rPr>
          <w:rFonts w:cs="Arial"/>
          <w:szCs w:val="20"/>
        </w:rPr>
      </w:pPr>
    </w:p>
    <w:p w14:paraId="06E8024D" w14:textId="77777777" w:rsidR="008D1911" w:rsidRPr="000F3057" w:rsidRDefault="008D1911" w:rsidP="00D30CAA">
      <w:pPr>
        <w:jc w:val="both"/>
        <w:rPr>
          <w:rFonts w:cs="Arial"/>
          <w:szCs w:val="20"/>
        </w:rPr>
      </w:pPr>
      <w:r w:rsidRPr="000F3057">
        <w:rPr>
          <w:rFonts w:cs="Arial"/>
          <w:szCs w:val="20"/>
        </w:rPr>
        <w:t>Center za kadre bo na sistematičen način podpiral tudi uporabo kompetenčnega modela pri kadrovskih procesih, kot sta npr.:</w:t>
      </w:r>
    </w:p>
    <w:p w14:paraId="0DACE804" w14:textId="2E0E860C" w:rsidR="008D1911" w:rsidRPr="000F3057" w:rsidRDefault="008D1911" w:rsidP="00D30CAA">
      <w:pPr>
        <w:jc w:val="both"/>
        <w:rPr>
          <w:rFonts w:cs="Arial"/>
          <w:szCs w:val="20"/>
        </w:rPr>
      </w:pPr>
      <w:r w:rsidRPr="000F3057">
        <w:rPr>
          <w:rFonts w:cs="Arial"/>
          <w:szCs w:val="20"/>
        </w:rPr>
        <w:t xml:space="preserve">-       postopek zaposlovanja (strokovna in finančna podpora v postopkih izbire uradnikov, in sicer pri presoji izraženosti </w:t>
      </w:r>
      <w:r w:rsidR="009D11C6">
        <w:rPr>
          <w:rFonts w:cs="Arial"/>
          <w:szCs w:val="20"/>
        </w:rPr>
        <w:t>osebnih sposobnosti in veščin za opravljanje dela</w:t>
      </w:r>
      <w:r w:rsidRPr="000F3057">
        <w:rPr>
          <w:rFonts w:cs="Arial"/>
          <w:szCs w:val="20"/>
        </w:rPr>
        <w:t xml:space="preserve">. Navedeno pomeni centralizacija prve faze izbirnega postopka javnega natečaja z namenom poenotenja. Center za kadre bo podpiral tudi presojo izraženosti </w:t>
      </w:r>
      <w:r w:rsidR="009D11C6">
        <w:rPr>
          <w:rFonts w:cs="Arial"/>
          <w:szCs w:val="20"/>
        </w:rPr>
        <w:t>osebnih sposobnosti in veščin za opravljanje dela</w:t>
      </w:r>
      <w:r w:rsidR="009D11C6" w:rsidRPr="000F3057">
        <w:rPr>
          <w:rFonts w:cs="Arial"/>
          <w:szCs w:val="20"/>
        </w:rPr>
        <w:t xml:space="preserve"> </w:t>
      </w:r>
      <w:r w:rsidRPr="000F3057">
        <w:rPr>
          <w:rFonts w:cs="Arial"/>
          <w:szCs w:val="20"/>
        </w:rPr>
        <w:t xml:space="preserve">v postopkih izbire uradnikov na najvišjih položajih – pomoč Uradniškemu svetu.);  </w:t>
      </w:r>
    </w:p>
    <w:p w14:paraId="3D4DA317" w14:textId="6393F7CE" w:rsidR="008D1911" w:rsidRPr="000F3057" w:rsidRDefault="008D1911" w:rsidP="00D30CAA">
      <w:pPr>
        <w:jc w:val="both"/>
        <w:rPr>
          <w:rFonts w:cs="Arial"/>
          <w:szCs w:val="20"/>
        </w:rPr>
      </w:pPr>
      <w:r w:rsidRPr="000F3057">
        <w:rPr>
          <w:rFonts w:cs="Arial"/>
          <w:szCs w:val="20"/>
        </w:rPr>
        <w:t xml:space="preserve">-       razvoj zaposlenih (podpora pri presoji izraženosti </w:t>
      </w:r>
      <w:r w:rsidR="009D11C6">
        <w:rPr>
          <w:rFonts w:cs="Arial"/>
          <w:szCs w:val="20"/>
        </w:rPr>
        <w:t xml:space="preserve">osebnih sposobnosti in veščin </w:t>
      </w:r>
      <w:r w:rsidRPr="000F3057">
        <w:rPr>
          <w:rFonts w:cs="Arial"/>
          <w:szCs w:val="20"/>
        </w:rPr>
        <w:t xml:space="preserve">za namen usposabljanja, odkrivanje talentov, načrtovanje nasledstev. Navedeno bo prispevalo k izboljšanju </w:t>
      </w:r>
      <w:r w:rsidR="009D11C6">
        <w:rPr>
          <w:rFonts w:cs="Arial"/>
          <w:szCs w:val="20"/>
        </w:rPr>
        <w:t>osebnih sposobnosti in veščin</w:t>
      </w:r>
      <w:r w:rsidR="009D11C6" w:rsidRPr="000F3057">
        <w:rPr>
          <w:rFonts w:cs="Arial"/>
          <w:szCs w:val="20"/>
        </w:rPr>
        <w:t xml:space="preserve"> </w:t>
      </w:r>
      <w:r w:rsidRPr="000F3057">
        <w:rPr>
          <w:rFonts w:cs="Arial"/>
          <w:szCs w:val="20"/>
        </w:rPr>
        <w:t>javnih uslužbencev, njihovem razvoju in usposobljenosti ter k oblikovanju sodobnega in učinkovitega sistema upravljanja s kadrovskimi viri v državni upravi.).</w:t>
      </w:r>
    </w:p>
    <w:p w14:paraId="667687B0" w14:textId="77777777" w:rsidR="008D1911" w:rsidRPr="000F3057" w:rsidRDefault="008D1911" w:rsidP="00D30CAA">
      <w:pPr>
        <w:jc w:val="both"/>
        <w:rPr>
          <w:rFonts w:cs="Arial"/>
          <w:szCs w:val="20"/>
        </w:rPr>
      </w:pPr>
    </w:p>
    <w:p w14:paraId="6C405F13" w14:textId="2E2C6F1B" w:rsidR="008D1911" w:rsidRPr="000F3057" w:rsidRDefault="008D1911" w:rsidP="00D30CAA">
      <w:pPr>
        <w:pStyle w:val="Odstavekseznama"/>
        <w:numPr>
          <w:ilvl w:val="0"/>
          <w:numId w:val="15"/>
        </w:numPr>
        <w:contextualSpacing w:val="0"/>
        <w:jc w:val="both"/>
        <w:rPr>
          <w:rFonts w:cs="Arial"/>
          <w:szCs w:val="20"/>
        </w:rPr>
      </w:pPr>
      <w:r w:rsidRPr="000F3057">
        <w:rPr>
          <w:rFonts w:cs="Arial"/>
          <w:b/>
          <w:bCs/>
          <w:szCs w:val="20"/>
        </w:rPr>
        <w:t>Prenova selekcijskih postopkov oziroma postopkov zaposlovanja:</w:t>
      </w:r>
      <w:r w:rsidRPr="000F3057">
        <w:rPr>
          <w:rFonts w:cs="Arial"/>
          <w:b/>
          <w:bCs/>
          <w:color w:val="4472C4" w:themeColor="accent1"/>
          <w:szCs w:val="20"/>
        </w:rPr>
        <w:t xml:space="preserve"> </w:t>
      </w:r>
      <w:r w:rsidR="00121BFA">
        <w:rPr>
          <w:rFonts w:cs="Arial"/>
          <w:b/>
          <w:bCs/>
          <w:color w:val="4472C4" w:themeColor="accent1"/>
          <w:szCs w:val="20"/>
        </w:rPr>
        <w:t xml:space="preserve"> </w:t>
      </w:r>
    </w:p>
    <w:p w14:paraId="7C8C4A91" w14:textId="77777777" w:rsidR="008D1911" w:rsidRPr="000F3057" w:rsidRDefault="008D1911" w:rsidP="00D30CAA">
      <w:pPr>
        <w:ind w:left="360"/>
        <w:jc w:val="both"/>
        <w:rPr>
          <w:rFonts w:cs="Arial"/>
          <w:szCs w:val="20"/>
        </w:rPr>
      </w:pPr>
    </w:p>
    <w:p w14:paraId="2D15A7D2" w14:textId="43E7C990" w:rsidR="008D1911" w:rsidRPr="000F3057" w:rsidRDefault="008D1911" w:rsidP="00D30CAA">
      <w:pPr>
        <w:jc w:val="both"/>
        <w:rPr>
          <w:rFonts w:cs="Arial"/>
          <w:szCs w:val="20"/>
        </w:rPr>
      </w:pPr>
      <w:r w:rsidRPr="000F3057">
        <w:rPr>
          <w:rFonts w:cs="Arial"/>
          <w:szCs w:val="20"/>
        </w:rPr>
        <w:t xml:space="preserve">Vsebinska nadgradnja postopka javnega natečaja: centralizacija prve faze izbirnega postopka javnega natečaja preko centra za kadre kot enotne vstopne točke in vključitev kompetenčnega modela oziroma presoje ustreznih </w:t>
      </w:r>
      <w:r w:rsidR="00121BFA">
        <w:rPr>
          <w:rFonts w:cs="Arial"/>
          <w:szCs w:val="20"/>
        </w:rPr>
        <w:t>osebnih sposobnosti in veščin za opravljanje dela</w:t>
      </w:r>
      <w:r w:rsidR="00121BFA" w:rsidRPr="000F3057">
        <w:rPr>
          <w:rFonts w:cs="Arial"/>
          <w:szCs w:val="20"/>
        </w:rPr>
        <w:t xml:space="preserve"> </w:t>
      </w:r>
      <w:r w:rsidRPr="000F3057">
        <w:rPr>
          <w:rFonts w:cs="Arial"/>
          <w:szCs w:val="20"/>
        </w:rPr>
        <w:t xml:space="preserve">v natečajni postopek z namenom zaposlovanja strokovno najbolj kompetentnih kandidatov. Javne natečaje center za kadre objavlja najmanj enkrat mesečno, in sicer za vse organe hkrati. Po tem, ko se preveri izpolnjevanje pogojev kandidatov, se v prvi fazi izbirnega postopka preverijo splošna strokovna usposobljenost (osnovno poznavanje državne ureditve in ureditve lokalne samouprave Republike Slovenije) in temeljne osebne sposobnosti ter veščine za opravljanje dela. Na ta način se zagotovijo enaki vstopni pogoji za vse, saj kasneje lahko javni uslužbenci prehajajo iz organa v organ. Center za kadre posreduje organu seznam strokovno usposobljenih kandidatov, ta pa izvede drugi del izbirnega postopka. Če prvo uvrščeni kandidat zavrne sklenitev pogodbe, se ta lahko sklene z naslednjim po vrsti.   </w:t>
      </w:r>
    </w:p>
    <w:p w14:paraId="32D3E29B" w14:textId="77777777" w:rsidR="008D1911" w:rsidRPr="000F3057" w:rsidRDefault="008D1911" w:rsidP="00D30CAA">
      <w:pPr>
        <w:jc w:val="both"/>
        <w:rPr>
          <w:rFonts w:cs="Arial"/>
          <w:szCs w:val="20"/>
        </w:rPr>
      </w:pPr>
    </w:p>
    <w:p w14:paraId="05A91A72" w14:textId="77777777" w:rsidR="008D1911" w:rsidRPr="000F3057" w:rsidRDefault="008D1911" w:rsidP="00D30CAA">
      <w:pPr>
        <w:jc w:val="both"/>
        <w:rPr>
          <w:rFonts w:cs="Arial"/>
          <w:szCs w:val="20"/>
        </w:rPr>
      </w:pPr>
      <w:r w:rsidRPr="000F3057">
        <w:rPr>
          <w:rFonts w:cs="Arial"/>
          <w:szCs w:val="20"/>
        </w:rPr>
        <w:t>Procesna poenostavitev oziroma ureditev pravil postopka javnega natečaja: črtanje določb glede rabe zakona, ki ureja splošni upravni postopek, v vseh fazah postopka javnega natečaja in ureditev procesnih dejanj tega postopka v ZJU-1, tako, da se ohrani z Ustavo Republike Slovenije zagotovljena enakopravna obravnava in visoka raven pravne varnosti za kandidate; upoštevajo se le pravočasne in popolne vloge – ne bo več pozivanja k dopolnitvi vloge, zato bo javni natečaj v primerjavi z zdajšnjim postopkom krajši; komuniciranje kandidatov v postopku javnega natečaja poteka (le) na elektronski način; itd.</w:t>
      </w:r>
    </w:p>
    <w:p w14:paraId="43683B7D" w14:textId="77777777" w:rsidR="008D1911" w:rsidRPr="000F3057" w:rsidRDefault="008D1911" w:rsidP="00D30CAA">
      <w:pPr>
        <w:jc w:val="both"/>
        <w:rPr>
          <w:rFonts w:cs="Arial"/>
          <w:szCs w:val="20"/>
        </w:rPr>
      </w:pPr>
    </w:p>
    <w:p w14:paraId="10BF0D78" w14:textId="77777777" w:rsidR="008D1911" w:rsidRPr="000F3057" w:rsidRDefault="008D1911" w:rsidP="00D30CAA">
      <w:pPr>
        <w:jc w:val="both"/>
        <w:rPr>
          <w:rFonts w:cs="Arial"/>
          <w:szCs w:val="20"/>
        </w:rPr>
      </w:pPr>
      <w:r w:rsidRPr="000F3057">
        <w:rPr>
          <w:rFonts w:cs="Arial"/>
          <w:szCs w:val="20"/>
        </w:rPr>
        <w:t>Izbirni postopki bodo podprti z ustreznimi digitalnimi rešitvami, in sicer tako, da bo med drugim omogočena poenotena prijava kandidatov preko portala E-uprava. Informacijska podpora bo olajšala pregledovanje vlog kandidatov v smislu izpolnjevanja natečajnih pogojev.</w:t>
      </w:r>
    </w:p>
    <w:p w14:paraId="0C746D05" w14:textId="77777777" w:rsidR="008D1911" w:rsidRPr="000F3057" w:rsidRDefault="008D1911" w:rsidP="00D30CAA">
      <w:pPr>
        <w:jc w:val="both"/>
        <w:rPr>
          <w:rFonts w:cs="Arial"/>
          <w:szCs w:val="20"/>
        </w:rPr>
      </w:pPr>
    </w:p>
    <w:p w14:paraId="698703AC" w14:textId="77777777" w:rsidR="008D1911" w:rsidRPr="000F3057" w:rsidRDefault="008D1911" w:rsidP="00D30CAA">
      <w:pPr>
        <w:pStyle w:val="Odstavekseznama"/>
        <w:numPr>
          <w:ilvl w:val="0"/>
          <w:numId w:val="15"/>
        </w:numPr>
        <w:contextualSpacing w:val="0"/>
        <w:jc w:val="both"/>
        <w:rPr>
          <w:rFonts w:cs="Arial"/>
          <w:b/>
          <w:bCs/>
          <w:szCs w:val="20"/>
        </w:rPr>
      </w:pPr>
      <w:r w:rsidRPr="000F3057">
        <w:rPr>
          <w:rFonts w:cs="Arial"/>
          <w:b/>
          <w:bCs/>
          <w:szCs w:val="20"/>
        </w:rPr>
        <w:t>Uradniki na položaju:</w:t>
      </w:r>
      <w:r w:rsidRPr="000F3057">
        <w:rPr>
          <w:rFonts w:cs="Arial"/>
          <w:b/>
          <w:bCs/>
          <w:color w:val="4472C4" w:themeColor="accent1"/>
          <w:szCs w:val="20"/>
        </w:rPr>
        <w:t xml:space="preserve"> </w:t>
      </w:r>
    </w:p>
    <w:p w14:paraId="7BA4D9C9" w14:textId="77777777" w:rsidR="008D1911" w:rsidRPr="000F3057" w:rsidRDefault="008D1911" w:rsidP="00D30CAA">
      <w:pPr>
        <w:ind w:left="360"/>
        <w:jc w:val="both"/>
        <w:rPr>
          <w:rFonts w:cs="Arial"/>
          <w:b/>
          <w:bCs/>
          <w:szCs w:val="20"/>
        </w:rPr>
      </w:pPr>
    </w:p>
    <w:p w14:paraId="7E440155" w14:textId="77777777" w:rsidR="008D1911" w:rsidRPr="000F3057" w:rsidRDefault="008D1911" w:rsidP="00D30CAA">
      <w:pPr>
        <w:jc w:val="both"/>
        <w:rPr>
          <w:rFonts w:cs="Arial"/>
          <w:szCs w:val="20"/>
        </w:rPr>
      </w:pPr>
      <w:r w:rsidRPr="000F3057">
        <w:rPr>
          <w:rFonts w:cs="Arial"/>
          <w:szCs w:val="20"/>
        </w:rPr>
        <w:t>K ureditvi položaja najvišjih uradnikov v državni upravi se pristopa z zavedanjem, da je eden izmed ključnih elementov, ki v okviru strokovne neodvisnosti zagotavlja relativno samostojnost uradnika, stabilnost njegovega uslužbenskega razmerja (npr. zagotovitev ustreznega delovnega mesta po prenehanju položaja oziroma zvišanje odpravnine v primeru prenehanja delovnega razmerja; ureditev instituta vršilca dolžnosti, tako, da bi bila - v nasprotju z dosedanjo prakso – čim hitrejša objava posebnega javnega natečaja v interesu funkcionarjev, hkrati pa bi se zagotovila enakopravna obravnava vseh potencialnih kandidatov, čemur bi lahko sledilo več prijav na posebne javne natečaje in s tem kvalitetnejša izbira ipd.).</w:t>
      </w:r>
    </w:p>
    <w:p w14:paraId="11F409E6" w14:textId="77777777" w:rsidR="008D1911" w:rsidRPr="000F3057" w:rsidRDefault="008D1911" w:rsidP="00D30CAA">
      <w:pPr>
        <w:jc w:val="both"/>
        <w:rPr>
          <w:rFonts w:cs="Arial"/>
          <w:szCs w:val="20"/>
        </w:rPr>
      </w:pPr>
    </w:p>
    <w:p w14:paraId="5A2C854F" w14:textId="77777777" w:rsidR="008D1911" w:rsidRPr="000F3057" w:rsidRDefault="008D1911" w:rsidP="00D30CAA">
      <w:pPr>
        <w:pStyle w:val="Odstavekseznama"/>
        <w:numPr>
          <w:ilvl w:val="0"/>
          <w:numId w:val="15"/>
        </w:numPr>
        <w:jc w:val="both"/>
        <w:rPr>
          <w:rFonts w:cs="Arial"/>
          <w:szCs w:val="20"/>
        </w:rPr>
      </w:pPr>
      <w:r w:rsidRPr="000F3057">
        <w:rPr>
          <w:rFonts w:cs="Arial"/>
          <w:b/>
          <w:bCs/>
          <w:szCs w:val="20"/>
        </w:rPr>
        <w:t>Štipendiranje:</w:t>
      </w:r>
      <w:r w:rsidRPr="000F3057">
        <w:rPr>
          <w:rFonts w:cs="Arial"/>
          <w:b/>
          <w:bCs/>
          <w:color w:val="4472C4" w:themeColor="accent1"/>
          <w:szCs w:val="20"/>
        </w:rPr>
        <w:t xml:space="preserve"> </w:t>
      </w:r>
    </w:p>
    <w:p w14:paraId="79030FD9" w14:textId="77777777" w:rsidR="008D1911" w:rsidRPr="000F3057" w:rsidRDefault="008D1911" w:rsidP="00D30CAA">
      <w:pPr>
        <w:ind w:left="360"/>
        <w:jc w:val="both"/>
        <w:rPr>
          <w:rFonts w:cs="Arial"/>
          <w:szCs w:val="20"/>
        </w:rPr>
      </w:pPr>
    </w:p>
    <w:p w14:paraId="0583E41B" w14:textId="45F09581" w:rsidR="008D1911" w:rsidRPr="000F3057" w:rsidRDefault="008D1911" w:rsidP="00D30CAA">
      <w:pPr>
        <w:jc w:val="both"/>
        <w:rPr>
          <w:rFonts w:cs="Arial"/>
          <w:szCs w:val="20"/>
        </w:rPr>
      </w:pPr>
      <w:r w:rsidRPr="000F3057">
        <w:rPr>
          <w:rFonts w:cs="Arial"/>
          <w:szCs w:val="20"/>
        </w:rPr>
        <w:t xml:space="preserve">Pravno podlago za štipendiranje že daje VII. poglavje Zakona o javnih uslužbencih (Uradni list RS, št. 63/07 – uradno prečiščeno besedilo, 65/08, </w:t>
      </w:r>
      <w:hyperlink r:id="rId21" w:tgtFrame="_blank" w:history="1">
        <w:r w:rsidRPr="000F3057">
          <w:rPr>
            <w:rFonts w:cs="Arial"/>
            <w:szCs w:val="20"/>
          </w:rPr>
          <w:t>69/08</w:t>
        </w:r>
      </w:hyperlink>
      <w:r w:rsidRPr="000F3057">
        <w:rPr>
          <w:rFonts w:cs="Arial"/>
          <w:szCs w:val="20"/>
        </w:rPr>
        <w:t xml:space="preserve">-ZTFI-A, </w:t>
      </w:r>
      <w:hyperlink r:id="rId22" w:tgtFrame="_blank" w:history="1">
        <w:r w:rsidRPr="000F3057">
          <w:rPr>
            <w:rFonts w:cs="Arial"/>
            <w:szCs w:val="20"/>
          </w:rPr>
          <w:t>69/08</w:t>
        </w:r>
      </w:hyperlink>
      <w:r w:rsidRPr="000F3057">
        <w:rPr>
          <w:rFonts w:cs="Arial"/>
          <w:szCs w:val="20"/>
        </w:rPr>
        <w:t xml:space="preserve">-ZZavar-E, </w:t>
      </w:r>
      <w:hyperlink r:id="rId23" w:tgtFrame="_blank" w:history="1">
        <w:r w:rsidRPr="000F3057">
          <w:rPr>
            <w:rFonts w:cs="Arial"/>
            <w:szCs w:val="20"/>
          </w:rPr>
          <w:t>40/12</w:t>
        </w:r>
      </w:hyperlink>
      <w:r w:rsidRPr="000F3057">
        <w:rPr>
          <w:rFonts w:cs="Arial"/>
          <w:szCs w:val="20"/>
        </w:rPr>
        <w:t xml:space="preserve">-ZUJF, </w:t>
      </w:r>
      <w:hyperlink r:id="rId24" w:tgtFrame="_blank" w:tooltip="Zakon o spremembah in dopolnitvah Zakona o integriteti in preprečevanju korupcije" w:history="1">
        <w:r w:rsidRPr="000F3057">
          <w:rPr>
            <w:rFonts w:cs="Arial"/>
            <w:szCs w:val="20"/>
          </w:rPr>
          <w:t>158/20</w:t>
        </w:r>
      </w:hyperlink>
      <w:r w:rsidRPr="000F3057">
        <w:rPr>
          <w:rFonts w:cs="Arial"/>
          <w:szCs w:val="20"/>
        </w:rPr>
        <w:t xml:space="preserve"> – ZIntPK-C, </w:t>
      </w:r>
      <w:hyperlink r:id="rId25" w:tgtFrame="_blank" w:tooltip="Zakon o interventnih ukrepih za pomoč pri omilitvi posledic drugega vala epidemije COVID-19" w:history="1">
        <w:r w:rsidRPr="000F3057">
          <w:rPr>
            <w:rFonts w:cs="Arial"/>
            <w:szCs w:val="20"/>
          </w:rPr>
          <w:t>203/20</w:t>
        </w:r>
      </w:hyperlink>
      <w:r w:rsidRPr="000F3057">
        <w:rPr>
          <w:rFonts w:cs="Arial"/>
          <w:szCs w:val="20"/>
        </w:rPr>
        <w:t xml:space="preserve"> – ZIUPOPDVE, </w:t>
      </w:r>
      <w:hyperlink r:id="rId26" w:tgtFrame="_blank" w:tooltip="Odločba o razveljavitvi tretjega, četrtega in petega odstavka 89. člena Zakona o delovnih razmerjih ter 156.a člena Zakona o javnih uslužbencih" w:history="1">
        <w:r w:rsidRPr="000F3057">
          <w:rPr>
            <w:rFonts w:cs="Arial"/>
            <w:szCs w:val="20"/>
          </w:rPr>
          <w:t>202/21</w:t>
        </w:r>
      </w:hyperlink>
      <w:r w:rsidRPr="000F3057">
        <w:rPr>
          <w:rFonts w:cs="Arial"/>
          <w:szCs w:val="20"/>
        </w:rPr>
        <w:t xml:space="preserve"> – odl. US in </w:t>
      </w:r>
      <w:hyperlink r:id="rId27" w:tgtFrame="_blank" w:tooltip="Zakon o debirokratizaciji" w:history="1">
        <w:r w:rsidRPr="000F3057">
          <w:rPr>
            <w:rFonts w:cs="Arial"/>
            <w:szCs w:val="20"/>
          </w:rPr>
          <w:t>3/22</w:t>
        </w:r>
      </w:hyperlink>
      <w:r w:rsidRPr="000F3057">
        <w:rPr>
          <w:rFonts w:cs="Arial"/>
          <w:szCs w:val="20"/>
        </w:rPr>
        <w:t xml:space="preserve"> – ZDeb; ZJU), potreben pa je sprejem ukrepov za oživitev podeljevanj kadrovskih štipendij in prilagoditev obstoječih podzakonskih predpisov. Potrebna je oživitev štipendijske politike kot ukrepa za zapolnitev kadrovskih vrzeli  v državni upravi v prihodnje. Organi državne uprave bi na ta način oblikovali potrebe po štipendistih glede na kadrovske potrebe, in sicer na podlagi predvidene fluktuacije zaposlenih, obsega in vsebin nalog organa, novih vsebin dela (projekti ipd.), upoštevaje tudi sprejete usmeritve vlade glede omejevanja števila zaposlenih. Zagotovitev finančnih in kadrovskih virov za vodenje štipendijske politike </w:t>
      </w:r>
      <w:r w:rsidR="000E6F67">
        <w:rPr>
          <w:rFonts w:cs="Arial"/>
          <w:szCs w:val="20"/>
        </w:rPr>
        <w:t xml:space="preserve">v organih državne uprave </w:t>
      </w:r>
      <w:r w:rsidRPr="000F3057">
        <w:rPr>
          <w:rFonts w:cs="Arial"/>
          <w:szCs w:val="20"/>
        </w:rPr>
        <w:t>se vzpostavi preko centra za kadre kot enotne vstopne točke.</w:t>
      </w:r>
    </w:p>
    <w:p w14:paraId="2FD2A56B" w14:textId="77777777" w:rsidR="008D1911" w:rsidRPr="000F3057" w:rsidRDefault="008D1911" w:rsidP="00D30CAA">
      <w:pPr>
        <w:jc w:val="both"/>
        <w:rPr>
          <w:rFonts w:cs="Arial"/>
          <w:szCs w:val="20"/>
        </w:rPr>
      </w:pPr>
    </w:p>
    <w:p w14:paraId="3F20C9E5" w14:textId="77777777" w:rsidR="008D1911" w:rsidRPr="000F3057" w:rsidRDefault="008D1911" w:rsidP="00D30CAA">
      <w:pPr>
        <w:pStyle w:val="Odstavekseznama"/>
        <w:numPr>
          <w:ilvl w:val="0"/>
          <w:numId w:val="15"/>
        </w:numPr>
        <w:jc w:val="both"/>
        <w:rPr>
          <w:rFonts w:cs="Arial"/>
          <w:b/>
          <w:bCs/>
          <w:szCs w:val="20"/>
        </w:rPr>
      </w:pPr>
      <w:r w:rsidRPr="000F3057">
        <w:rPr>
          <w:rFonts w:cs="Arial"/>
          <w:b/>
          <w:bCs/>
          <w:szCs w:val="20"/>
        </w:rPr>
        <w:t>Poenotenje varstva pravic javnih uslužbencev:</w:t>
      </w:r>
    </w:p>
    <w:p w14:paraId="67EE2FBB" w14:textId="77777777" w:rsidR="008D1911" w:rsidRPr="000F3057" w:rsidRDefault="008D1911" w:rsidP="00D30CAA">
      <w:pPr>
        <w:jc w:val="both"/>
        <w:rPr>
          <w:rFonts w:cs="Arial"/>
          <w:szCs w:val="20"/>
        </w:rPr>
      </w:pPr>
    </w:p>
    <w:p w14:paraId="37A9F519" w14:textId="77777777" w:rsidR="008D1911" w:rsidRPr="000F3057" w:rsidRDefault="008D1911" w:rsidP="00D30CAA">
      <w:pPr>
        <w:jc w:val="both"/>
        <w:rPr>
          <w:rFonts w:cs="Arial"/>
          <w:szCs w:val="20"/>
        </w:rPr>
      </w:pPr>
      <w:r w:rsidRPr="000F3057">
        <w:rPr>
          <w:rFonts w:cs="Arial"/>
          <w:color w:val="000000"/>
          <w:szCs w:val="20"/>
        </w:rPr>
        <w:t xml:space="preserve">Ker v okviru delodajalca Republike Slovenije deluje več komisij za pritožbe iz delovnega razmerja, se v smislu racionalizacije in zagotavljanja enotne poti uveljavljanja pravnega varstva in enotne uporabe prava v vseh organih istega delodajalca vzpostavlja enotna komisija za pritožbe za </w:t>
      </w:r>
      <w:r w:rsidRPr="000F3057">
        <w:rPr>
          <w:rFonts w:cs="Arial"/>
          <w:szCs w:val="20"/>
        </w:rPr>
        <w:t>organe državne uprave, pravosodne organe in uprave lokalnih skupnosti ter tudi za druge državne organe, če se komisija za pritožbe ne organizira pri teh državnih organih.</w:t>
      </w:r>
    </w:p>
    <w:p w14:paraId="0E2C8399" w14:textId="77777777" w:rsidR="008D1911" w:rsidRPr="000F3057" w:rsidRDefault="008D1911" w:rsidP="00D30CAA">
      <w:pPr>
        <w:jc w:val="both"/>
        <w:rPr>
          <w:rFonts w:cs="Arial"/>
          <w:szCs w:val="20"/>
        </w:rPr>
      </w:pPr>
    </w:p>
    <w:p w14:paraId="5CC12AF2" w14:textId="77777777" w:rsidR="008D1911" w:rsidRPr="000F3057" w:rsidRDefault="008D1911" w:rsidP="00D30CAA">
      <w:pPr>
        <w:pStyle w:val="Odstavekseznama"/>
        <w:numPr>
          <w:ilvl w:val="0"/>
          <w:numId w:val="15"/>
        </w:numPr>
        <w:contextualSpacing w:val="0"/>
        <w:jc w:val="both"/>
        <w:rPr>
          <w:rFonts w:cs="Arial"/>
          <w:b/>
          <w:bCs/>
          <w:szCs w:val="20"/>
        </w:rPr>
      </w:pPr>
      <w:r w:rsidRPr="000F3057">
        <w:rPr>
          <w:rFonts w:cs="Arial"/>
          <w:b/>
          <w:bCs/>
          <w:szCs w:val="20"/>
        </w:rPr>
        <w:t>Uvedba državnega izpita iz javne uprave:</w:t>
      </w:r>
      <w:r w:rsidRPr="000F3057">
        <w:rPr>
          <w:rFonts w:cs="Arial"/>
          <w:b/>
          <w:bCs/>
          <w:color w:val="4472C4" w:themeColor="accent1"/>
          <w:szCs w:val="20"/>
        </w:rPr>
        <w:t xml:space="preserve"> </w:t>
      </w:r>
    </w:p>
    <w:p w14:paraId="79995FC0" w14:textId="77777777" w:rsidR="008D1911" w:rsidRPr="000F3057" w:rsidRDefault="008D1911" w:rsidP="00D30CAA">
      <w:pPr>
        <w:jc w:val="both"/>
        <w:rPr>
          <w:rFonts w:cs="Arial"/>
          <w:szCs w:val="20"/>
        </w:rPr>
      </w:pPr>
    </w:p>
    <w:p w14:paraId="0BFB40CA" w14:textId="77777777" w:rsidR="008D1911" w:rsidRPr="000F3057" w:rsidRDefault="008D1911" w:rsidP="00D30CAA">
      <w:pPr>
        <w:jc w:val="both"/>
        <w:rPr>
          <w:rFonts w:cs="Arial"/>
          <w:szCs w:val="20"/>
        </w:rPr>
      </w:pPr>
      <w:r w:rsidRPr="000F3057">
        <w:rPr>
          <w:rFonts w:cs="Arial"/>
          <w:szCs w:val="20"/>
        </w:rPr>
        <w:t>Ponovno se uvaja strokovni izpit iz javne uprave, ki se je v preteklosti izkazal kot učinkovit mehanizem za zagotavljanje najsposobnejših kadrov za delo v javni upravi. Sedanja ureditev z obveznim usposabljanjem za imenovanje v naziv, ki je v letu 2008 s spremembo zakona nadomestil strokovni izpit za delo v javni upravi, se je v praksi pokazala kot neustrezna.</w:t>
      </w:r>
    </w:p>
    <w:p w14:paraId="40F1388F" w14:textId="77777777" w:rsidR="008D1911" w:rsidRPr="000F3057" w:rsidRDefault="008D1911" w:rsidP="00D30CAA">
      <w:pPr>
        <w:jc w:val="both"/>
        <w:rPr>
          <w:rFonts w:cs="Arial"/>
          <w:szCs w:val="20"/>
        </w:rPr>
      </w:pPr>
    </w:p>
    <w:p w14:paraId="0113A21D" w14:textId="77777777" w:rsidR="008D1911" w:rsidRPr="000F3057" w:rsidRDefault="008D1911" w:rsidP="00D30CAA">
      <w:pPr>
        <w:jc w:val="both"/>
        <w:rPr>
          <w:rFonts w:cs="Arial"/>
          <w:szCs w:val="20"/>
        </w:rPr>
      </w:pPr>
      <w:r w:rsidRPr="000F3057">
        <w:rPr>
          <w:rFonts w:cs="Arial"/>
          <w:szCs w:val="20"/>
        </w:rPr>
        <w:t xml:space="preserve">Državni izpit iz javne uprave mora opraviti uradnik najpozneje v enem letu od sklenitve delovnega razmerja, sicer mu preneha delovno razmerje. </w:t>
      </w:r>
    </w:p>
    <w:p w14:paraId="693EF60B" w14:textId="77777777" w:rsidR="008D1911" w:rsidRPr="000F3057" w:rsidRDefault="008D1911" w:rsidP="00D30CAA">
      <w:pPr>
        <w:jc w:val="both"/>
        <w:rPr>
          <w:rFonts w:cs="Arial"/>
          <w:szCs w:val="20"/>
        </w:rPr>
      </w:pPr>
    </w:p>
    <w:p w14:paraId="2F71F717" w14:textId="77777777" w:rsidR="008D1911" w:rsidRPr="000F3057" w:rsidRDefault="008D1911" w:rsidP="00D30CAA">
      <w:pPr>
        <w:pStyle w:val="Odstavekseznama"/>
        <w:numPr>
          <w:ilvl w:val="0"/>
          <w:numId w:val="15"/>
        </w:numPr>
        <w:contextualSpacing w:val="0"/>
        <w:jc w:val="both"/>
        <w:rPr>
          <w:rFonts w:cs="Arial"/>
          <w:b/>
          <w:bCs/>
          <w:szCs w:val="20"/>
        </w:rPr>
      </w:pPr>
      <w:r w:rsidRPr="000F3057">
        <w:rPr>
          <w:rFonts w:cs="Arial"/>
          <w:b/>
          <w:bCs/>
          <w:szCs w:val="20"/>
        </w:rPr>
        <w:t>Uvedba obvezne</w:t>
      </w:r>
      <w:r>
        <w:rPr>
          <w:rFonts w:cs="Arial"/>
          <w:b/>
          <w:bCs/>
          <w:szCs w:val="20"/>
        </w:rPr>
        <w:t xml:space="preserve"> napotitve </w:t>
      </w:r>
      <w:r w:rsidRPr="000F3057">
        <w:rPr>
          <w:rFonts w:cs="Arial"/>
          <w:b/>
          <w:bCs/>
          <w:szCs w:val="20"/>
        </w:rPr>
        <w:t xml:space="preserve">javnih uslužbencev </w:t>
      </w:r>
      <w:r>
        <w:rPr>
          <w:rFonts w:cs="Arial"/>
          <w:b/>
          <w:bCs/>
          <w:szCs w:val="20"/>
        </w:rPr>
        <w:t xml:space="preserve">na </w:t>
      </w:r>
      <w:r w:rsidRPr="000F3057">
        <w:rPr>
          <w:rFonts w:cs="Arial"/>
          <w:b/>
          <w:bCs/>
          <w:szCs w:val="20"/>
        </w:rPr>
        <w:t>usposabljanja:</w:t>
      </w:r>
      <w:r w:rsidRPr="000F3057">
        <w:rPr>
          <w:rFonts w:cs="Arial"/>
          <w:b/>
          <w:bCs/>
          <w:color w:val="4472C4" w:themeColor="accent1"/>
          <w:szCs w:val="20"/>
        </w:rPr>
        <w:t xml:space="preserve"> </w:t>
      </w:r>
    </w:p>
    <w:p w14:paraId="4220EC4C" w14:textId="77777777" w:rsidR="008D1911" w:rsidRPr="000F3057" w:rsidRDefault="008D1911" w:rsidP="00D30CAA">
      <w:pPr>
        <w:jc w:val="both"/>
        <w:rPr>
          <w:rFonts w:cs="Arial"/>
          <w:b/>
          <w:bCs/>
          <w:szCs w:val="20"/>
        </w:rPr>
      </w:pPr>
    </w:p>
    <w:p w14:paraId="0415E945" w14:textId="77777777" w:rsidR="008D1911" w:rsidRPr="000F3057" w:rsidRDefault="008D1911" w:rsidP="00D30CAA">
      <w:pPr>
        <w:jc w:val="both"/>
        <w:rPr>
          <w:rFonts w:cs="Arial"/>
          <w:szCs w:val="20"/>
        </w:rPr>
      </w:pPr>
      <w:r w:rsidRPr="000F3057">
        <w:rPr>
          <w:rFonts w:cs="Arial"/>
          <w:szCs w:val="20"/>
        </w:rPr>
        <w:t>Novost predstavlja uvedba obvezne</w:t>
      </w:r>
      <w:r>
        <w:rPr>
          <w:rFonts w:cs="Arial"/>
          <w:szCs w:val="20"/>
        </w:rPr>
        <w:t xml:space="preserve"> napotitve</w:t>
      </w:r>
      <w:r w:rsidRPr="000F3057">
        <w:rPr>
          <w:rFonts w:cs="Arial"/>
          <w:szCs w:val="20"/>
        </w:rPr>
        <w:t xml:space="preserve"> javnih uslužbencev </w:t>
      </w:r>
      <w:r>
        <w:rPr>
          <w:rFonts w:cs="Arial"/>
          <w:szCs w:val="20"/>
        </w:rPr>
        <w:t xml:space="preserve">na </w:t>
      </w:r>
      <w:r w:rsidRPr="000F3057">
        <w:rPr>
          <w:rFonts w:cs="Arial"/>
          <w:szCs w:val="20"/>
        </w:rPr>
        <w:t xml:space="preserve">usposabljanja </w:t>
      </w:r>
      <w:r>
        <w:rPr>
          <w:rFonts w:cs="Arial"/>
          <w:szCs w:val="20"/>
        </w:rPr>
        <w:t xml:space="preserve">najmanj 2 krat letno </w:t>
      </w:r>
      <w:r w:rsidRPr="000F3057">
        <w:rPr>
          <w:rFonts w:cs="Arial"/>
          <w:szCs w:val="20"/>
        </w:rPr>
        <w:t xml:space="preserve">oziroma ureditev usposabljanj in izpopolnjevanj javnih uslužbencev v smislu konstantne nadgradnje strokovnosti javnih uslužbencev ter posledično povečanje kakovosti storitev javne uprave: vseživljenjsko učenje je vodilno načelo sodobnega izobraževanja in usposabljanja ter postaja neločljiv del življenja vsakega aktivnega posameznika. Vseživljenjsko učenje, pridobivanje novih </w:t>
      </w:r>
      <w:r>
        <w:rPr>
          <w:rFonts w:cs="Arial"/>
          <w:szCs w:val="20"/>
        </w:rPr>
        <w:t>osebnih sposobnosti in veščin za opravljanje dela</w:t>
      </w:r>
      <w:r w:rsidRPr="000F3057">
        <w:rPr>
          <w:rFonts w:cs="Arial"/>
          <w:szCs w:val="20"/>
        </w:rPr>
        <w:t xml:space="preserve"> in nadgradnja obstoječih morajo biti vključeni tudi v kariero javnih uslužbencev, kar zahteva vzpostavitev pravnih podlag za obvezn</w:t>
      </w:r>
      <w:r>
        <w:rPr>
          <w:rFonts w:cs="Arial"/>
          <w:szCs w:val="20"/>
        </w:rPr>
        <w:t xml:space="preserve">o napotitev </w:t>
      </w:r>
      <w:r w:rsidRPr="000F3057">
        <w:rPr>
          <w:rFonts w:cs="Arial"/>
          <w:szCs w:val="20"/>
        </w:rPr>
        <w:t xml:space="preserve">javnih uslužbencev </w:t>
      </w:r>
      <w:r>
        <w:rPr>
          <w:rFonts w:cs="Arial"/>
          <w:szCs w:val="20"/>
        </w:rPr>
        <w:t xml:space="preserve">na </w:t>
      </w:r>
      <w:r w:rsidRPr="000F3057">
        <w:rPr>
          <w:rFonts w:cs="Arial"/>
          <w:szCs w:val="20"/>
        </w:rPr>
        <w:t xml:space="preserve">usposabljanja in izpopolnjevanja (v smislu nadgradnje in pridobivanja novih znanj in veščin, brez opravljanja preizkusa znanja). </w:t>
      </w:r>
    </w:p>
    <w:p w14:paraId="57A29E62" w14:textId="77777777" w:rsidR="008D1911" w:rsidRPr="000F3057" w:rsidRDefault="008D1911" w:rsidP="00D30CAA">
      <w:pPr>
        <w:jc w:val="both"/>
        <w:rPr>
          <w:rFonts w:cs="Arial"/>
          <w:szCs w:val="20"/>
        </w:rPr>
      </w:pPr>
    </w:p>
    <w:p w14:paraId="14A2F6C9" w14:textId="77777777" w:rsidR="008D1911" w:rsidRPr="000F3057" w:rsidRDefault="008D1911" w:rsidP="00D30CAA">
      <w:pPr>
        <w:pStyle w:val="Odstavekseznama"/>
        <w:numPr>
          <w:ilvl w:val="0"/>
          <w:numId w:val="15"/>
        </w:numPr>
        <w:contextualSpacing w:val="0"/>
        <w:jc w:val="both"/>
        <w:rPr>
          <w:rFonts w:cs="Arial"/>
          <w:b/>
          <w:bCs/>
          <w:szCs w:val="20"/>
        </w:rPr>
      </w:pPr>
      <w:r w:rsidRPr="000F3057">
        <w:rPr>
          <w:rFonts w:cs="Arial"/>
          <w:b/>
          <w:bCs/>
          <w:szCs w:val="20"/>
        </w:rPr>
        <w:t>Pripravništvo:</w:t>
      </w:r>
    </w:p>
    <w:p w14:paraId="4AE2470C" w14:textId="77777777" w:rsidR="008D1911" w:rsidRPr="000F3057" w:rsidRDefault="008D1911" w:rsidP="00D30CAA">
      <w:pPr>
        <w:jc w:val="both"/>
        <w:rPr>
          <w:rFonts w:cs="Arial"/>
          <w:b/>
          <w:bCs/>
          <w:szCs w:val="20"/>
        </w:rPr>
      </w:pPr>
    </w:p>
    <w:p w14:paraId="65CC82E1" w14:textId="77777777" w:rsidR="008D1911" w:rsidRPr="000F3057" w:rsidRDefault="008D1911" w:rsidP="00D30CAA">
      <w:pPr>
        <w:jc w:val="both"/>
        <w:rPr>
          <w:rFonts w:cs="Arial"/>
          <w:szCs w:val="20"/>
        </w:rPr>
      </w:pPr>
      <w:r w:rsidRPr="000F3057">
        <w:rPr>
          <w:rFonts w:cs="Arial"/>
          <w:szCs w:val="20"/>
        </w:rPr>
        <w:t>Pri izvajanju pripravništva se je v praksi pokazalo, da je dosedanja ureditev, v skladu s katero se volontersko pripravništvo opravlja zunaj delovnega razmerja, volonter pa nima pravice do plače, neustrezna. Zato se črta določba zakona, ki ureja volontersko pripravništvo. S tem se prispeva k aktivni politiki zaposlovanja mladih in izboljšuje zaposlitvene pogoje mladih.</w:t>
      </w:r>
    </w:p>
    <w:p w14:paraId="71C5E4AD" w14:textId="77777777" w:rsidR="008D1911" w:rsidRPr="000F3057" w:rsidRDefault="008D1911" w:rsidP="00D30CAA">
      <w:pPr>
        <w:jc w:val="both"/>
        <w:rPr>
          <w:rFonts w:cs="Arial"/>
          <w:b/>
          <w:bCs/>
          <w:szCs w:val="20"/>
        </w:rPr>
      </w:pPr>
    </w:p>
    <w:p w14:paraId="4FE2B31D" w14:textId="77777777" w:rsidR="008D1911" w:rsidRPr="000F3057" w:rsidRDefault="008D1911" w:rsidP="00D30CAA">
      <w:pPr>
        <w:pStyle w:val="Odstavekseznama"/>
        <w:numPr>
          <w:ilvl w:val="0"/>
          <w:numId w:val="15"/>
        </w:numPr>
        <w:contextualSpacing w:val="0"/>
        <w:jc w:val="both"/>
        <w:rPr>
          <w:rFonts w:cs="Arial"/>
          <w:b/>
          <w:bCs/>
          <w:szCs w:val="20"/>
        </w:rPr>
      </w:pPr>
      <w:r w:rsidRPr="000F3057">
        <w:rPr>
          <w:rFonts w:cs="Arial"/>
          <w:b/>
          <w:bCs/>
          <w:szCs w:val="20"/>
        </w:rPr>
        <w:t>Premestitev strokovno-tehničnih uslužbencev na uradniška delovna mesta:</w:t>
      </w:r>
    </w:p>
    <w:p w14:paraId="46FE3986" w14:textId="77777777" w:rsidR="008D1911" w:rsidRPr="000F3057" w:rsidRDefault="008D1911" w:rsidP="00D30CAA">
      <w:pPr>
        <w:pStyle w:val="Odstavekseznama"/>
        <w:jc w:val="both"/>
        <w:rPr>
          <w:rFonts w:cs="Arial"/>
          <w:b/>
          <w:bCs/>
          <w:szCs w:val="20"/>
        </w:rPr>
      </w:pPr>
    </w:p>
    <w:p w14:paraId="21F1A94A" w14:textId="77777777" w:rsidR="008D1911" w:rsidRPr="000F3057" w:rsidRDefault="008D1911" w:rsidP="00D30CAA">
      <w:pPr>
        <w:jc w:val="both"/>
        <w:rPr>
          <w:rFonts w:cs="Arial"/>
          <w:szCs w:val="20"/>
        </w:rPr>
      </w:pPr>
      <w:r w:rsidRPr="000F3057">
        <w:rPr>
          <w:rFonts w:cs="Arial"/>
          <w:szCs w:val="20"/>
        </w:rPr>
        <w:t xml:space="preserve">Vzpostavitev pravne podlage za začasno premestitev strokovno-tehničnih uslužbencev na uradniška delovna mesta brez predhodne izvedbe javnega natečaja. </w:t>
      </w:r>
    </w:p>
    <w:p w14:paraId="4EF84D08" w14:textId="77777777" w:rsidR="008D1911" w:rsidRPr="000F3057" w:rsidRDefault="008D1911" w:rsidP="00D30CAA">
      <w:pPr>
        <w:jc w:val="both"/>
        <w:rPr>
          <w:rFonts w:cs="Arial"/>
          <w:szCs w:val="20"/>
        </w:rPr>
      </w:pPr>
    </w:p>
    <w:p w14:paraId="26AFFAE2" w14:textId="77777777" w:rsidR="008D1911" w:rsidRPr="000F3057" w:rsidRDefault="008D1911" w:rsidP="00D30CAA">
      <w:pPr>
        <w:jc w:val="both"/>
        <w:rPr>
          <w:rFonts w:cs="Arial"/>
          <w:szCs w:val="20"/>
        </w:rPr>
      </w:pPr>
      <w:r w:rsidRPr="000F3057">
        <w:rPr>
          <w:rFonts w:cs="Arial"/>
          <w:szCs w:val="20"/>
        </w:rPr>
        <w:t xml:space="preserve">Na prosto uradniško delovno mesto se v času od sprožitve natečajnega postopka do dneva nastopa dela uradnika lahko začasno premesti strokovno-tehničnega uslužbenca, ki izpolnjuje vse pogoje za uradniško delovno mesto in ga je sposoben opravljati ter je to potrebno zaradi nemotenega poteka dela v organu.  </w:t>
      </w:r>
    </w:p>
    <w:p w14:paraId="483874D0" w14:textId="77777777" w:rsidR="008D1911" w:rsidRPr="000F3057" w:rsidRDefault="008D1911" w:rsidP="00D30CAA">
      <w:pPr>
        <w:jc w:val="both"/>
        <w:rPr>
          <w:rFonts w:cs="Arial"/>
          <w:b/>
          <w:bCs/>
          <w:szCs w:val="20"/>
        </w:rPr>
      </w:pPr>
    </w:p>
    <w:p w14:paraId="38E618B1" w14:textId="77777777" w:rsidR="008D1911" w:rsidRPr="000F3057" w:rsidRDefault="008D1911" w:rsidP="00D30CAA">
      <w:pPr>
        <w:pStyle w:val="Odstavekseznama"/>
        <w:numPr>
          <w:ilvl w:val="0"/>
          <w:numId w:val="15"/>
        </w:numPr>
        <w:contextualSpacing w:val="0"/>
        <w:jc w:val="both"/>
        <w:rPr>
          <w:rFonts w:cs="Arial"/>
          <w:b/>
          <w:bCs/>
          <w:szCs w:val="20"/>
        </w:rPr>
      </w:pPr>
      <w:r w:rsidRPr="000F3057">
        <w:rPr>
          <w:rFonts w:cs="Arial"/>
          <w:b/>
          <w:bCs/>
          <w:szCs w:val="20"/>
        </w:rPr>
        <w:t xml:space="preserve">Opravljanje dejavnosti: </w:t>
      </w:r>
    </w:p>
    <w:p w14:paraId="6E4E22ED" w14:textId="77777777" w:rsidR="008D1911" w:rsidRPr="000F3057" w:rsidRDefault="008D1911" w:rsidP="00D30CAA">
      <w:pPr>
        <w:jc w:val="both"/>
        <w:rPr>
          <w:rFonts w:cs="Arial"/>
          <w:b/>
          <w:bCs/>
          <w:szCs w:val="20"/>
        </w:rPr>
      </w:pPr>
    </w:p>
    <w:p w14:paraId="469EDC2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Spremeni se 100. člen veljavnega Zakona o javnih uslužbencih (Uradni list RS, št. 63/07 – uradno prečiščeno besedilo, 65/08, </w:t>
      </w:r>
      <w:hyperlink r:id="rId28" w:tgtFrame="_blank" w:history="1">
        <w:r w:rsidRPr="000F3057">
          <w:rPr>
            <w:rFonts w:cs="Arial"/>
            <w:sz w:val="20"/>
            <w:szCs w:val="20"/>
          </w:rPr>
          <w:t>69/08</w:t>
        </w:r>
      </w:hyperlink>
      <w:r w:rsidRPr="000F3057">
        <w:rPr>
          <w:rFonts w:cs="Arial"/>
          <w:sz w:val="20"/>
          <w:szCs w:val="20"/>
        </w:rPr>
        <w:t xml:space="preserve">-ZTFI-A, </w:t>
      </w:r>
      <w:hyperlink r:id="rId29" w:tgtFrame="_blank" w:history="1">
        <w:r w:rsidRPr="000F3057">
          <w:rPr>
            <w:rFonts w:cs="Arial"/>
            <w:sz w:val="20"/>
            <w:szCs w:val="20"/>
          </w:rPr>
          <w:t>69/08</w:t>
        </w:r>
      </w:hyperlink>
      <w:r w:rsidRPr="000F3057">
        <w:rPr>
          <w:rFonts w:cs="Arial"/>
          <w:sz w:val="20"/>
          <w:szCs w:val="20"/>
        </w:rPr>
        <w:t xml:space="preserve">-ZZavar-E, </w:t>
      </w:r>
      <w:hyperlink r:id="rId30" w:tgtFrame="_blank" w:history="1">
        <w:r w:rsidRPr="000F3057">
          <w:rPr>
            <w:rFonts w:cs="Arial"/>
            <w:sz w:val="20"/>
            <w:szCs w:val="20"/>
          </w:rPr>
          <w:t>40/12</w:t>
        </w:r>
      </w:hyperlink>
      <w:r w:rsidRPr="000F3057">
        <w:rPr>
          <w:rFonts w:cs="Arial"/>
          <w:sz w:val="20"/>
          <w:szCs w:val="20"/>
        </w:rPr>
        <w:t xml:space="preserve">-ZUJF, </w:t>
      </w:r>
      <w:hyperlink r:id="rId31" w:tgtFrame="_blank" w:tooltip="Zakon o spremembah in dopolnitvah Zakona o integriteti in preprečevanju korupcije" w:history="1">
        <w:r w:rsidRPr="000F3057">
          <w:rPr>
            <w:rFonts w:cs="Arial"/>
            <w:sz w:val="20"/>
            <w:szCs w:val="20"/>
          </w:rPr>
          <w:t>158/20</w:t>
        </w:r>
      </w:hyperlink>
      <w:r w:rsidRPr="000F3057">
        <w:rPr>
          <w:rFonts w:cs="Arial"/>
          <w:sz w:val="20"/>
          <w:szCs w:val="20"/>
        </w:rPr>
        <w:t xml:space="preserve"> – ZIntPK-C, </w:t>
      </w:r>
      <w:hyperlink r:id="rId32" w:tgtFrame="_blank" w:tooltip="Zakon o interventnih ukrepih za pomoč pri omilitvi posledic drugega vala epidemije COVID-19" w:history="1">
        <w:r w:rsidRPr="000F3057">
          <w:rPr>
            <w:rFonts w:cs="Arial"/>
            <w:sz w:val="20"/>
            <w:szCs w:val="20"/>
          </w:rPr>
          <w:t>203/20</w:t>
        </w:r>
      </w:hyperlink>
      <w:r w:rsidRPr="000F3057">
        <w:rPr>
          <w:rFonts w:cs="Arial"/>
          <w:sz w:val="20"/>
          <w:szCs w:val="20"/>
        </w:rPr>
        <w:t xml:space="preserve"> – ZIUPOPDVE, </w:t>
      </w:r>
      <w:hyperlink r:id="rId33" w:tgtFrame="_blank" w:tooltip="Odločba o razveljavitvi tretjega, četrtega in petega odstavka 89. člena Zakona o delovnih razmerjih ter 156.a člena Zakona o javnih uslužbencih" w:history="1">
        <w:r w:rsidRPr="000F3057">
          <w:rPr>
            <w:rFonts w:cs="Arial"/>
            <w:sz w:val="20"/>
            <w:szCs w:val="20"/>
          </w:rPr>
          <w:t>202/21</w:t>
        </w:r>
      </w:hyperlink>
      <w:r w:rsidRPr="000F3057">
        <w:rPr>
          <w:rFonts w:cs="Arial"/>
          <w:sz w:val="20"/>
          <w:szCs w:val="20"/>
        </w:rPr>
        <w:t xml:space="preserve"> – odl. US in </w:t>
      </w:r>
      <w:hyperlink r:id="rId34" w:tgtFrame="_blank" w:tooltip="Zakon o debirokratizaciji" w:history="1">
        <w:r w:rsidRPr="000F3057">
          <w:rPr>
            <w:rFonts w:cs="Arial"/>
            <w:sz w:val="20"/>
            <w:szCs w:val="20"/>
          </w:rPr>
          <w:t>3/22</w:t>
        </w:r>
      </w:hyperlink>
      <w:r w:rsidRPr="000F3057">
        <w:rPr>
          <w:rFonts w:cs="Arial"/>
          <w:sz w:val="20"/>
          <w:szCs w:val="20"/>
        </w:rPr>
        <w:t xml:space="preserve"> – ZDeb), ki ureja opravljanje dejavnosti in konflikt interesov. Predlog spremenjenega člena na novo tudi za strokovno-tehnične uslužbence določa, da ne smejo opravljati nekaterih dejavnosti. Takšna dopolnitev predmetne določbe je upravičena in utemeljena glede na to, da je izpolnitev znakov iz v prvem odstavku naštetih razlogov tudi s strani zaposlenih, ki naloge opravljajo na strokovno-tehničnih delovnih mestih možno, predvsem v primerih, ko gre za javne uslužbence, ki opravljajo zahtevnejše naloge in sodelujejo v različnih postopkih glede na svoje strokovno znanje.  </w:t>
      </w:r>
    </w:p>
    <w:p w14:paraId="576FA58B" w14:textId="77777777" w:rsidR="008D1911" w:rsidRPr="000F3057" w:rsidRDefault="008D1911" w:rsidP="00D30CAA">
      <w:pPr>
        <w:pStyle w:val="Odstavek"/>
        <w:spacing w:before="0" w:line="260" w:lineRule="exact"/>
        <w:ind w:firstLine="0"/>
        <w:rPr>
          <w:rFonts w:cs="Arial"/>
          <w:strike/>
          <w:sz w:val="20"/>
          <w:szCs w:val="20"/>
        </w:rPr>
      </w:pPr>
    </w:p>
    <w:p w14:paraId="42BB7656" w14:textId="1BC91E16" w:rsidR="00D42BA4" w:rsidRPr="00A33DF1" w:rsidRDefault="00D42BA4" w:rsidP="00D42BA4">
      <w:pPr>
        <w:jc w:val="both"/>
        <w:rPr>
          <w:rFonts w:cs="Arial"/>
          <w:szCs w:val="20"/>
        </w:rPr>
      </w:pPr>
      <w:r>
        <w:rPr>
          <w:rFonts w:cs="Arial"/>
          <w:szCs w:val="20"/>
        </w:rPr>
        <w:t xml:space="preserve">Predlog spremenjenega petega odstavka 100. člena </w:t>
      </w:r>
      <w:r w:rsidRPr="000F3057">
        <w:rPr>
          <w:rFonts w:cs="Arial"/>
          <w:szCs w:val="20"/>
        </w:rPr>
        <w:t xml:space="preserve">veljavnega Zakona o javnih uslužbencih (Uradni list RS, št. 63/07 – uradno prečiščeno besedilo, 65/08, </w:t>
      </w:r>
      <w:hyperlink r:id="rId35" w:tgtFrame="_blank" w:history="1">
        <w:r w:rsidRPr="000F3057">
          <w:rPr>
            <w:rFonts w:cs="Arial"/>
            <w:szCs w:val="20"/>
          </w:rPr>
          <w:t>69/08</w:t>
        </w:r>
      </w:hyperlink>
      <w:r w:rsidRPr="000F3057">
        <w:rPr>
          <w:rFonts w:cs="Arial"/>
          <w:szCs w:val="20"/>
        </w:rPr>
        <w:t xml:space="preserve">-ZTFI-A, </w:t>
      </w:r>
      <w:hyperlink r:id="rId36" w:tgtFrame="_blank" w:history="1">
        <w:r w:rsidRPr="000F3057">
          <w:rPr>
            <w:rFonts w:cs="Arial"/>
            <w:szCs w:val="20"/>
          </w:rPr>
          <w:t>69/08</w:t>
        </w:r>
      </w:hyperlink>
      <w:r w:rsidRPr="000F3057">
        <w:rPr>
          <w:rFonts w:cs="Arial"/>
          <w:szCs w:val="20"/>
        </w:rPr>
        <w:t xml:space="preserve">-ZZavar-E, </w:t>
      </w:r>
      <w:hyperlink r:id="rId37" w:tgtFrame="_blank" w:history="1">
        <w:r w:rsidRPr="000F3057">
          <w:rPr>
            <w:rFonts w:cs="Arial"/>
            <w:szCs w:val="20"/>
          </w:rPr>
          <w:t>40/12</w:t>
        </w:r>
      </w:hyperlink>
      <w:r w:rsidRPr="000F3057">
        <w:rPr>
          <w:rFonts w:cs="Arial"/>
          <w:szCs w:val="20"/>
        </w:rPr>
        <w:t xml:space="preserve">-ZUJF, </w:t>
      </w:r>
      <w:hyperlink r:id="rId38" w:tgtFrame="_blank" w:tooltip="Zakon o spremembah in dopolnitvah Zakona o integriteti in preprečevanju korupcije" w:history="1">
        <w:r w:rsidRPr="000F3057">
          <w:rPr>
            <w:rFonts w:cs="Arial"/>
            <w:szCs w:val="20"/>
          </w:rPr>
          <w:t>158/20</w:t>
        </w:r>
      </w:hyperlink>
      <w:r w:rsidRPr="000F3057">
        <w:rPr>
          <w:rFonts w:cs="Arial"/>
          <w:szCs w:val="20"/>
        </w:rPr>
        <w:t xml:space="preserve"> – ZIntPK-C, </w:t>
      </w:r>
      <w:hyperlink r:id="rId39" w:tgtFrame="_blank" w:tooltip="Zakon o interventnih ukrepih za pomoč pri omilitvi posledic drugega vala epidemije COVID-19" w:history="1">
        <w:r w:rsidRPr="000F3057">
          <w:rPr>
            <w:rFonts w:cs="Arial"/>
            <w:szCs w:val="20"/>
          </w:rPr>
          <w:t>203/20</w:t>
        </w:r>
      </w:hyperlink>
      <w:r w:rsidRPr="000F3057">
        <w:rPr>
          <w:rFonts w:cs="Arial"/>
          <w:szCs w:val="20"/>
        </w:rPr>
        <w:t xml:space="preserve"> – ZIUPOPDVE, </w:t>
      </w:r>
      <w:hyperlink r:id="rId40" w:tgtFrame="_blank" w:tooltip="Odločba o razveljavitvi tretjega, četrtega in petega odstavka 89. člena Zakona o delovnih razmerjih ter 156.a člena Zakona o javnih uslužbencih" w:history="1">
        <w:r w:rsidRPr="000F3057">
          <w:rPr>
            <w:rFonts w:cs="Arial"/>
            <w:szCs w:val="20"/>
          </w:rPr>
          <w:t>202/21</w:t>
        </w:r>
      </w:hyperlink>
      <w:r w:rsidRPr="000F3057">
        <w:rPr>
          <w:rFonts w:cs="Arial"/>
          <w:szCs w:val="20"/>
        </w:rPr>
        <w:t xml:space="preserve"> – odl. US in </w:t>
      </w:r>
      <w:hyperlink r:id="rId41" w:tgtFrame="_blank" w:tooltip="Zakon o debirokratizaciji" w:history="1">
        <w:r w:rsidRPr="000F3057">
          <w:rPr>
            <w:rFonts w:cs="Arial"/>
            <w:szCs w:val="20"/>
          </w:rPr>
          <w:t>3/22</w:t>
        </w:r>
      </w:hyperlink>
      <w:r w:rsidRPr="000F3057">
        <w:rPr>
          <w:rFonts w:cs="Arial"/>
          <w:szCs w:val="20"/>
        </w:rPr>
        <w:t xml:space="preserve"> – ZDeb)</w:t>
      </w:r>
      <w:r>
        <w:rPr>
          <w:rFonts w:cs="Arial"/>
          <w:szCs w:val="20"/>
        </w:rPr>
        <w:t xml:space="preserve"> uradnikom na najvišjih položajih, ki sicer ne smejo opravljati pridobitnih dejavnosti, izrecno omogoča, da lahko poleg </w:t>
      </w:r>
      <w:r w:rsidRPr="000F3057">
        <w:rPr>
          <w:rFonts w:cs="Arial"/>
          <w:szCs w:val="20"/>
        </w:rPr>
        <w:t>znanstvenega, raziskovalnega, pedagoškega, umetniškega in publicističnega dela oziroma kulturne dejavnosti</w:t>
      </w:r>
      <w:r>
        <w:rPr>
          <w:rFonts w:cs="Arial"/>
          <w:szCs w:val="20"/>
        </w:rPr>
        <w:t>, vodijo</w:t>
      </w:r>
      <w:r w:rsidRPr="00A33DF1">
        <w:rPr>
          <w:rFonts w:cs="Arial"/>
          <w:szCs w:val="20"/>
        </w:rPr>
        <w:t xml:space="preserve"> </w:t>
      </w:r>
      <w:r>
        <w:rPr>
          <w:rFonts w:cs="Arial"/>
          <w:szCs w:val="20"/>
        </w:rPr>
        <w:t xml:space="preserve">tudi </w:t>
      </w:r>
      <w:r w:rsidRPr="00A33DF1">
        <w:rPr>
          <w:rFonts w:cs="Arial"/>
          <w:szCs w:val="20"/>
        </w:rPr>
        <w:t>kmetij</w:t>
      </w:r>
      <w:r>
        <w:rPr>
          <w:rFonts w:cs="Arial"/>
          <w:szCs w:val="20"/>
        </w:rPr>
        <w:t xml:space="preserve">o </w:t>
      </w:r>
      <w:r w:rsidRPr="00A33DF1">
        <w:rPr>
          <w:rFonts w:cs="Arial"/>
          <w:szCs w:val="20"/>
        </w:rPr>
        <w:t>ali upravlja</w:t>
      </w:r>
      <w:r>
        <w:rPr>
          <w:rFonts w:cs="Arial"/>
          <w:szCs w:val="20"/>
        </w:rPr>
        <w:t>jo</w:t>
      </w:r>
      <w:r w:rsidRPr="00A33DF1">
        <w:rPr>
          <w:rFonts w:cs="Arial"/>
          <w:szCs w:val="20"/>
        </w:rPr>
        <w:t xml:space="preserve"> z lastnim premoženjem. </w:t>
      </w:r>
      <w:r>
        <w:rPr>
          <w:rFonts w:cs="Arial"/>
          <w:szCs w:val="20"/>
        </w:rPr>
        <w:t xml:space="preserve"> </w:t>
      </w:r>
    </w:p>
    <w:p w14:paraId="18B45E19" w14:textId="77777777" w:rsidR="00D42BA4" w:rsidRDefault="00D42BA4" w:rsidP="00D30CAA">
      <w:pPr>
        <w:jc w:val="both"/>
        <w:rPr>
          <w:rFonts w:cs="Arial"/>
          <w:szCs w:val="20"/>
        </w:rPr>
      </w:pPr>
    </w:p>
    <w:p w14:paraId="712EB13E" w14:textId="2CB78D4C" w:rsidR="008D1911" w:rsidRPr="000F3057" w:rsidRDefault="008D1911" w:rsidP="00D30CAA">
      <w:pPr>
        <w:jc w:val="both"/>
        <w:rPr>
          <w:rFonts w:cs="Arial"/>
          <w:szCs w:val="20"/>
        </w:rPr>
      </w:pPr>
      <w:r w:rsidRPr="000F3057">
        <w:rPr>
          <w:rFonts w:cs="Arial"/>
          <w:szCs w:val="20"/>
        </w:rPr>
        <w:t xml:space="preserve">Predlog zakona ohranja specialne določbe glede omejevanja poslovanja pravnih oseb, v katerih ima delež uradnik na položaju ali njegovi družinski člani. Predlaga se sprememba v višini deleža na 5% in sprememba, za katere družinske člane velja omejitev poslovanja: njegov zakonec, otroci, posvojenci, starši, posvojitelji, bratje, sestre in osebe, ki s posameznikom živijo v skupnem gospodinjstvu ali v zunajzakonski skupnosti. Predlaga se isti prag lastništva za uporabo določb omejitev poslovanja in isti pojem »družinskih članov«, kot jih opredeljuje Zakon o integriteti in preprečevanju korupcije (Uradni list RS, št. 69/11 – uradno prečiščeno besedilo, 158/20, 3/22 – ZDeb in 16/23 – ZZPri; ZIntPK). </w:t>
      </w:r>
    </w:p>
    <w:p w14:paraId="27527902" w14:textId="77777777" w:rsidR="008D1911" w:rsidRPr="000F3057" w:rsidRDefault="008D1911" w:rsidP="00D30CAA">
      <w:pPr>
        <w:jc w:val="both"/>
        <w:rPr>
          <w:rFonts w:cs="Arial"/>
          <w:szCs w:val="20"/>
        </w:rPr>
      </w:pPr>
    </w:p>
    <w:p w14:paraId="21F90158" w14:textId="77777777" w:rsidR="008D1911" w:rsidRPr="000F3057" w:rsidRDefault="008D1911" w:rsidP="00D30CAA">
      <w:pPr>
        <w:jc w:val="both"/>
        <w:rPr>
          <w:rFonts w:cs="Arial"/>
          <w:szCs w:val="20"/>
        </w:rPr>
      </w:pPr>
      <w:r w:rsidRPr="000F3057">
        <w:rPr>
          <w:rFonts w:cs="Arial"/>
          <w:szCs w:val="20"/>
        </w:rPr>
        <w:t xml:space="preserve">Predlagano je črtanje določbe sedmega odstavka 100. člena Zakona o javnih uslužbencih (Uradni list RS, št. 63/07 – uradno prečiščeno besedilo, 65/08, </w:t>
      </w:r>
      <w:hyperlink r:id="rId42" w:tgtFrame="_blank" w:history="1">
        <w:r w:rsidRPr="000F3057">
          <w:rPr>
            <w:rFonts w:cs="Arial"/>
            <w:szCs w:val="20"/>
          </w:rPr>
          <w:t>69/08</w:t>
        </w:r>
      </w:hyperlink>
      <w:r w:rsidRPr="000F3057">
        <w:rPr>
          <w:rFonts w:cs="Arial"/>
          <w:szCs w:val="20"/>
        </w:rPr>
        <w:t xml:space="preserve">-ZTFI-A, </w:t>
      </w:r>
      <w:hyperlink r:id="rId43" w:tgtFrame="_blank" w:history="1">
        <w:r w:rsidRPr="000F3057">
          <w:rPr>
            <w:rFonts w:cs="Arial"/>
            <w:szCs w:val="20"/>
          </w:rPr>
          <w:t>69/08</w:t>
        </w:r>
      </w:hyperlink>
      <w:r w:rsidRPr="000F3057">
        <w:rPr>
          <w:rFonts w:cs="Arial"/>
          <w:szCs w:val="20"/>
        </w:rPr>
        <w:t xml:space="preserve">-ZZavar-E, </w:t>
      </w:r>
      <w:hyperlink r:id="rId44" w:tgtFrame="_blank" w:history="1">
        <w:r w:rsidRPr="000F3057">
          <w:rPr>
            <w:rFonts w:cs="Arial"/>
            <w:szCs w:val="20"/>
          </w:rPr>
          <w:t>40/12</w:t>
        </w:r>
      </w:hyperlink>
      <w:r w:rsidRPr="000F3057">
        <w:rPr>
          <w:rFonts w:cs="Arial"/>
          <w:szCs w:val="20"/>
        </w:rPr>
        <w:t xml:space="preserve">-ZUJF, </w:t>
      </w:r>
      <w:hyperlink r:id="rId45" w:tgtFrame="_blank" w:tooltip="Zakon o spremembah in dopolnitvah Zakona o integriteti in preprečevanju korupcije" w:history="1">
        <w:r w:rsidRPr="000F3057">
          <w:rPr>
            <w:rFonts w:cs="Arial"/>
            <w:szCs w:val="20"/>
          </w:rPr>
          <w:t>158/20</w:t>
        </w:r>
      </w:hyperlink>
      <w:r w:rsidRPr="000F3057">
        <w:rPr>
          <w:rFonts w:cs="Arial"/>
          <w:szCs w:val="20"/>
        </w:rPr>
        <w:t xml:space="preserve"> – ZIntPK-C, </w:t>
      </w:r>
      <w:hyperlink r:id="rId46" w:tgtFrame="_blank" w:tooltip="Zakon o interventnih ukrepih za pomoč pri omilitvi posledic drugega vala epidemije COVID-19" w:history="1">
        <w:r w:rsidRPr="000F3057">
          <w:rPr>
            <w:rFonts w:cs="Arial"/>
            <w:szCs w:val="20"/>
          </w:rPr>
          <w:t>203/20</w:t>
        </w:r>
      </w:hyperlink>
      <w:r w:rsidRPr="000F3057">
        <w:rPr>
          <w:rFonts w:cs="Arial"/>
          <w:szCs w:val="20"/>
        </w:rPr>
        <w:t xml:space="preserve"> – ZIUPOPDVE, </w:t>
      </w:r>
      <w:hyperlink r:id="rId47" w:tgtFrame="_blank" w:tooltip="Odločba o razveljavitvi tretjega, četrtega in petega odstavka 89. člena Zakona o delovnih razmerjih ter 156.a člena Zakona o javnih uslužbencih" w:history="1">
        <w:r w:rsidRPr="000F3057">
          <w:rPr>
            <w:rFonts w:cs="Arial"/>
            <w:szCs w:val="20"/>
          </w:rPr>
          <w:t>202/21</w:t>
        </w:r>
      </w:hyperlink>
      <w:r w:rsidRPr="000F3057">
        <w:rPr>
          <w:rFonts w:cs="Arial"/>
          <w:szCs w:val="20"/>
        </w:rPr>
        <w:t xml:space="preserve"> – odl. US in </w:t>
      </w:r>
      <w:hyperlink r:id="rId48" w:tgtFrame="_blank" w:tooltip="Zakon o debirokratizaciji" w:history="1">
        <w:r w:rsidRPr="000F3057">
          <w:rPr>
            <w:rFonts w:cs="Arial"/>
            <w:szCs w:val="20"/>
          </w:rPr>
          <w:t>3/22</w:t>
        </w:r>
      </w:hyperlink>
      <w:r w:rsidRPr="000F3057">
        <w:rPr>
          <w:rFonts w:cs="Arial"/>
          <w:szCs w:val="20"/>
        </w:rPr>
        <w:t xml:space="preserve"> – ZDeb; ZJU), ki ureja konflikt oziroma nasprotje interesov in uskladitev z določbami ZIntPK. Črtana določba namreč ne navaja obveznosti predstojnika, da o okoliščinah nasprotja interesov odloči v točno določenem roku z obrazloženim sklepom oziroma odločbo, kot to zahtevajo določbe ZInPK. Hkrati javni uslužbenec tega, ali določena okoliščina vpliva na njegovo nepristranost in objektivnost v konkretnem postopku, ne more oceniti sam, ampak lahko takšno okoliščino zgolj zazna, z njo pisno seznani predstojnika in preneha z delom v zadevi do odločitve predstojnika o nadaljnjem ravnanju. Zapis, kakršen je sedaj v veljavnem ZJU, oceno takšnih okoliščin prepušča javnemu uslužbencu, kar ni ustrezno.</w:t>
      </w:r>
    </w:p>
    <w:p w14:paraId="68B5489C" w14:textId="77777777" w:rsidR="008D1911" w:rsidRPr="000F3057" w:rsidRDefault="008D1911" w:rsidP="00D30CAA">
      <w:pPr>
        <w:jc w:val="both"/>
        <w:rPr>
          <w:rFonts w:cs="Arial"/>
          <w:szCs w:val="20"/>
        </w:rPr>
      </w:pPr>
    </w:p>
    <w:p w14:paraId="0DAF78FE" w14:textId="77777777" w:rsidR="008D1911" w:rsidRPr="000F3057" w:rsidRDefault="008D1911" w:rsidP="00D30CAA">
      <w:pPr>
        <w:pStyle w:val="Odstavekseznama"/>
        <w:numPr>
          <w:ilvl w:val="0"/>
          <w:numId w:val="15"/>
        </w:numPr>
        <w:contextualSpacing w:val="0"/>
        <w:jc w:val="both"/>
        <w:rPr>
          <w:rFonts w:cs="Arial"/>
          <w:b/>
          <w:bCs/>
          <w:szCs w:val="20"/>
        </w:rPr>
      </w:pPr>
      <w:r w:rsidRPr="000F3057">
        <w:rPr>
          <w:rFonts w:cs="Arial"/>
          <w:b/>
          <w:bCs/>
          <w:szCs w:val="20"/>
        </w:rPr>
        <w:t xml:space="preserve">Prenova kariernega sistema: </w:t>
      </w:r>
    </w:p>
    <w:p w14:paraId="1FC16677" w14:textId="77777777" w:rsidR="008D1911" w:rsidRPr="000F3057" w:rsidRDefault="008D1911" w:rsidP="00D30CAA">
      <w:pPr>
        <w:jc w:val="both"/>
        <w:rPr>
          <w:rFonts w:cs="Arial"/>
          <w:b/>
          <w:bCs/>
          <w:color w:val="FF0000"/>
          <w:szCs w:val="20"/>
        </w:rPr>
      </w:pPr>
    </w:p>
    <w:p w14:paraId="5984B3ED" w14:textId="77777777" w:rsidR="008D1911" w:rsidRPr="000F3057" w:rsidRDefault="008D1911" w:rsidP="00D30CAA">
      <w:pPr>
        <w:jc w:val="both"/>
        <w:rPr>
          <w:rFonts w:cs="Arial"/>
          <w:szCs w:val="20"/>
        </w:rPr>
      </w:pPr>
      <w:r w:rsidRPr="000F3057">
        <w:rPr>
          <w:rFonts w:cs="Arial"/>
          <w:szCs w:val="20"/>
        </w:rPr>
        <w:t xml:space="preserve">Pri celoviti prenovi uslužbenskega sistema gre tudi za prenovo kariernega sistema javnih uslužbencev v državnih organih in upravah lokalnih skupnosti. Hkrati s prenovo selekcijskih postopkov oziroma postopkov zaposlovanja se vzpostavijo pravne podlage za uvedbo obveznega obdobnega usposabljanja javnih uslužbencev. Predvidene spremembe v okviru prenove plačnega sistema zahtevajo, da se v ZJU na novo uredi tudi sistem napredovanj javnih uslužbencev v nazive. </w:t>
      </w:r>
    </w:p>
    <w:p w14:paraId="52F77CFD" w14:textId="77777777" w:rsidR="008D1911" w:rsidRPr="000F3057" w:rsidRDefault="008D1911" w:rsidP="00D30CAA">
      <w:pPr>
        <w:rPr>
          <w:rFonts w:cs="Arial"/>
          <w:szCs w:val="20"/>
        </w:rPr>
      </w:pPr>
    </w:p>
    <w:p w14:paraId="7B82D358" w14:textId="77777777" w:rsidR="008D1911" w:rsidRPr="000F3057" w:rsidRDefault="008D1911" w:rsidP="00D30CAA">
      <w:pPr>
        <w:pStyle w:val="len"/>
        <w:spacing w:before="0" w:line="260" w:lineRule="exact"/>
        <w:jc w:val="both"/>
        <w:rPr>
          <w:rFonts w:cs="Arial"/>
          <w:sz w:val="20"/>
          <w:szCs w:val="20"/>
        </w:rPr>
      </w:pPr>
      <w:r w:rsidRPr="000F3057">
        <w:rPr>
          <w:rFonts w:eastAsiaTheme="minorHAnsi" w:cs="Arial"/>
          <w:b w:val="0"/>
          <w:sz w:val="20"/>
          <w:szCs w:val="20"/>
        </w:rPr>
        <w:t>Ob hkratni uporabi orodja IS MUZA in razvojnih pogovorov bo z navedeno prenovo kariernega sistema precej več možnosti tudi za oživitev internega trga dela oziroma mobilnosti v okviru državne uprave.</w:t>
      </w:r>
    </w:p>
    <w:p w14:paraId="64F2C436" w14:textId="77777777" w:rsidR="008D1911" w:rsidRPr="000F3057" w:rsidRDefault="008D1911" w:rsidP="00D30CAA">
      <w:pPr>
        <w:rPr>
          <w:rFonts w:cs="Arial"/>
          <w:szCs w:val="20"/>
        </w:rPr>
      </w:pPr>
    </w:p>
    <w:p w14:paraId="505E4586" w14:textId="77777777" w:rsidR="008D1911" w:rsidRPr="000F3057" w:rsidRDefault="008D1911" w:rsidP="00D30CAA">
      <w:pPr>
        <w:pStyle w:val="Naslovpredpisa"/>
        <w:spacing w:before="0" w:after="0" w:line="260" w:lineRule="exact"/>
        <w:jc w:val="left"/>
        <w:rPr>
          <w:rFonts w:cs="Arial"/>
          <w:sz w:val="20"/>
          <w:szCs w:val="20"/>
        </w:rPr>
      </w:pPr>
      <w:r w:rsidRPr="000F3057">
        <w:rPr>
          <w:rFonts w:cs="Arial"/>
          <w:sz w:val="20"/>
          <w:szCs w:val="20"/>
        </w:rPr>
        <w:t xml:space="preserve">3. OCENA FINANČNIH POSLEDIC PREDLOGA ZAKONA ZA DRŽAVNI PRORAČUN IN DRUGA JAVNA FINANČNA SREDSTVA </w:t>
      </w:r>
    </w:p>
    <w:p w14:paraId="4B9E13D3" w14:textId="77777777" w:rsidR="008D1911" w:rsidRPr="000F3057" w:rsidRDefault="008D1911" w:rsidP="00D30CAA">
      <w:pPr>
        <w:pStyle w:val="Naslovpredpisa"/>
        <w:spacing w:before="0" w:after="0" w:line="260" w:lineRule="exact"/>
        <w:jc w:val="left"/>
        <w:rPr>
          <w:rFonts w:cs="Arial"/>
          <w:sz w:val="20"/>
          <w:szCs w:val="20"/>
        </w:rPr>
      </w:pPr>
    </w:p>
    <w:p w14:paraId="0A6B5FF2" w14:textId="77777777" w:rsidR="008D1911" w:rsidRPr="000F3057" w:rsidRDefault="008D1911" w:rsidP="00D30CAA">
      <w:pPr>
        <w:jc w:val="both"/>
        <w:rPr>
          <w:rFonts w:cs="Arial"/>
          <w:szCs w:val="20"/>
        </w:rPr>
      </w:pPr>
      <w:r w:rsidRPr="000F3057">
        <w:rPr>
          <w:rFonts w:cs="Arial"/>
          <w:szCs w:val="20"/>
        </w:rPr>
        <w:t xml:space="preserve">Predlog zakona bo imel finančne posledice za državni proračun iz naslova novoustanovljenega centra za kadre v organih državne uprave (center za kadre) in iz naslova ponovne uvedbe državnega izpita iz javne uprave ter </w:t>
      </w:r>
      <w:r>
        <w:rPr>
          <w:rFonts w:cs="Arial"/>
          <w:szCs w:val="20"/>
        </w:rPr>
        <w:t xml:space="preserve">uvedbe </w:t>
      </w:r>
      <w:r w:rsidRPr="000F3057">
        <w:rPr>
          <w:rFonts w:cs="Arial"/>
          <w:szCs w:val="20"/>
        </w:rPr>
        <w:t>obvezn</w:t>
      </w:r>
      <w:r>
        <w:rPr>
          <w:rFonts w:cs="Arial"/>
          <w:szCs w:val="20"/>
        </w:rPr>
        <w:t>e</w:t>
      </w:r>
      <w:r w:rsidRPr="000F3057">
        <w:rPr>
          <w:rFonts w:cs="Arial"/>
          <w:szCs w:val="20"/>
        </w:rPr>
        <w:t xml:space="preserve"> </w:t>
      </w:r>
      <w:r>
        <w:rPr>
          <w:rFonts w:cs="Arial"/>
          <w:szCs w:val="20"/>
        </w:rPr>
        <w:t xml:space="preserve">napotitve javnih uslužbencev </w:t>
      </w:r>
      <w:r w:rsidRPr="000F3057">
        <w:rPr>
          <w:rFonts w:cs="Arial"/>
          <w:szCs w:val="20"/>
        </w:rPr>
        <w:t>v državnih organih in upravah lokalnih skupnosti</w:t>
      </w:r>
      <w:r>
        <w:rPr>
          <w:rFonts w:cs="Arial"/>
          <w:szCs w:val="20"/>
        </w:rPr>
        <w:t xml:space="preserve"> na</w:t>
      </w:r>
      <w:r w:rsidRPr="000F3057">
        <w:rPr>
          <w:rFonts w:cs="Arial"/>
          <w:szCs w:val="20"/>
        </w:rPr>
        <w:t xml:space="preserve"> usposabljanj</w:t>
      </w:r>
      <w:r>
        <w:rPr>
          <w:rFonts w:cs="Arial"/>
          <w:szCs w:val="20"/>
        </w:rPr>
        <w:t>a in izpopolnjevanja</w:t>
      </w:r>
      <w:r w:rsidRPr="000F3057">
        <w:rPr>
          <w:rFonts w:cs="Arial"/>
          <w:szCs w:val="20"/>
        </w:rPr>
        <w:t xml:space="preserve">. </w:t>
      </w:r>
    </w:p>
    <w:p w14:paraId="544C75AB" w14:textId="77777777" w:rsidR="008D1911" w:rsidRDefault="008D1911" w:rsidP="00D30CAA">
      <w:pPr>
        <w:jc w:val="both"/>
        <w:rPr>
          <w:rFonts w:cs="Arial"/>
          <w:szCs w:val="20"/>
        </w:rPr>
      </w:pPr>
    </w:p>
    <w:p w14:paraId="144B0827" w14:textId="77777777" w:rsidR="008D1911" w:rsidRDefault="008D1911" w:rsidP="00D30CAA">
      <w:pPr>
        <w:jc w:val="both"/>
        <w:rPr>
          <w:rFonts w:cs="Arial"/>
          <w:szCs w:val="20"/>
        </w:rPr>
      </w:pPr>
      <w:r w:rsidRPr="000F3057">
        <w:rPr>
          <w:rFonts w:cs="Arial"/>
          <w:szCs w:val="20"/>
        </w:rPr>
        <w:t>Za delovanje centra za kadre je predvideno skupno 15 zaposlenih, od tega 5 novih zaposlitev.</w:t>
      </w:r>
      <w:r w:rsidRPr="000F3057">
        <w:rPr>
          <w:rFonts w:cs="Arial"/>
          <w:color w:val="FF0000"/>
          <w:szCs w:val="20"/>
        </w:rPr>
        <w:t xml:space="preserve"> </w:t>
      </w:r>
      <w:r w:rsidRPr="000F3057">
        <w:rPr>
          <w:rFonts w:cs="Arial"/>
          <w:szCs w:val="20"/>
        </w:rPr>
        <w:t xml:space="preserve">Na letni ravni se za nove zaposlitve predvideva 35.000,00 evrov na zaposlenega. Skupaj navedeno za leto 2025 pomeni 175.000,00 evrov, če bodo zaposlitve realizirane s 1. januarjem 2025. Enako tudi za naslednja leta. </w:t>
      </w:r>
    </w:p>
    <w:p w14:paraId="1D846A48" w14:textId="77777777" w:rsidR="008D1911" w:rsidRPr="000F3057" w:rsidRDefault="008D1911" w:rsidP="00D30CAA">
      <w:pPr>
        <w:jc w:val="both"/>
        <w:rPr>
          <w:rFonts w:cs="Arial"/>
          <w:szCs w:val="20"/>
        </w:rPr>
      </w:pPr>
    </w:p>
    <w:p w14:paraId="7BEE02C7" w14:textId="77777777" w:rsidR="008D1911" w:rsidRDefault="008D1911" w:rsidP="00D30CAA">
      <w:pPr>
        <w:jc w:val="both"/>
        <w:rPr>
          <w:rFonts w:cs="Arial"/>
          <w:szCs w:val="20"/>
        </w:rPr>
      </w:pPr>
      <w:r w:rsidRPr="000F3057">
        <w:rPr>
          <w:rFonts w:cs="Arial"/>
          <w:szCs w:val="20"/>
        </w:rPr>
        <w:t>Za testiranje kandidatov v natečajnih postopkih (presoja temeljnih osebnih sposobnosti in veščin za opravljanje dela) se ocenjuje letni strošek cca. 300.000,00 evrov. Ocenjuje se, da bo večji del tega stroška pokrit s sredstvi, zagotovljenimi v okviru Načrta za okrevanje in odpornost.</w:t>
      </w:r>
    </w:p>
    <w:p w14:paraId="0694F25C" w14:textId="77777777" w:rsidR="008D1911" w:rsidRPr="002F0E04" w:rsidRDefault="008D1911" w:rsidP="00D30CAA">
      <w:pPr>
        <w:jc w:val="both"/>
        <w:rPr>
          <w:rFonts w:cs="Arial"/>
          <w:szCs w:val="20"/>
        </w:rPr>
      </w:pPr>
    </w:p>
    <w:p w14:paraId="1B226554" w14:textId="77777777" w:rsidR="008D1911" w:rsidRPr="002F0E04" w:rsidRDefault="008D1911" w:rsidP="00D30CAA">
      <w:pPr>
        <w:jc w:val="both"/>
        <w:rPr>
          <w:rFonts w:cs="Arial"/>
          <w:szCs w:val="20"/>
        </w:rPr>
      </w:pPr>
      <w:r w:rsidRPr="002F0E04">
        <w:rPr>
          <w:rFonts w:cs="Arial"/>
          <w:szCs w:val="20"/>
        </w:rPr>
        <w:t>Finančne posledice uvedbe državnega izpita iz javne uprave ocenjujemo na 245.990,00 EUR na leto. Za neobvezne priprave na državni izpit iz javne uprave znaša ocena finančnih posledic 339.357,20 EUR na leto.</w:t>
      </w:r>
    </w:p>
    <w:p w14:paraId="1195F9F2" w14:textId="77777777" w:rsidR="008D1911" w:rsidRPr="002F0E04" w:rsidRDefault="008D1911" w:rsidP="00D30CAA">
      <w:pPr>
        <w:rPr>
          <w:rFonts w:cs="Arial"/>
          <w:szCs w:val="20"/>
        </w:rPr>
      </w:pPr>
    </w:p>
    <w:p w14:paraId="41A275C2" w14:textId="77777777" w:rsidR="008D1911" w:rsidRPr="002F0E04" w:rsidRDefault="008D1911" w:rsidP="00D30CAA">
      <w:pPr>
        <w:pStyle w:val="Odstavekseznama"/>
        <w:shd w:val="clear" w:color="auto" w:fill="F7CAAC" w:themeFill="accent2" w:themeFillTint="66"/>
        <w:ind w:left="0"/>
        <w:jc w:val="center"/>
        <w:rPr>
          <w:rFonts w:cs="Arial"/>
          <w:b/>
          <w:bCs/>
          <w:color w:val="000000" w:themeColor="text1"/>
          <w:szCs w:val="20"/>
          <w:u w:val="single"/>
        </w:rPr>
      </w:pPr>
      <w:r w:rsidRPr="002F0E04">
        <w:rPr>
          <w:rFonts w:cs="Arial"/>
          <w:b/>
          <w:bCs/>
          <w:color w:val="000000" w:themeColor="text1"/>
          <w:szCs w:val="20"/>
          <w:u w:val="single"/>
        </w:rPr>
        <w:t>Organi državne uprave</w:t>
      </w:r>
    </w:p>
    <w:p w14:paraId="108C59D6" w14:textId="77777777" w:rsidR="008D1911" w:rsidRPr="002F0E04" w:rsidRDefault="008D1911" w:rsidP="00D30CAA">
      <w:pPr>
        <w:jc w:val="both"/>
        <w:rPr>
          <w:rFonts w:cs="Arial"/>
          <w:b/>
          <w:bCs/>
          <w:szCs w:val="20"/>
        </w:rPr>
      </w:pPr>
      <w:r w:rsidRPr="002F0E04">
        <w:rPr>
          <w:rFonts w:cs="Arial"/>
          <w:b/>
          <w:bCs/>
          <w:szCs w:val="20"/>
        </w:rPr>
        <w:t xml:space="preserve">Državni izpit iz javne uprave – ocena letnih stroškov za 1300 kandidatov = </w:t>
      </w:r>
      <w:r w:rsidRPr="002F0E04">
        <w:rPr>
          <w:rFonts w:cs="Arial"/>
          <w:b/>
          <w:bCs/>
          <w:szCs w:val="20"/>
          <w:lang w:eastAsia="sl-SI"/>
        </w:rPr>
        <w:t>226.100,00 EUR</w:t>
      </w:r>
    </w:p>
    <w:tbl>
      <w:tblPr>
        <w:tblW w:w="9204" w:type="dxa"/>
        <w:tblCellMar>
          <w:left w:w="0" w:type="dxa"/>
          <w:right w:w="0" w:type="dxa"/>
        </w:tblCellMar>
        <w:tblLook w:val="04A0" w:firstRow="1" w:lastRow="0" w:firstColumn="1" w:lastColumn="0" w:noHBand="0" w:noVBand="1"/>
      </w:tblPr>
      <w:tblGrid>
        <w:gridCol w:w="1546"/>
        <w:gridCol w:w="1413"/>
        <w:gridCol w:w="1711"/>
        <w:gridCol w:w="1414"/>
        <w:gridCol w:w="1703"/>
        <w:gridCol w:w="1417"/>
      </w:tblGrid>
      <w:tr w:rsidR="008D1911" w:rsidRPr="002F0E04" w14:paraId="77665B69" w14:textId="77777777" w:rsidTr="005A2BCA">
        <w:trPr>
          <w:trHeight w:val="974"/>
        </w:trPr>
        <w:tc>
          <w:tcPr>
            <w:tcW w:w="154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735F2FB8" w14:textId="77777777" w:rsidR="008D1911" w:rsidRPr="002F0E04" w:rsidRDefault="008D1911" w:rsidP="00D30CAA">
            <w:pPr>
              <w:jc w:val="center"/>
              <w:rPr>
                <w:rFonts w:cs="Arial"/>
                <w:szCs w:val="20"/>
                <w:lang w:eastAsia="sl-SI"/>
              </w:rPr>
            </w:pPr>
            <w:r w:rsidRPr="002F0E04">
              <w:rPr>
                <w:rFonts w:cs="Arial"/>
                <w:szCs w:val="20"/>
                <w:lang w:eastAsia="sl-SI"/>
              </w:rPr>
              <w:t>Število kandidatov / mesečno</w:t>
            </w:r>
          </w:p>
        </w:tc>
        <w:tc>
          <w:tcPr>
            <w:tcW w:w="141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5B6A2E7" w14:textId="77777777" w:rsidR="008D1911" w:rsidRPr="002F0E04" w:rsidRDefault="008D1911" w:rsidP="00D30CAA">
            <w:pPr>
              <w:jc w:val="center"/>
              <w:rPr>
                <w:rFonts w:cs="Arial"/>
                <w:szCs w:val="20"/>
                <w:lang w:eastAsia="sl-SI"/>
              </w:rPr>
            </w:pPr>
            <w:r w:rsidRPr="002F0E04">
              <w:rPr>
                <w:rFonts w:cs="Arial"/>
                <w:szCs w:val="20"/>
                <w:lang w:eastAsia="sl-SI"/>
              </w:rPr>
              <w:t>Današnja cena izpita* (ZUP)</w:t>
            </w:r>
          </w:p>
        </w:tc>
        <w:tc>
          <w:tcPr>
            <w:tcW w:w="171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A943189" w14:textId="77777777" w:rsidR="008D1911" w:rsidRPr="002F0E04" w:rsidRDefault="008D1911" w:rsidP="00D30CAA">
            <w:pPr>
              <w:jc w:val="center"/>
              <w:rPr>
                <w:rFonts w:cs="Arial"/>
                <w:szCs w:val="20"/>
                <w:lang w:eastAsia="sl-SI"/>
              </w:rPr>
            </w:pPr>
            <w:r w:rsidRPr="002F0E04">
              <w:rPr>
                <w:rFonts w:cs="Arial"/>
                <w:szCs w:val="20"/>
                <w:lang w:eastAsia="sl-SI"/>
              </w:rPr>
              <w:t>Letni strošek izpitov**</w:t>
            </w:r>
          </w:p>
        </w:tc>
        <w:tc>
          <w:tcPr>
            <w:tcW w:w="1414"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23D48C2" w14:textId="77777777" w:rsidR="008D1911" w:rsidRPr="002F0E04" w:rsidRDefault="008D1911" w:rsidP="00D30CAA">
            <w:pPr>
              <w:jc w:val="center"/>
              <w:rPr>
                <w:rFonts w:cs="Arial"/>
                <w:szCs w:val="20"/>
                <w:lang w:eastAsia="sl-SI"/>
              </w:rPr>
            </w:pPr>
            <w:r w:rsidRPr="002F0E04">
              <w:rPr>
                <w:rFonts w:cs="Arial"/>
                <w:szCs w:val="20"/>
                <w:lang w:eastAsia="sl-SI"/>
              </w:rPr>
              <w:t>Letni strošek dela (2 x VS)</w:t>
            </w:r>
          </w:p>
        </w:tc>
        <w:tc>
          <w:tcPr>
            <w:tcW w:w="1703" w:type="dxa"/>
            <w:tcBorders>
              <w:top w:val="single" w:sz="8" w:space="0" w:color="auto"/>
              <w:left w:val="nil"/>
              <w:bottom w:val="single" w:sz="8" w:space="0" w:color="auto"/>
              <w:right w:val="single" w:sz="8" w:space="0" w:color="auto"/>
            </w:tcBorders>
            <w:hideMark/>
          </w:tcPr>
          <w:p w14:paraId="141D1B36" w14:textId="77777777" w:rsidR="008D1911" w:rsidRPr="002F0E04" w:rsidRDefault="008D1911" w:rsidP="00D30CAA">
            <w:pPr>
              <w:jc w:val="center"/>
              <w:rPr>
                <w:rFonts w:cs="Arial"/>
                <w:szCs w:val="20"/>
                <w:lang w:eastAsia="sl-SI"/>
              </w:rPr>
            </w:pPr>
            <w:r w:rsidRPr="002F0E04">
              <w:rPr>
                <w:rFonts w:cs="Arial"/>
                <w:szCs w:val="20"/>
                <w:lang w:eastAsia="sl-SI"/>
              </w:rPr>
              <w:t>Letni strošek najema prostorov***</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BA9AD33" w14:textId="77777777" w:rsidR="008D1911" w:rsidRPr="002F0E04" w:rsidRDefault="008D1911" w:rsidP="00D30CAA">
            <w:pPr>
              <w:jc w:val="center"/>
              <w:rPr>
                <w:rFonts w:cs="Arial"/>
                <w:szCs w:val="20"/>
                <w:lang w:eastAsia="sl-SI"/>
              </w:rPr>
            </w:pPr>
            <w:r w:rsidRPr="002F0E04">
              <w:rPr>
                <w:rFonts w:cs="Arial"/>
                <w:szCs w:val="20"/>
                <w:lang w:eastAsia="sl-SI"/>
              </w:rPr>
              <w:t xml:space="preserve">Skupaj letno </w:t>
            </w:r>
          </w:p>
        </w:tc>
      </w:tr>
      <w:tr w:rsidR="008D1911" w:rsidRPr="002F0E04" w14:paraId="5332745E" w14:textId="77777777" w:rsidTr="005A2BCA">
        <w:trPr>
          <w:trHeight w:val="662"/>
        </w:trPr>
        <w:tc>
          <w:tcPr>
            <w:tcW w:w="154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CCDBBD7" w14:textId="77777777" w:rsidR="008D1911" w:rsidRPr="002F0E04" w:rsidRDefault="008D1911" w:rsidP="00D30CAA">
            <w:pPr>
              <w:jc w:val="center"/>
              <w:rPr>
                <w:rFonts w:cs="Arial"/>
                <w:szCs w:val="20"/>
                <w:lang w:eastAsia="sl-SI"/>
              </w:rPr>
            </w:pPr>
            <w:r w:rsidRPr="002F0E04">
              <w:rPr>
                <w:rFonts w:cs="Arial"/>
                <w:szCs w:val="20"/>
                <w:lang w:eastAsia="sl-SI"/>
              </w:rPr>
              <w:t>130</w:t>
            </w:r>
          </w:p>
        </w:tc>
        <w:tc>
          <w:tcPr>
            <w:tcW w:w="141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BABE1C6" w14:textId="77777777" w:rsidR="008D1911" w:rsidRPr="002F0E04" w:rsidRDefault="008D1911" w:rsidP="00D30CAA">
            <w:pPr>
              <w:jc w:val="center"/>
              <w:rPr>
                <w:rFonts w:cs="Arial"/>
                <w:szCs w:val="20"/>
                <w:lang w:eastAsia="sl-SI"/>
              </w:rPr>
            </w:pPr>
            <w:r w:rsidRPr="002F0E04">
              <w:rPr>
                <w:rFonts w:cs="Arial"/>
                <w:szCs w:val="20"/>
                <w:lang w:eastAsia="sl-SI"/>
              </w:rPr>
              <w:t xml:space="preserve">117,00 </w:t>
            </w:r>
            <w:r w:rsidRPr="002F0E04">
              <w:rPr>
                <w:rFonts w:cs="Arial"/>
                <w:b/>
                <w:bCs/>
                <w:color w:val="000000"/>
                <w:szCs w:val="20"/>
                <w:lang w:eastAsia="sl-SI"/>
              </w:rPr>
              <w:t>€</w:t>
            </w:r>
          </w:p>
        </w:tc>
        <w:tc>
          <w:tcPr>
            <w:tcW w:w="171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C014B63" w14:textId="77777777" w:rsidR="008D1911" w:rsidRPr="002F0E04" w:rsidRDefault="008D1911" w:rsidP="00D30CAA">
            <w:pPr>
              <w:jc w:val="center"/>
              <w:rPr>
                <w:rFonts w:cs="Arial"/>
                <w:szCs w:val="20"/>
                <w:lang w:eastAsia="sl-SI"/>
              </w:rPr>
            </w:pPr>
            <w:r w:rsidRPr="002F0E04">
              <w:rPr>
                <w:rFonts w:cs="Arial"/>
                <w:szCs w:val="20"/>
                <w:lang w:eastAsia="sl-SI"/>
              </w:rPr>
              <w:t xml:space="preserve">152.100,00 </w:t>
            </w:r>
            <w:r w:rsidRPr="002F0E04">
              <w:rPr>
                <w:rFonts w:cs="Arial"/>
                <w:b/>
                <w:bCs/>
                <w:color w:val="000000"/>
                <w:szCs w:val="20"/>
                <w:lang w:eastAsia="sl-SI"/>
              </w:rPr>
              <w:t>€</w:t>
            </w:r>
          </w:p>
        </w:tc>
        <w:tc>
          <w:tcPr>
            <w:tcW w:w="1414"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8B5E285" w14:textId="77777777" w:rsidR="008D1911" w:rsidRPr="002F0E04" w:rsidRDefault="008D1911" w:rsidP="00D30CAA">
            <w:pPr>
              <w:jc w:val="center"/>
              <w:rPr>
                <w:rFonts w:cs="Arial"/>
                <w:szCs w:val="20"/>
                <w:lang w:eastAsia="sl-SI"/>
              </w:rPr>
            </w:pPr>
            <w:r w:rsidRPr="002F0E04">
              <w:rPr>
                <w:rFonts w:cs="Arial"/>
                <w:szCs w:val="20"/>
                <w:lang w:eastAsia="sl-SI"/>
              </w:rPr>
              <w:t xml:space="preserve">64.000,00 </w:t>
            </w:r>
            <w:r w:rsidRPr="002F0E04">
              <w:rPr>
                <w:rFonts w:cs="Arial"/>
                <w:b/>
                <w:bCs/>
                <w:color w:val="000000"/>
                <w:szCs w:val="20"/>
                <w:lang w:eastAsia="sl-SI"/>
              </w:rPr>
              <w:t>€</w:t>
            </w:r>
          </w:p>
        </w:tc>
        <w:tc>
          <w:tcPr>
            <w:tcW w:w="17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FBBB8" w14:textId="77777777" w:rsidR="008D1911" w:rsidRPr="002F0E04" w:rsidRDefault="008D1911" w:rsidP="00D30CAA">
            <w:pPr>
              <w:jc w:val="center"/>
              <w:rPr>
                <w:rFonts w:cs="Arial"/>
                <w:szCs w:val="20"/>
                <w:lang w:eastAsia="sl-SI"/>
              </w:rPr>
            </w:pPr>
            <w:r w:rsidRPr="002F0E04">
              <w:rPr>
                <w:rFonts w:cs="Arial"/>
                <w:szCs w:val="20"/>
                <w:lang w:eastAsia="sl-SI"/>
              </w:rPr>
              <w:t xml:space="preserve">10.000,00 </w:t>
            </w:r>
            <w:r w:rsidRPr="002F0E04">
              <w:rPr>
                <w:rFonts w:cs="Arial"/>
                <w:b/>
                <w:bCs/>
                <w:color w:val="000000"/>
                <w:szCs w:val="20"/>
                <w:lang w:eastAsia="sl-SI"/>
              </w:rPr>
              <w:t>€</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914C8D" w14:textId="77777777" w:rsidR="008D1911" w:rsidRPr="002F0E04" w:rsidRDefault="008D1911" w:rsidP="00D30CAA">
            <w:pPr>
              <w:jc w:val="center"/>
              <w:rPr>
                <w:rFonts w:cs="Arial"/>
                <w:szCs w:val="20"/>
                <w:lang w:eastAsia="sl-SI"/>
              </w:rPr>
            </w:pPr>
            <w:r w:rsidRPr="002F0E04">
              <w:rPr>
                <w:rFonts w:cs="Arial"/>
                <w:szCs w:val="20"/>
                <w:lang w:eastAsia="sl-SI"/>
              </w:rPr>
              <w:t xml:space="preserve">226.100,00 </w:t>
            </w:r>
            <w:r w:rsidRPr="002F0E04">
              <w:rPr>
                <w:rFonts w:cs="Arial"/>
                <w:b/>
                <w:bCs/>
                <w:color w:val="000000"/>
                <w:szCs w:val="20"/>
                <w:lang w:eastAsia="sl-SI"/>
              </w:rPr>
              <w:t>€</w:t>
            </w:r>
          </w:p>
        </w:tc>
      </w:tr>
    </w:tbl>
    <w:p w14:paraId="51A72E5D" w14:textId="77777777" w:rsidR="008D1911" w:rsidRPr="005004F4" w:rsidRDefault="008D1911" w:rsidP="00D30CAA">
      <w:pPr>
        <w:rPr>
          <w:rFonts w:cs="Arial"/>
          <w:i/>
          <w:iCs/>
          <w:sz w:val="16"/>
          <w:szCs w:val="16"/>
        </w:rPr>
      </w:pPr>
      <w:r w:rsidRPr="005004F4">
        <w:rPr>
          <w:rFonts w:cs="Arial"/>
          <w:i/>
          <w:iCs/>
          <w:sz w:val="16"/>
          <w:szCs w:val="16"/>
        </w:rPr>
        <w:t>*DDV ni obračunan v skladu z 8. točko 42. člena ZDDV-1.</w:t>
      </w:r>
    </w:p>
    <w:p w14:paraId="15AA7510" w14:textId="77777777" w:rsidR="008D1911" w:rsidRPr="005004F4" w:rsidRDefault="008D1911" w:rsidP="00D30CAA">
      <w:pPr>
        <w:rPr>
          <w:rFonts w:cs="Arial"/>
          <w:i/>
          <w:iCs/>
          <w:sz w:val="16"/>
          <w:szCs w:val="16"/>
        </w:rPr>
      </w:pPr>
      <w:r w:rsidRPr="005004F4">
        <w:rPr>
          <w:rFonts w:cs="Arial"/>
          <w:sz w:val="16"/>
          <w:szCs w:val="16"/>
        </w:rPr>
        <w:t xml:space="preserve">** </w:t>
      </w:r>
      <w:r w:rsidRPr="005004F4">
        <w:rPr>
          <w:rFonts w:cs="Arial"/>
          <w:i/>
          <w:iCs/>
          <w:sz w:val="16"/>
          <w:szCs w:val="16"/>
        </w:rPr>
        <w:t xml:space="preserve">Strošek izpitov je obračunan za 10 mesecev / leto. </w:t>
      </w:r>
    </w:p>
    <w:p w14:paraId="4759A108" w14:textId="77777777" w:rsidR="008D1911" w:rsidRPr="005004F4" w:rsidRDefault="008D1911" w:rsidP="00D30CAA">
      <w:pPr>
        <w:rPr>
          <w:rFonts w:cs="Arial"/>
          <w:i/>
          <w:iCs/>
          <w:sz w:val="16"/>
          <w:szCs w:val="16"/>
        </w:rPr>
      </w:pPr>
      <w:r w:rsidRPr="005004F4">
        <w:rPr>
          <w:rFonts w:cs="Arial"/>
          <w:sz w:val="16"/>
          <w:szCs w:val="16"/>
        </w:rPr>
        <w:t>***</w:t>
      </w:r>
      <w:r w:rsidRPr="005004F4">
        <w:rPr>
          <w:rFonts w:cs="Arial"/>
          <w:i/>
          <w:iCs/>
          <w:sz w:val="16"/>
          <w:szCs w:val="16"/>
        </w:rPr>
        <w:t>Upoštevana je ocena stroškov najema 200,00 EUR / komisijo in 5 komisij na mesec v obdobju 10. mesecev.</w:t>
      </w:r>
    </w:p>
    <w:p w14:paraId="54838EEA" w14:textId="77777777" w:rsidR="008D1911" w:rsidRDefault="008D1911" w:rsidP="00D30CAA">
      <w:pPr>
        <w:ind w:left="696"/>
        <w:rPr>
          <w:rFonts w:cs="Arial"/>
          <w:szCs w:val="20"/>
          <w:shd w:val="clear" w:color="auto" w:fill="FFFFFF"/>
        </w:rPr>
      </w:pPr>
    </w:p>
    <w:p w14:paraId="560E8D22" w14:textId="77777777" w:rsidR="008D1911" w:rsidRPr="002F0E04" w:rsidRDefault="008D1911" w:rsidP="00D30CAA">
      <w:pPr>
        <w:ind w:left="696"/>
        <w:rPr>
          <w:rFonts w:cs="Arial"/>
          <w:szCs w:val="20"/>
          <w:shd w:val="clear" w:color="auto" w:fill="FFFFFF"/>
        </w:rPr>
      </w:pPr>
    </w:p>
    <w:p w14:paraId="0749414C" w14:textId="77777777" w:rsidR="008D1911" w:rsidRPr="002F0E04" w:rsidRDefault="008D1911" w:rsidP="00D30CAA">
      <w:pPr>
        <w:rPr>
          <w:rFonts w:cs="Arial"/>
          <w:szCs w:val="20"/>
        </w:rPr>
      </w:pPr>
      <w:r w:rsidRPr="002F0E04">
        <w:rPr>
          <w:rFonts w:cs="Arial"/>
          <w:b/>
          <w:bCs/>
          <w:szCs w:val="20"/>
        </w:rPr>
        <w:t xml:space="preserve">Priprava na državni izpit iz javne uprave – ocena letnih stroškov za 1.300 kandidatov = </w:t>
      </w:r>
      <w:r w:rsidRPr="002F0E04">
        <w:rPr>
          <w:rFonts w:cs="Arial"/>
          <w:b/>
          <w:bCs/>
          <w:szCs w:val="20"/>
          <w:lang w:eastAsia="sl-SI"/>
        </w:rPr>
        <w:t>306.588,00 EUR</w:t>
      </w:r>
    </w:p>
    <w:tbl>
      <w:tblPr>
        <w:tblW w:w="9204" w:type="dxa"/>
        <w:tblCellMar>
          <w:left w:w="0" w:type="dxa"/>
          <w:right w:w="0" w:type="dxa"/>
        </w:tblCellMar>
        <w:tblLook w:val="04A0" w:firstRow="1" w:lastRow="0" w:firstColumn="1" w:lastColumn="0" w:noHBand="0" w:noVBand="1"/>
      </w:tblPr>
      <w:tblGrid>
        <w:gridCol w:w="1550"/>
        <w:gridCol w:w="1417"/>
        <w:gridCol w:w="1701"/>
        <w:gridCol w:w="1418"/>
        <w:gridCol w:w="1701"/>
        <w:gridCol w:w="1417"/>
      </w:tblGrid>
      <w:tr w:rsidR="008D1911" w:rsidRPr="002F0E04" w14:paraId="77D51BBD" w14:textId="77777777" w:rsidTr="005A2BCA">
        <w:trPr>
          <w:trHeight w:val="548"/>
        </w:trPr>
        <w:tc>
          <w:tcPr>
            <w:tcW w:w="15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205AC253" w14:textId="77777777" w:rsidR="008D1911" w:rsidRPr="002F0E04" w:rsidRDefault="008D1911" w:rsidP="00D30CAA">
            <w:pPr>
              <w:jc w:val="center"/>
              <w:rPr>
                <w:rFonts w:cs="Arial"/>
                <w:szCs w:val="20"/>
                <w:lang w:eastAsia="sl-SI"/>
              </w:rPr>
            </w:pPr>
            <w:r w:rsidRPr="002F0E04">
              <w:rPr>
                <w:rFonts w:cs="Arial"/>
                <w:szCs w:val="20"/>
                <w:lang w:eastAsia="sl-SI"/>
              </w:rPr>
              <w:t>Število kandidatov / mesečno</w:t>
            </w:r>
          </w:p>
        </w:tc>
        <w:tc>
          <w:tcPr>
            <w:tcW w:w="1417" w:type="dxa"/>
            <w:tcBorders>
              <w:top w:val="single" w:sz="8" w:space="0" w:color="auto"/>
              <w:left w:val="nil"/>
              <w:bottom w:val="single" w:sz="8" w:space="0" w:color="auto"/>
              <w:right w:val="single" w:sz="8" w:space="0" w:color="auto"/>
            </w:tcBorders>
            <w:hideMark/>
          </w:tcPr>
          <w:p w14:paraId="54DDA917" w14:textId="77777777" w:rsidR="008D1911" w:rsidRPr="002F0E04" w:rsidRDefault="008D1911" w:rsidP="00D30CAA">
            <w:pPr>
              <w:jc w:val="center"/>
              <w:rPr>
                <w:rFonts w:cs="Arial"/>
                <w:szCs w:val="20"/>
                <w:lang w:eastAsia="sl-SI"/>
              </w:rPr>
            </w:pPr>
            <w:r w:rsidRPr="002F0E04">
              <w:rPr>
                <w:rFonts w:cs="Arial"/>
                <w:szCs w:val="20"/>
                <w:lang w:eastAsia="sl-SI"/>
              </w:rPr>
              <w:t>Današnja cena UIN* (z DDV)</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6ACC75F" w14:textId="77777777" w:rsidR="008D1911" w:rsidRPr="002F0E04" w:rsidRDefault="008D1911" w:rsidP="00D30CAA">
            <w:pPr>
              <w:jc w:val="center"/>
              <w:rPr>
                <w:rFonts w:cs="Arial"/>
                <w:szCs w:val="20"/>
                <w:lang w:eastAsia="sl-SI"/>
              </w:rPr>
            </w:pPr>
            <w:r w:rsidRPr="002F0E04">
              <w:rPr>
                <w:rFonts w:cs="Arial"/>
                <w:szCs w:val="20"/>
                <w:lang w:eastAsia="sl-SI"/>
              </w:rPr>
              <w:t>Letni strošek priprav**</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D69768E" w14:textId="77777777" w:rsidR="008D1911" w:rsidRPr="002F0E04" w:rsidRDefault="008D1911" w:rsidP="00D30CAA">
            <w:pPr>
              <w:jc w:val="center"/>
              <w:rPr>
                <w:rFonts w:cs="Arial"/>
                <w:szCs w:val="20"/>
                <w:lang w:eastAsia="sl-SI"/>
              </w:rPr>
            </w:pPr>
            <w:r w:rsidRPr="002F0E04">
              <w:rPr>
                <w:rFonts w:cs="Arial"/>
                <w:szCs w:val="20"/>
                <w:lang w:eastAsia="sl-SI"/>
              </w:rPr>
              <w:t>Letni strošek dela (VS)</w:t>
            </w:r>
          </w:p>
        </w:tc>
        <w:tc>
          <w:tcPr>
            <w:tcW w:w="1701" w:type="dxa"/>
            <w:tcBorders>
              <w:top w:val="single" w:sz="8" w:space="0" w:color="auto"/>
              <w:left w:val="nil"/>
              <w:bottom w:val="single" w:sz="8" w:space="0" w:color="auto"/>
              <w:right w:val="single" w:sz="8" w:space="0" w:color="auto"/>
            </w:tcBorders>
            <w:hideMark/>
          </w:tcPr>
          <w:p w14:paraId="11F606C5" w14:textId="77777777" w:rsidR="008D1911" w:rsidRPr="002F0E04" w:rsidRDefault="008D1911" w:rsidP="00D30CAA">
            <w:pPr>
              <w:jc w:val="center"/>
              <w:rPr>
                <w:rFonts w:cs="Arial"/>
                <w:szCs w:val="20"/>
                <w:lang w:eastAsia="sl-SI"/>
              </w:rPr>
            </w:pPr>
            <w:r w:rsidRPr="002F0E04">
              <w:rPr>
                <w:rFonts w:cs="Arial"/>
                <w:szCs w:val="20"/>
                <w:lang w:eastAsia="sl-SI"/>
              </w:rPr>
              <w:t>Letni strošek najema prostorov***</w:t>
            </w:r>
          </w:p>
        </w:tc>
        <w:tc>
          <w:tcPr>
            <w:tcW w:w="141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266E7D99" w14:textId="77777777" w:rsidR="008D1911" w:rsidRPr="002F0E04" w:rsidRDefault="008D1911" w:rsidP="00D30CAA">
            <w:pPr>
              <w:jc w:val="center"/>
              <w:rPr>
                <w:rFonts w:cs="Arial"/>
                <w:szCs w:val="20"/>
                <w:lang w:eastAsia="sl-SI"/>
              </w:rPr>
            </w:pPr>
            <w:r w:rsidRPr="002F0E04">
              <w:rPr>
                <w:rFonts w:cs="Arial"/>
                <w:szCs w:val="20"/>
                <w:lang w:eastAsia="sl-SI"/>
              </w:rPr>
              <w:t xml:space="preserve">Skupaj letno </w:t>
            </w:r>
          </w:p>
        </w:tc>
      </w:tr>
      <w:tr w:rsidR="008D1911" w:rsidRPr="002F0E04" w14:paraId="1E44914E" w14:textId="77777777" w:rsidTr="005A2BCA">
        <w:trPr>
          <w:trHeight w:val="685"/>
        </w:trPr>
        <w:tc>
          <w:tcPr>
            <w:tcW w:w="15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596149A" w14:textId="77777777" w:rsidR="008D1911" w:rsidRPr="00A16C7E" w:rsidRDefault="008D1911" w:rsidP="00D30CAA">
            <w:pPr>
              <w:jc w:val="center"/>
              <w:rPr>
                <w:rFonts w:cs="Arial"/>
                <w:szCs w:val="20"/>
                <w:lang w:eastAsia="sl-SI"/>
              </w:rPr>
            </w:pPr>
            <w:r w:rsidRPr="00A16C7E">
              <w:rPr>
                <w:rFonts w:cs="Arial"/>
                <w:szCs w:val="20"/>
                <w:lang w:eastAsia="sl-SI"/>
              </w:rPr>
              <w:t>130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A12400" w14:textId="77777777" w:rsidR="008D1911" w:rsidRPr="00A16C7E" w:rsidRDefault="008D1911" w:rsidP="00D30CAA">
            <w:pPr>
              <w:jc w:val="center"/>
              <w:rPr>
                <w:rFonts w:cs="Arial"/>
                <w:szCs w:val="20"/>
                <w:lang w:eastAsia="sl-SI"/>
              </w:rPr>
            </w:pPr>
            <w:r w:rsidRPr="00A16C7E">
              <w:rPr>
                <w:rFonts w:cs="Arial"/>
                <w:szCs w:val="20"/>
                <w:lang w:eastAsia="sl-SI"/>
              </w:rPr>
              <w:t xml:space="preserve">192,76 </w:t>
            </w:r>
            <w:r w:rsidRPr="00A16C7E">
              <w:rPr>
                <w:rFonts w:cs="Arial"/>
                <w:color w:val="000000"/>
                <w:szCs w:val="20"/>
                <w:lang w:eastAsia="sl-SI"/>
              </w:rPr>
              <w:t>€</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EED57D" w14:textId="77777777" w:rsidR="008D1911" w:rsidRPr="00A16C7E" w:rsidRDefault="008D1911" w:rsidP="00D30CAA">
            <w:pPr>
              <w:jc w:val="center"/>
              <w:rPr>
                <w:rFonts w:cs="Arial"/>
                <w:szCs w:val="20"/>
                <w:lang w:eastAsia="sl-SI"/>
              </w:rPr>
            </w:pPr>
            <w:r w:rsidRPr="00A16C7E">
              <w:rPr>
                <w:rFonts w:cs="Arial"/>
                <w:szCs w:val="20"/>
                <w:lang w:eastAsia="sl-SI"/>
              </w:rPr>
              <w:t xml:space="preserve">250.588,00 </w:t>
            </w:r>
            <w:r w:rsidRPr="00A16C7E">
              <w:rPr>
                <w:rFonts w:cs="Arial"/>
                <w:color w:val="000000"/>
                <w:szCs w:val="20"/>
                <w:lang w:eastAsia="sl-SI"/>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680ECCF" w14:textId="77777777" w:rsidR="008D1911" w:rsidRPr="00A16C7E" w:rsidRDefault="008D1911" w:rsidP="00D30CAA">
            <w:pPr>
              <w:jc w:val="center"/>
              <w:rPr>
                <w:rFonts w:cs="Arial"/>
                <w:szCs w:val="20"/>
                <w:lang w:eastAsia="sl-SI"/>
              </w:rPr>
            </w:pPr>
            <w:r w:rsidRPr="00A16C7E">
              <w:rPr>
                <w:rFonts w:cs="Arial"/>
                <w:szCs w:val="20"/>
                <w:lang w:eastAsia="sl-SI"/>
              </w:rPr>
              <w:t xml:space="preserve">32.000,00 </w:t>
            </w:r>
            <w:r w:rsidRPr="00A16C7E">
              <w:rPr>
                <w:rFonts w:cs="Arial"/>
                <w:color w:val="000000"/>
                <w:szCs w:val="20"/>
                <w:lang w:eastAsia="sl-SI"/>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099738" w14:textId="77777777" w:rsidR="008D1911" w:rsidRPr="00A16C7E" w:rsidRDefault="008D1911" w:rsidP="00D30CAA">
            <w:pPr>
              <w:jc w:val="center"/>
              <w:rPr>
                <w:rFonts w:cs="Arial"/>
                <w:szCs w:val="20"/>
                <w:lang w:eastAsia="sl-SI"/>
              </w:rPr>
            </w:pPr>
            <w:r w:rsidRPr="00A16C7E">
              <w:rPr>
                <w:rFonts w:cs="Arial"/>
                <w:szCs w:val="20"/>
                <w:lang w:eastAsia="sl-SI"/>
              </w:rPr>
              <w:t xml:space="preserve">24.000,00 </w:t>
            </w:r>
            <w:r w:rsidRPr="00A16C7E">
              <w:rPr>
                <w:rFonts w:cs="Arial"/>
                <w:color w:val="000000"/>
                <w:szCs w:val="20"/>
                <w:lang w:eastAsia="sl-SI"/>
              </w:rPr>
              <w:t>€</w:t>
            </w:r>
          </w:p>
        </w:tc>
        <w:tc>
          <w:tcPr>
            <w:tcW w:w="141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9FB06E7" w14:textId="77777777" w:rsidR="008D1911" w:rsidRPr="00A16C7E" w:rsidRDefault="008D1911" w:rsidP="00D30CAA">
            <w:pPr>
              <w:jc w:val="center"/>
              <w:rPr>
                <w:rFonts w:cs="Arial"/>
                <w:szCs w:val="20"/>
                <w:lang w:eastAsia="sl-SI"/>
              </w:rPr>
            </w:pPr>
            <w:r w:rsidRPr="00A16C7E">
              <w:rPr>
                <w:rFonts w:cs="Arial"/>
                <w:szCs w:val="20"/>
                <w:lang w:eastAsia="sl-SI"/>
              </w:rPr>
              <w:t xml:space="preserve">306.588,00 </w:t>
            </w:r>
            <w:r w:rsidRPr="00A16C7E">
              <w:rPr>
                <w:rFonts w:cs="Arial"/>
                <w:color w:val="000000"/>
                <w:szCs w:val="20"/>
                <w:lang w:eastAsia="sl-SI"/>
              </w:rPr>
              <w:t>€</w:t>
            </w:r>
          </w:p>
        </w:tc>
      </w:tr>
    </w:tbl>
    <w:p w14:paraId="47871874" w14:textId="77777777" w:rsidR="008D1911" w:rsidRPr="005004F4" w:rsidRDefault="008D1911" w:rsidP="00D30CAA">
      <w:pPr>
        <w:rPr>
          <w:rFonts w:cs="Arial"/>
          <w:i/>
          <w:iCs/>
          <w:sz w:val="16"/>
          <w:szCs w:val="16"/>
        </w:rPr>
      </w:pPr>
      <w:r w:rsidRPr="005004F4">
        <w:rPr>
          <w:rFonts w:cs="Arial"/>
          <w:i/>
          <w:iCs/>
          <w:sz w:val="16"/>
          <w:szCs w:val="16"/>
        </w:rPr>
        <w:t>*UIN = obvezno usposabljanje za imenovanje v naziv.</w:t>
      </w:r>
    </w:p>
    <w:p w14:paraId="24C2000C" w14:textId="77777777" w:rsidR="008D1911" w:rsidRPr="005004F4" w:rsidRDefault="008D1911" w:rsidP="00D30CAA">
      <w:pPr>
        <w:rPr>
          <w:rFonts w:cs="Arial"/>
          <w:i/>
          <w:iCs/>
          <w:sz w:val="16"/>
          <w:szCs w:val="16"/>
        </w:rPr>
      </w:pPr>
      <w:r w:rsidRPr="005004F4">
        <w:rPr>
          <w:rFonts w:cs="Arial"/>
          <w:i/>
          <w:iCs/>
          <w:sz w:val="16"/>
          <w:szCs w:val="16"/>
        </w:rPr>
        <w:t>** Strošek priprav je obračunan za 10 mesecev / leto.</w:t>
      </w:r>
    </w:p>
    <w:p w14:paraId="41888109" w14:textId="77777777" w:rsidR="008D1911" w:rsidRPr="005004F4" w:rsidRDefault="008D1911" w:rsidP="00D30CAA">
      <w:pPr>
        <w:rPr>
          <w:rFonts w:cs="Arial"/>
          <w:i/>
          <w:iCs/>
          <w:sz w:val="16"/>
          <w:szCs w:val="16"/>
        </w:rPr>
      </w:pPr>
      <w:r w:rsidRPr="005004F4">
        <w:rPr>
          <w:rFonts w:cs="Arial"/>
          <w:i/>
          <w:iCs/>
          <w:sz w:val="16"/>
          <w:szCs w:val="16"/>
        </w:rPr>
        <w:t>***Upoštevana je ocena stroškov najema 400,00 EUR / dan za 6 dni na mesec v obdobju 10. mesecev.</w:t>
      </w:r>
    </w:p>
    <w:p w14:paraId="2CCB0459" w14:textId="77777777" w:rsidR="008D1911" w:rsidRPr="002F0E04" w:rsidRDefault="008D1911" w:rsidP="00D30CAA">
      <w:pPr>
        <w:rPr>
          <w:rFonts w:cs="Arial"/>
          <w:b/>
          <w:bCs/>
          <w:szCs w:val="20"/>
          <w:u w:val="single"/>
        </w:rPr>
      </w:pPr>
    </w:p>
    <w:p w14:paraId="03728827" w14:textId="77777777" w:rsidR="008D1911" w:rsidRPr="002F0E04" w:rsidRDefault="008D1911" w:rsidP="00D30CAA">
      <w:pPr>
        <w:shd w:val="clear" w:color="auto" w:fill="F7CAAC" w:themeFill="accent2" w:themeFillTint="66"/>
        <w:jc w:val="center"/>
        <w:rPr>
          <w:rFonts w:cs="Arial"/>
          <w:b/>
          <w:bCs/>
          <w:szCs w:val="20"/>
          <w:u w:val="single"/>
        </w:rPr>
      </w:pPr>
      <w:r w:rsidRPr="002F0E04">
        <w:rPr>
          <w:rFonts w:cs="Arial"/>
          <w:b/>
          <w:bCs/>
          <w:szCs w:val="20"/>
          <w:u w:val="single"/>
        </w:rPr>
        <w:t>Lokalna samouprava</w:t>
      </w:r>
    </w:p>
    <w:p w14:paraId="5BDDEE06" w14:textId="77777777" w:rsidR="008D1911" w:rsidRPr="002F0E04" w:rsidRDefault="008D1911" w:rsidP="00D30CAA">
      <w:pPr>
        <w:rPr>
          <w:rFonts w:cs="Arial"/>
          <w:b/>
          <w:bCs/>
          <w:szCs w:val="20"/>
        </w:rPr>
      </w:pPr>
      <w:r w:rsidRPr="002F0E04">
        <w:rPr>
          <w:rFonts w:cs="Arial"/>
          <w:b/>
          <w:bCs/>
          <w:szCs w:val="20"/>
        </w:rPr>
        <w:t xml:space="preserve">Državni izpit iz javne uprave – ocena letnih stroškov za 170 kandidatov = </w:t>
      </w:r>
      <w:r w:rsidRPr="002F0E04">
        <w:rPr>
          <w:rFonts w:cs="Arial"/>
          <w:b/>
          <w:bCs/>
          <w:szCs w:val="20"/>
          <w:lang w:eastAsia="sl-SI"/>
        </w:rPr>
        <w:t>19.890,00 EUR</w:t>
      </w:r>
    </w:p>
    <w:tbl>
      <w:tblPr>
        <w:tblW w:w="0" w:type="auto"/>
        <w:tblCellMar>
          <w:left w:w="0" w:type="dxa"/>
          <w:right w:w="0" w:type="dxa"/>
        </w:tblCellMar>
        <w:tblLook w:val="04A0" w:firstRow="1" w:lastRow="0" w:firstColumn="1" w:lastColumn="0" w:noHBand="0" w:noVBand="1"/>
      </w:tblPr>
      <w:tblGrid>
        <w:gridCol w:w="1427"/>
        <w:gridCol w:w="1387"/>
        <w:gridCol w:w="1583"/>
        <w:gridCol w:w="1307"/>
        <w:gridCol w:w="1709"/>
        <w:gridCol w:w="1225"/>
      </w:tblGrid>
      <w:tr w:rsidR="008D1911" w:rsidRPr="002F0E04" w14:paraId="307F1A73" w14:textId="77777777" w:rsidTr="005A2BCA">
        <w:trPr>
          <w:trHeight w:val="974"/>
        </w:trPr>
        <w:tc>
          <w:tcPr>
            <w:tcW w:w="149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6C013C4F" w14:textId="77777777" w:rsidR="008D1911" w:rsidRPr="002F0E04" w:rsidRDefault="008D1911" w:rsidP="00D30CAA">
            <w:pPr>
              <w:jc w:val="center"/>
              <w:rPr>
                <w:rFonts w:cs="Arial"/>
                <w:szCs w:val="20"/>
                <w:lang w:eastAsia="sl-SI"/>
              </w:rPr>
            </w:pPr>
            <w:r w:rsidRPr="002F0E04">
              <w:rPr>
                <w:rFonts w:cs="Arial"/>
                <w:szCs w:val="20"/>
                <w:lang w:eastAsia="sl-SI"/>
              </w:rPr>
              <w:t>Število kandidatov / mesečno</w:t>
            </w:r>
          </w:p>
        </w:tc>
        <w:tc>
          <w:tcPr>
            <w:tcW w:w="1472"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673A4A1" w14:textId="77777777" w:rsidR="008D1911" w:rsidRPr="002F0E04" w:rsidRDefault="008D1911" w:rsidP="00D30CAA">
            <w:pPr>
              <w:jc w:val="center"/>
              <w:rPr>
                <w:rFonts w:cs="Arial"/>
                <w:szCs w:val="20"/>
                <w:lang w:eastAsia="sl-SI"/>
              </w:rPr>
            </w:pPr>
            <w:r w:rsidRPr="002F0E04">
              <w:rPr>
                <w:rFonts w:cs="Arial"/>
                <w:szCs w:val="20"/>
                <w:lang w:eastAsia="sl-SI"/>
              </w:rPr>
              <w:t>Današnja cena izpita* (ZUP)</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D7F66C5" w14:textId="77777777" w:rsidR="008D1911" w:rsidRPr="002F0E04" w:rsidRDefault="008D1911" w:rsidP="00D30CAA">
            <w:pPr>
              <w:jc w:val="center"/>
              <w:rPr>
                <w:rFonts w:cs="Arial"/>
                <w:szCs w:val="20"/>
                <w:lang w:eastAsia="sl-SI"/>
              </w:rPr>
            </w:pPr>
            <w:r w:rsidRPr="002F0E04">
              <w:rPr>
                <w:rFonts w:cs="Arial"/>
                <w:szCs w:val="20"/>
                <w:lang w:eastAsia="sl-SI"/>
              </w:rPr>
              <w:t>Letni strošek izpitov**</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B964279" w14:textId="77777777" w:rsidR="008D1911" w:rsidRPr="002F0E04" w:rsidRDefault="008D1911" w:rsidP="00D30CAA">
            <w:pPr>
              <w:jc w:val="center"/>
              <w:rPr>
                <w:rFonts w:cs="Arial"/>
                <w:szCs w:val="20"/>
                <w:lang w:eastAsia="sl-SI"/>
              </w:rPr>
            </w:pPr>
            <w:r w:rsidRPr="002F0E04">
              <w:rPr>
                <w:rFonts w:cs="Arial"/>
                <w:szCs w:val="20"/>
                <w:lang w:eastAsia="sl-SI"/>
              </w:rPr>
              <w:t>Letni strošek dela (2 x VS)</w:t>
            </w:r>
          </w:p>
        </w:tc>
        <w:tc>
          <w:tcPr>
            <w:tcW w:w="1842" w:type="dxa"/>
            <w:tcBorders>
              <w:top w:val="single" w:sz="8" w:space="0" w:color="auto"/>
              <w:left w:val="nil"/>
              <w:bottom w:val="single" w:sz="8" w:space="0" w:color="auto"/>
              <w:right w:val="single" w:sz="8" w:space="0" w:color="auto"/>
            </w:tcBorders>
            <w:hideMark/>
          </w:tcPr>
          <w:p w14:paraId="0E80EA8F" w14:textId="77777777" w:rsidR="008D1911" w:rsidRPr="002F0E04" w:rsidRDefault="008D1911" w:rsidP="00D30CAA">
            <w:pPr>
              <w:jc w:val="center"/>
              <w:rPr>
                <w:rFonts w:cs="Arial"/>
                <w:szCs w:val="20"/>
                <w:lang w:eastAsia="sl-SI"/>
              </w:rPr>
            </w:pPr>
            <w:r w:rsidRPr="002F0E04">
              <w:rPr>
                <w:rFonts w:cs="Arial"/>
                <w:szCs w:val="20"/>
                <w:lang w:eastAsia="sl-SI"/>
              </w:rPr>
              <w:t>Letni strošek najema prostorov***</w:t>
            </w:r>
          </w:p>
        </w:tc>
        <w:tc>
          <w:tcPr>
            <w:tcW w:w="126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02B3382F" w14:textId="77777777" w:rsidR="008D1911" w:rsidRPr="002F0E04" w:rsidRDefault="008D1911" w:rsidP="00D30CAA">
            <w:pPr>
              <w:jc w:val="center"/>
              <w:rPr>
                <w:rFonts w:cs="Arial"/>
                <w:szCs w:val="20"/>
                <w:lang w:eastAsia="sl-SI"/>
              </w:rPr>
            </w:pPr>
            <w:r w:rsidRPr="002F0E04">
              <w:rPr>
                <w:rFonts w:cs="Arial"/>
                <w:szCs w:val="20"/>
                <w:lang w:eastAsia="sl-SI"/>
              </w:rPr>
              <w:t xml:space="preserve">Skupaj letno </w:t>
            </w:r>
          </w:p>
        </w:tc>
      </w:tr>
      <w:tr w:rsidR="008D1911" w:rsidRPr="002F0E04" w14:paraId="5630BA08" w14:textId="77777777" w:rsidTr="005A2BCA">
        <w:trPr>
          <w:trHeight w:val="662"/>
        </w:trPr>
        <w:tc>
          <w:tcPr>
            <w:tcW w:w="149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7266A2D" w14:textId="77777777" w:rsidR="008D1911" w:rsidRPr="00A16C7E" w:rsidRDefault="008D1911" w:rsidP="00D30CAA">
            <w:pPr>
              <w:jc w:val="center"/>
              <w:rPr>
                <w:rFonts w:cs="Arial"/>
                <w:szCs w:val="20"/>
                <w:lang w:eastAsia="sl-SI"/>
              </w:rPr>
            </w:pPr>
            <w:r w:rsidRPr="00A16C7E">
              <w:rPr>
                <w:rFonts w:cs="Arial"/>
                <w:szCs w:val="20"/>
                <w:lang w:eastAsia="sl-SI"/>
              </w:rPr>
              <w:t>17</w:t>
            </w:r>
          </w:p>
        </w:tc>
        <w:tc>
          <w:tcPr>
            <w:tcW w:w="1472"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C3F3E6" w14:textId="77777777" w:rsidR="008D1911" w:rsidRPr="00A16C7E" w:rsidRDefault="008D1911" w:rsidP="00D30CAA">
            <w:pPr>
              <w:jc w:val="center"/>
              <w:rPr>
                <w:rFonts w:cs="Arial"/>
                <w:szCs w:val="20"/>
                <w:lang w:eastAsia="sl-SI"/>
              </w:rPr>
            </w:pPr>
            <w:r w:rsidRPr="00A16C7E">
              <w:rPr>
                <w:rFonts w:cs="Arial"/>
                <w:szCs w:val="20"/>
                <w:lang w:eastAsia="sl-SI"/>
              </w:rPr>
              <w:t xml:space="preserve">117,00 </w:t>
            </w:r>
            <w:r w:rsidRPr="00A16C7E">
              <w:rPr>
                <w:rFonts w:cs="Arial"/>
                <w:color w:val="000000"/>
                <w:szCs w:val="20"/>
                <w:lang w:eastAsia="sl-SI"/>
              </w:rPr>
              <w:t>€</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709731" w14:textId="77777777" w:rsidR="008D1911" w:rsidRPr="00A16C7E" w:rsidRDefault="008D1911" w:rsidP="00D30CAA">
            <w:pPr>
              <w:jc w:val="center"/>
              <w:rPr>
                <w:rFonts w:cs="Arial"/>
                <w:szCs w:val="20"/>
                <w:lang w:eastAsia="sl-SI"/>
              </w:rPr>
            </w:pPr>
            <w:r w:rsidRPr="00A16C7E">
              <w:rPr>
                <w:rFonts w:cs="Arial"/>
                <w:szCs w:val="20"/>
                <w:lang w:eastAsia="sl-SI"/>
              </w:rPr>
              <w:t xml:space="preserve">19.890,00 </w:t>
            </w:r>
            <w:r w:rsidRPr="00A16C7E">
              <w:rPr>
                <w:rFonts w:cs="Arial"/>
                <w:color w:val="000000"/>
                <w:szCs w:val="20"/>
                <w:lang w:eastAsia="sl-SI"/>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1652E6F" w14:textId="77777777" w:rsidR="008D1911" w:rsidRPr="00A16C7E" w:rsidRDefault="008D1911" w:rsidP="00D30CAA">
            <w:pPr>
              <w:jc w:val="center"/>
              <w:rPr>
                <w:rFonts w:cs="Arial"/>
                <w:szCs w:val="20"/>
                <w:lang w:eastAsia="sl-SI"/>
              </w:rPr>
            </w:pPr>
            <w:r w:rsidRPr="00A16C7E">
              <w:rPr>
                <w:rFonts w:cs="Arial"/>
                <w:szCs w:val="20"/>
                <w:lang w:eastAsia="sl-SI"/>
              </w:rPr>
              <w:t>/</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32712" w14:textId="77777777" w:rsidR="008D1911" w:rsidRPr="00A16C7E" w:rsidRDefault="008D1911" w:rsidP="00D30CAA">
            <w:pPr>
              <w:jc w:val="center"/>
              <w:rPr>
                <w:rFonts w:cs="Arial"/>
                <w:szCs w:val="20"/>
                <w:lang w:eastAsia="sl-SI"/>
              </w:rPr>
            </w:pPr>
            <w:r w:rsidRPr="00A16C7E">
              <w:rPr>
                <w:rFonts w:cs="Arial"/>
                <w:szCs w:val="20"/>
                <w:lang w:eastAsia="sl-SI"/>
              </w:rPr>
              <w:t>/</w:t>
            </w:r>
          </w:p>
        </w:tc>
        <w:tc>
          <w:tcPr>
            <w:tcW w:w="126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EEDA12" w14:textId="77777777" w:rsidR="008D1911" w:rsidRPr="00A16C7E" w:rsidRDefault="008D1911" w:rsidP="00D30CAA">
            <w:pPr>
              <w:jc w:val="center"/>
              <w:rPr>
                <w:rFonts w:cs="Arial"/>
                <w:szCs w:val="20"/>
                <w:lang w:eastAsia="sl-SI"/>
              </w:rPr>
            </w:pPr>
            <w:r w:rsidRPr="00A16C7E">
              <w:rPr>
                <w:rFonts w:cs="Arial"/>
                <w:szCs w:val="20"/>
                <w:lang w:eastAsia="sl-SI"/>
              </w:rPr>
              <w:t xml:space="preserve">19.890,00 </w:t>
            </w:r>
            <w:r w:rsidRPr="00A16C7E">
              <w:rPr>
                <w:rFonts w:cs="Arial"/>
                <w:color w:val="000000"/>
                <w:szCs w:val="20"/>
                <w:lang w:eastAsia="sl-SI"/>
              </w:rPr>
              <w:t>€</w:t>
            </w:r>
          </w:p>
        </w:tc>
      </w:tr>
    </w:tbl>
    <w:p w14:paraId="265DA86A" w14:textId="77777777" w:rsidR="008D1911" w:rsidRPr="005004F4" w:rsidRDefault="008D1911" w:rsidP="00D30CAA">
      <w:pPr>
        <w:rPr>
          <w:rFonts w:cs="Arial"/>
          <w:i/>
          <w:iCs/>
          <w:sz w:val="16"/>
          <w:szCs w:val="16"/>
        </w:rPr>
      </w:pPr>
      <w:r w:rsidRPr="005004F4">
        <w:rPr>
          <w:rFonts w:cs="Arial"/>
          <w:i/>
          <w:iCs/>
          <w:sz w:val="16"/>
          <w:szCs w:val="16"/>
        </w:rPr>
        <w:t>* DDV ni obračunan v skladu z 8. točko 42. člena ZDDV-1.</w:t>
      </w:r>
    </w:p>
    <w:p w14:paraId="7212A65F" w14:textId="77777777" w:rsidR="008D1911" w:rsidRPr="005004F4" w:rsidRDefault="008D1911" w:rsidP="00D30CAA">
      <w:pPr>
        <w:rPr>
          <w:rFonts w:cs="Arial"/>
          <w:i/>
          <w:iCs/>
          <w:sz w:val="16"/>
          <w:szCs w:val="16"/>
        </w:rPr>
      </w:pPr>
      <w:r w:rsidRPr="005004F4">
        <w:rPr>
          <w:rFonts w:cs="Arial"/>
          <w:i/>
          <w:iCs/>
          <w:sz w:val="16"/>
          <w:szCs w:val="16"/>
        </w:rPr>
        <w:t xml:space="preserve">** Strošek izpitov je obračunan za 10 mesecev / leto. </w:t>
      </w:r>
    </w:p>
    <w:p w14:paraId="50858FBC" w14:textId="77777777" w:rsidR="008D1911" w:rsidRPr="005004F4" w:rsidRDefault="008D1911" w:rsidP="00D30CAA">
      <w:pPr>
        <w:rPr>
          <w:rFonts w:cs="Arial"/>
          <w:i/>
          <w:iCs/>
          <w:sz w:val="16"/>
          <w:szCs w:val="16"/>
        </w:rPr>
      </w:pPr>
      <w:r w:rsidRPr="005004F4">
        <w:rPr>
          <w:rFonts w:cs="Arial"/>
          <w:i/>
          <w:iCs/>
          <w:sz w:val="16"/>
          <w:szCs w:val="16"/>
        </w:rPr>
        <w:t>***Stroški dela in najema niso upoštevani, ker jih upoštevamo pri oceni stroškov za organe državne uprave.</w:t>
      </w:r>
    </w:p>
    <w:p w14:paraId="2EE7F7A4" w14:textId="77777777" w:rsidR="008D1911" w:rsidRPr="002F0E04" w:rsidRDefault="008D1911" w:rsidP="00D30CAA">
      <w:pPr>
        <w:ind w:left="696"/>
        <w:rPr>
          <w:rFonts w:cs="Arial"/>
          <w:i/>
          <w:iCs/>
          <w:szCs w:val="20"/>
        </w:rPr>
      </w:pPr>
    </w:p>
    <w:p w14:paraId="141407FA" w14:textId="77777777" w:rsidR="008D1911" w:rsidRPr="002F0E04" w:rsidRDefault="008D1911" w:rsidP="00D30CAA">
      <w:pPr>
        <w:rPr>
          <w:rFonts w:cs="Arial"/>
          <w:szCs w:val="20"/>
        </w:rPr>
      </w:pPr>
      <w:r w:rsidRPr="002F0E04">
        <w:rPr>
          <w:rFonts w:cs="Arial"/>
          <w:b/>
          <w:bCs/>
          <w:szCs w:val="20"/>
        </w:rPr>
        <w:t xml:space="preserve">Priprava na državni izpit iz javne uprave – ocena letnih stroškov za 170 kandidatov = </w:t>
      </w:r>
      <w:r w:rsidRPr="002F0E04">
        <w:rPr>
          <w:rFonts w:cs="Arial"/>
          <w:b/>
          <w:bCs/>
          <w:szCs w:val="20"/>
          <w:lang w:eastAsia="sl-SI"/>
        </w:rPr>
        <w:t>32.769,20 EUR</w:t>
      </w:r>
    </w:p>
    <w:tbl>
      <w:tblPr>
        <w:tblW w:w="9204" w:type="dxa"/>
        <w:tblCellMar>
          <w:left w:w="0" w:type="dxa"/>
          <w:right w:w="0" w:type="dxa"/>
        </w:tblCellMar>
        <w:tblLook w:val="04A0" w:firstRow="1" w:lastRow="0" w:firstColumn="1" w:lastColumn="0" w:noHBand="0" w:noVBand="1"/>
      </w:tblPr>
      <w:tblGrid>
        <w:gridCol w:w="1550"/>
        <w:gridCol w:w="1417"/>
        <w:gridCol w:w="1701"/>
        <w:gridCol w:w="1418"/>
        <w:gridCol w:w="1842"/>
        <w:gridCol w:w="1276"/>
      </w:tblGrid>
      <w:tr w:rsidR="008D1911" w:rsidRPr="002F0E04" w14:paraId="1B0D077B" w14:textId="77777777" w:rsidTr="005A2BCA">
        <w:trPr>
          <w:trHeight w:val="548"/>
        </w:trPr>
        <w:tc>
          <w:tcPr>
            <w:tcW w:w="15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14:paraId="5F82BA8A" w14:textId="77777777" w:rsidR="008D1911" w:rsidRPr="002F0E04" w:rsidRDefault="008D1911" w:rsidP="00D30CAA">
            <w:pPr>
              <w:jc w:val="center"/>
              <w:rPr>
                <w:rFonts w:cs="Arial"/>
                <w:szCs w:val="20"/>
                <w:lang w:eastAsia="sl-SI"/>
              </w:rPr>
            </w:pPr>
            <w:r w:rsidRPr="002F0E04">
              <w:rPr>
                <w:rFonts w:cs="Arial"/>
                <w:szCs w:val="20"/>
                <w:lang w:eastAsia="sl-SI"/>
              </w:rPr>
              <w:t>Število kandidatov / mesečno</w:t>
            </w:r>
          </w:p>
        </w:tc>
        <w:tc>
          <w:tcPr>
            <w:tcW w:w="1417" w:type="dxa"/>
            <w:tcBorders>
              <w:top w:val="single" w:sz="8" w:space="0" w:color="auto"/>
              <w:left w:val="nil"/>
              <w:bottom w:val="single" w:sz="8" w:space="0" w:color="auto"/>
              <w:right w:val="single" w:sz="8" w:space="0" w:color="auto"/>
            </w:tcBorders>
            <w:hideMark/>
          </w:tcPr>
          <w:p w14:paraId="353B2D3B" w14:textId="77777777" w:rsidR="008D1911" w:rsidRPr="002F0E04" w:rsidRDefault="008D1911" w:rsidP="00D30CAA">
            <w:pPr>
              <w:jc w:val="center"/>
              <w:rPr>
                <w:rFonts w:cs="Arial"/>
                <w:szCs w:val="20"/>
                <w:lang w:eastAsia="sl-SI"/>
              </w:rPr>
            </w:pPr>
            <w:r w:rsidRPr="002F0E04">
              <w:rPr>
                <w:rFonts w:cs="Arial"/>
                <w:szCs w:val="20"/>
                <w:lang w:eastAsia="sl-SI"/>
              </w:rPr>
              <w:t>Današnja cena UIN* (z DDV)</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A42F5E5" w14:textId="77777777" w:rsidR="008D1911" w:rsidRPr="002F0E04" w:rsidRDefault="008D1911" w:rsidP="00D30CAA">
            <w:pPr>
              <w:jc w:val="center"/>
              <w:rPr>
                <w:rFonts w:cs="Arial"/>
                <w:szCs w:val="20"/>
                <w:lang w:eastAsia="sl-SI"/>
              </w:rPr>
            </w:pPr>
            <w:r w:rsidRPr="002F0E04">
              <w:rPr>
                <w:rFonts w:cs="Arial"/>
                <w:szCs w:val="20"/>
                <w:lang w:eastAsia="sl-SI"/>
              </w:rPr>
              <w:t>Letni strošek priprav**</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35E01447" w14:textId="77777777" w:rsidR="008D1911" w:rsidRPr="002F0E04" w:rsidRDefault="008D1911" w:rsidP="00D30CAA">
            <w:pPr>
              <w:jc w:val="center"/>
              <w:rPr>
                <w:rFonts w:cs="Arial"/>
                <w:szCs w:val="20"/>
                <w:lang w:eastAsia="sl-SI"/>
              </w:rPr>
            </w:pPr>
            <w:r w:rsidRPr="002F0E04">
              <w:rPr>
                <w:rFonts w:cs="Arial"/>
                <w:szCs w:val="20"/>
                <w:lang w:eastAsia="sl-SI"/>
              </w:rPr>
              <w:t>Letni strošek dela (VS)</w:t>
            </w:r>
          </w:p>
        </w:tc>
        <w:tc>
          <w:tcPr>
            <w:tcW w:w="1842" w:type="dxa"/>
            <w:tcBorders>
              <w:top w:val="single" w:sz="8" w:space="0" w:color="auto"/>
              <w:left w:val="nil"/>
              <w:bottom w:val="single" w:sz="8" w:space="0" w:color="auto"/>
              <w:right w:val="single" w:sz="8" w:space="0" w:color="auto"/>
            </w:tcBorders>
            <w:hideMark/>
          </w:tcPr>
          <w:p w14:paraId="7076C992" w14:textId="77777777" w:rsidR="008D1911" w:rsidRPr="002F0E04" w:rsidRDefault="008D1911" w:rsidP="00D30CAA">
            <w:pPr>
              <w:jc w:val="center"/>
              <w:rPr>
                <w:rFonts w:cs="Arial"/>
                <w:szCs w:val="20"/>
                <w:lang w:eastAsia="sl-SI"/>
              </w:rPr>
            </w:pPr>
            <w:r w:rsidRPr="002F0E04">
              <w:rPr>
                <w:rFonts w:cs="Arial"/>
                <w:szCs w:val="20"/>
                <w:lang w:eastAsia="sl-SI"/>
              </w:rPr>
              <w:t>Letni strošek najema prostorov***</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81FE7D1" w14:textId="77777777" w:rsidR="008D1911" w:rsidRPr="002F0E04" w:rsidRDefault="008D1911" w:rsidP="00D30CAA">
            <w:pPr>
              <w:jc w:val="center"/>
              <w:rPr>
                <w:rFonts w:cs="Arial"/>
                <w:szCs w:val="20"/>
                <w:lang w:eastAsia="sl-SI"/>
              </w:rPr>
            </w:pPr>
            <w:r w:rsidRPr="002F0E04">
              <w:rPr>
                <w:rFonts w:cs="Arial"/>
                <w:szCs w:val="20"/>
                <w:lang w:eastAsia="sl-SI"/>
              </w:rPr>
              <w:t xml:space="preserve">Skupaj letno </w:t>
            </w:r>
          </w:p>
        </w:tc>
      </w:tr>
      <w:tr w:rsidR="008D1911" w:rsidRPr="002F0E04" w14:paraId="118BBB2D" w14:textId="77777777" w:rsidTr="005A2BCA">
        <w:trPr>
          <w:trHeight w:val="685"/>
        </w:trPr>
        <w:tc>
          <w:tcPr>
            <w:tcW w:w="155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E4C942" w14:textId="77777777" w:rsidR="008D1911" w:rsidRPr="00A16C7E" w:rsidRDefault="008D1911" w:rsidP="00D30CAA">
            <w:pPr>
              <w:jc w:val="center"/>
              <w:rPr>
                <w:rFonts w:cs="Arial"/>
                <w:szCs w:val="20"/>
                <w:lang w:eastAsia="sl-SI"/>
              </w:rPr>
            </w:pPr>
            <w:r w:rsidRPr="00A16C7E">
              <w:rPr>
                <w:rFonts w:cs="Arial"/>
                <w:szCs w:val="20"/>
                <w:lang w:eastAsia="sl-SI"/>
              </w:rPr>
              <w:t>17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09BF12" w14:textId="77777777" w:rsidR="008D1911" w:rsidRPr="00A16C7E" w:rsidRDefault="008D1911" w:rsidP="00D30CAA">
            <w:pPr>
              <w:jc w:val="center"/>
              <w:rPr>
                <w:rFonts w:cs="Arial"/>
                <w:szCs w:val="20"/>
                <w:lang w:eastAsia="sl-SI"/>
              </w:rPr>
            </w:pPr>
            <w:r w:rsidRPr="00A16C7E">
              <w:rPr>
                <w:rFonts w:cs="Arial"/>
                <w:szCs w:val="20"/>
                <w:lang w:eastAsia="sl-SI"/>
              </w:rPr>
              <w:t xml:space="preserve">192,76 </w:t>
            </w:r>
            <w:r w:rsidRPr="00A16C7E">
              <w:rPr>
                <w:rFonts w:cs="Arial"/>
                <w:color w:val="000000"/>
                <w:szCs w:val="20"/>
                <w:lang w:eastAsia="sl-SI"/>
              </w:rPr>
              <w:t>€</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9F3E410" w14:textId="77777777" w:rsidR="008D1911" w:rsidRPr="00A16C7E" w:rsidRDefault="008D1911" w:rsidP="00D30CAA">
            <w:pPr>
              <w:jc w:val="center"/>
              <w:rPr>
                <w:rFonts w:cs="Arial"/>
                <w:szCs w:val="20"/>
                <w:lang w:eastAsia="sl-SI"/>
              </w:rPr>
            </w:pPr>
            <w:r w:rsidRPr="00A16C7E">
              <w:rPr>
                <w:rFonts w:cs="Arial"/>
                <w:szCs w:val="20"/>
                <w:lang w:eastAsia="sl-SI"/>
              </w:rPr>
              <w:t xml:space="preserve">32.769,20 </w:t>
            </w:r>
            <w:r w:rsidRPr="00A16C7E">
              <w:rPr>
                <w:rFonts w:cs="Arial"/>
                <w:color w:val="000000"/>
                <w:szCs w:val="20"/>
                <w:lang w:eastAsia="sl-SI"/>
              </w:rPr>
              <w:t>€</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812170" w14:textId="77777777" w:rsidR="008D1911" w:rsidRPr="00A16C7E" w:rsidRDefault="008D1911" w:rsidP="00D30CAA">
            <w:pPr>
              <w:jc w:val="center"/>
              <w:rPr>
                <w:rFonts w:cs="Arial"/>
                <w:szCs w:val="20"/>
                <w:lang w:eastAsia="sl-SI"/>
              </w:rPr>
            </w:pPr>
            <w:r w:rsidRPr="00A16C7E">
              <w:rPr>
                <w:rFonts w:cs="Arial"/>
                <w:szCs w:val="20"/>
                <w:lang w:eastAsia="sl-SI"/>
              </w:rPr>
              <w:t>/</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CA78C" w14:textId="77777777" w:rsidR="008D1911" w:rsidRPr="00A16C7E" w:rsidRDefault="008D1911" w:rsidP="00D30CAA">
            <w:pPr>
              <w:jc w:val="center"/>
              <w:rPr>
                <w:rFonts w:cs="Arial"/>
                <w:szCs w:val="20"/>
                <w:lang w:eastAsia="sl-SI"/>
              </w:rPr>
            </w:pPr>
            <w:r w:rsidRPr="00A16C7E">
              <w:rPr>
                <w:rFonts w:cs="Arial"/>
                <w:szCs w:val="20"/>
                <w:lang w:eastAsia="sl-SI"/>
              </w:rPr>
              <w:t>/</w:t>
            </w:r>
          </w:p>
        </w:tc>
        <w:tc>
          <w:tcPr>
            <w:tcW w:w="1276"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1E461E0" w14:textId="77777777" w:rsidR="008D1911" w:rsidRPr="00A16C7E" w:rsidRDefault="008D1911" w:rsidP="00D30CAA">
            <w:pPr>
              <w:jc w:val="center"/>
              <w:rPr>
                <w:rFonts w:cs="Arial"/>
                <w:szCs w:val="20"/>
                <w:lang w:eastAsia="sl-SI"/>
              </w:rPr>
            </w:pPr>
            <w:r w:rsidRPr="00A16C7E">
              <w:rPr>
                <w:rFonts w:cs="Arial"/>
                <w:szCs w:val="20"/>
                <w:lang w:eastAsia="sl-SI"/>
              </w:rPr>
              <w:t xml:space="preserve">32.769,20 </w:t>
            </w:r>
            <w:r w:rsidRPr="00A16C7E">
              <w:rPr>
                <w:rFonts w:cs="Arial"/>
                <w:color w:val="000000"/>
                <w:szCs w:val="20"/>
                <w:lang w:eastAsia="sl-SI"/>
              </w:rPr>
              <w:t>€</w:t>
            </w:r>
          </w:p>
        </w:tc>
      </w:tr>
    </w:tbl>
    <w:p w14:paraId="389856EF" w14:textId="77777777" w:rsidR="008D1911" w:rsidRPr="005004F4" w:rsidRDefault="008D1911" w:rsidP="00D30CAA">
      <w:pPr>
        <w:rPr>
          <w:rFonts w:cs="Arial"/>
          <w:i/>
          <w:iCs/>
          <w:sz w:val="16"/>
          <w:szCs w:val="16"/>
        </w:rPr>
      </w:pPr>
      <w:r w:rsidRPr="005004F4">
        <w:rPr>
          <w:rFonts w:cs="Arial"/>
          <w:i/>
          <w:iCs/>
          <w:sz w:val="16"/>
          <w:szCs w:val="16"/>
        </w:rPr>
        <w:t>*UIN = obvezno usposabljanje za imenovanje v naziv.</w:t>
      </w:r>
    </w:p>
    <w:p w14:paraId="474BE165" w14:textId="77777777" w:rsidR="008D1911" w:rsidRPr="005004F4" w:rsidRDefault="008D1911" w:rsidP="00D30CAA">
      <w:pPr>
        <w:rPr>
          <w:rFonts w:cs="Arial"/>
          <w:i/>
          <w:iCs/>
          <w:sz w:val="16"/>
          <w:szCs w:val="16"/>
        </w:rPr>
      </w:pPr>
      <w:r w:rsidRPr="005004F4">
        <w:rPr>
          <w:rFonts w:cs="Arial"/>
          <w:i/>
          <w:iCs/>
          <w:sz w:val="16"/>
          <w:szCs w:val="16"/>
        </w:rPr>
        <w:t>** Strošek priprav je obračunan za 10 mesecev / leto.</w:t>
      </w:r>
    </w:p>
    <w:p w14:paraId="4512BFF9" w14:textId="77777777" w:rsidR="008D1911" w:rsidRPr="005004F4" w:rsidRDefault="008D1911" w:rsidP="00D30CAA">
      <w:pPr>
        <w:rPr>
          <w:rFonts w:cs="Arial"/>
          <w:i/>
          <w:iCs/>
          <w:sz w:val="16"/>
          <w:szCs w:val="16"/>
        </w:rPr>
      </w:pPr>
      <w:r w:rsidRPr="005004F4">
        <w:rPr>
          <w:rFonts w:cs="Arial"/>
          <w:i/>
          <w:iCs/>
          <w:sz w:val="16"/>
          <w:szCs w:val="16"/>
        </w:rPr>
        <w:t>***Stroški dela in najema niso upoštevani, ker jih upoštevamo pri oceni stroškov za organe državne uprave.</w:t>
      </w:r>
    </w:p>
    <w:p w14:paraId="7B5B9CF4" w14:textId="77777777" w:rsidR="008D1911" w:rsidRDefault="008D1911" w:rsidP="00D30CAA">
      <w:pPr>
        <w:pStyle w:val="pf0"/>
        <w:spacing w:before="0" w:beforeAutospacing="0" w:after="0" w:afterAutospacing="0" w:line="260" w:lineRule="exact"/>
        <w:jc w:val="both"/>
        <w:rPr>
          <w:rFonts w:ascii="Arial" w:hAnsi="Arial" w:cs="Arial"/>
          <w:sz w:val="20"/>
          <w:szCs w:val="20"/>
        </w:rPr>
      </w:pPr>
    </w:p>
    <w:p w14:paraId="04A13342" w14:textId="77777777" w:rsidR="008D1911" w:rsidRDefault="008D1911" w:rsidP="00D30CAA">
      <w:pPr>
        <w:pStyle w:val="pf0"/>
        <w:spacing w:before="0" w:beforeAutospacing="0" w:after="0" w:afterAutospacing="0" w:line="260" w:lineRule="exact"/>
        <w:jc w:val="both"/>
        <w:rPr>
          <w:rFonts w:ascii="Arial" w:hAnsi="Arial" w:cs="Arial"/>
          <w:sz w:val="20"/>
          <w:szCs w:val="20"/>
        </w:rPr>
      </w:pPr>
      <w:r w:rsidRPr="00A16C7E">
        <w:rPr>
          <w:rFonts w:ascii="Arial" w:hAnsi="Arial" w:cs="Arial"/>
          <w:sz w:val="20"/>
          <w:szCs w:val="20"/>
        </w:rPr>
        <w:t>Predvidene</w:t>
      </w:r>
      <w:r w:rsidRPr="00A16C7E">
        <w:rPr>
          <w:rFonts w:ascii="Arial" w:hAnsi="Arial" w:cs="Arial"/>
          <w:b/>
          <w:bCs/>
          <w:sz w:val="20"/>
          <w:szCs w:val="20"/>
        </w:rPr>
        <w:t xml:space="preserve"> </w:t>
      </w:r>
      <w:r w:rsidRPr="00A16C7E">
        <w:rPr>
          <w:rFonts w:ascii="Arial" w:hAnsi="Arial" w:cs="Arial"/>
          <w:sz w:val="20"/>
          <w:szCs w:val="20"/>
        </w:rPr>
        <w:t>finančne posledice uvedbe obvezne napotitve javnih uslužbencev na usposabljanja 2 krat letno:</w:t>
      </w:r>
      <w:r w:rsidRPr="005004F4">
        <w:rPr>
          <w:rFonts w:ascii="Arial" w:hAnsi="Arial" w:cs="Arial"/>
          <w:sz w:val="20"/>
          <w:szCs w:val="20"/>
        </w:rPr>
        <w:t xml:space="preserve"> </w:t>
      </w:r>
    </w:p>
    <w:p w14:paraId="37380CC5" w14:textId="77777777" w:rsidR="008D1911" w:rsidRDefault="008D1911" w:rsidP="00D30CAA">
      <w:pPr>
        <w:pStyle w:val="pf0"/>
        <w:spacing w:before="0" w:beforeAutospacing="0" w:after="0" w:afterAutospacing="0" w:line="260" w:lineRule="exact"/>
        <w:jc w:val="both"/>
        <w:rPr>
          <w:rStyle w:val="cf01"/>
          <w:rFonts w:ascii="Arial" w:hAnsi="Arial" w:cs="Arial"/>
          <w:sz w:val="20"/>
          <w:szCs w:val="20"/>
        </w:rPr>
      </w:pPr>
      <w:r w:rsidRPr="002F0E04">
        <w:rPr>
          <w:rStyle w:val="cf01"/>
          <w:rFonts w:ascii="Arial" w:hAnsi="Arial" w:cs="Arial"/>
          <w:sz w:val="20"/>
          <w:szCs w:val="20"/>
        </w:rPr>
        <w:t>Stroški usposabljanja bodo bremenili organe, njihova ocena temelji na predpostavki, da se vsak javni uslužbenec 2 krat letno udeleži usposabljanja v trajanju 4 pedagoških ur (izvedba v živo).</w:t>
      </w:r>
      <w:r>
        <w:rPr>
          <w:rStyle w:val="cf01"/>
          <w:rFonts w:ascii="Arial" w:hAnsi="Arial" w:cs="Arial"/>
          <w:sz w:val="20"/>
          <w:szCs w:val="20"/>
        </w:rPr>
        <w:t xml:space="preserve"> </w:t>
      </w:r>
    </w:p>
    <w:p w14:paraId="7C4EB854" w14:textId="77777777" w:rsidR="008D1911" w:rsidRDefault="008D1911" w:rsidP="00D30CAA">
      <w:pPr>
        <w:pStyle w:val="pf0"/>
        <w:spacing w:before="0" w:beforeAutospacing="0" w:after="0" w:afterAutospacing="0" w:line="260" w:lineRule="exact"/>
        <w:jc w:val="both"/>
        <w:rPr>
          <w:rStyle w:val="cf01"/>
          <w:rFonts w:ascii="Arial" w:hAnsi="Arial" w:cs="Arial"/>
          <w:sz w:val="20"/>
          <w:szCs w:val="20"/>
        </w:rPr>
      </w:pPr>
      <w:r w:rsidRPr="002F0E04">
        <w:rPr>
          <w:rStyle w:val="cf01"/>
          <w:rFonts w:ascii="Arial" w:hAnsi="Arial" w:cs="Arial"/>
          <w:sz w:val="20"/>
          <w:szCs w:val="20"/>
        </w:rPr>
        <w:t xml:space="preserve">Finančne posledice uvedbe najmanj </w:t>
      </w:r>
      <w:r w:rsidRPr="002F0E04">
        <w:rPr>
          <w:rStyle w:val="cf01"/>
          <w:rFonts w:ascii="Arial" w:hAnsi="Arial" w:cs="Arial"/>
          <w:b/>
          <w:bCs/>
          <w:sz w:val="20"/>
          <w:szCs w:val="20"/>
        </w:rPr>
        <w:t>dveh usposabljanj javnih uslužbencev letno</w:t>
      </w:r>
      <w:r w:rsidRPr="002F0E04">
        <w:rPr>
          <w:rStyle w:val="cf01"/>
          <w:rFonts w:ascii="Arial" w:hAnsi="Arial" w:cs="Arial"/>
          <w:sz w:val="20"/>
          <w:szCs w:val="20"/>
        </w:rPr>
        <w:t xml:space="preserve"> ocenjujemo na </w:t>
      </w:r>
      <w:r w:rsidRPr="002F0E04">
        <w:rPr>
          <w:rStyle w:val="cf01"/>
          <w:rFonts w:ascii="Arial" w:hAnsi="Arial" w:cs="Arial"/>
          <w:b/>
          <w:bCs/>
          <w:sz w:val="20"/>
          <w:szCs w:val="20"/>
        </w:rPr>
        <w:t>8.273.837,92 EUR</w:t>
      </w:r>
      <w:r w:rsidRPr="002F0E04">
        <w:rPr>
          <w:rStyle w:val="cf01"/>
          <w:rFonts w:ascii="Arial" w:hAnsi="Arial" w:cs="Arial"/>
          <w:sz w:val="20"/>
          <w:szCs w:val="20"/>
        </w:rPr>
        <w:t>.</w:t>
      </w:r>
    </w:p>
    <w:p w14:paraId="73027BC1" w14:textId="77777777" w:rsidR="008D1911" w:rsidRDefault="008D1911" w:rsidP="00D30CAA">
      <w:pPr>
        <w:pStyle w:val="pf0"/>
        <w:spacing w:before="0" w:beforeAutospacing="0" w:after="0" w:afterAutospacing="0" w:line="260" w:lineRule="exact"/>
        <w:jc w:val="both"/>
        <w:rPr>
          <w:rStyle w:val="cf01"/>
          <w:rFonts w:ascii="Arial" w:hAnsi="Arial" w:cs="Arial"/>
          <w:sz w:val="20"/>
          <w:szCs w:val="20"/>
        </w:rPr>
      </w:pPr>
    </w:p>
    <w:p w14:paraId="41528417" w14:textId="77777777" w:rsidR="008D1911" w:rsidRPr="002F0E04" w:rsidRDefault="008D1911" w:rsidP="00D30CAA">
      <w:pPr>
        <w:pStyle w:val="pf0"/>
        <w:spacing w:before="0" w:beforeAutospacing="0" w:after="0" w:afterAutospacing="0" w:line="260" w:lineRule="exact"/>
        <w:jc w:val="both"/>
        <w:rPr>
          <w:rFonts w:ascii="Arial" w:hAnsi="Arial" w:cs="Arial"/>
          <w:sz w:val="20"/>
          <w:szCs w:val="20"/>
        </w:rPr>
      </w:pPr>
    </w:p>
    <w:p w14:paraId="15A22C44" w14:textId="77777777" w:rsidR="008D1911" w:rsidRPr="002F0E04" w:rsidRDefault="008D1911" w:rsidP="00D30CAA">
      <w:pPr>
        <w:pStyle w:val="Odstavekseznama"/>
        <w:shd w:val="clear" w:color="auto" w:fill="F7CAAC" w:themeFill="accent2" w:themeFillTint="66"/>
        <w:ind w:left="0"/>
        <w:jc w:val="center"/>
        <w:rPr>
          <w:rFonts w:cs="Arial"/>
          <w:b/>
          <w:bCs/>
          <w:color w:val="000000" w:themeColor="text1"/>
          <w:szCs w:val="20"/>
          <w:u w:val="single"/>
        </w:rPr>
      </w:pPr>
      <w:r w:rsidRPr="002F0E04">
        <w:rPr>
          <w:rFonts w:cs="Arial"/>
          <w:b/>
          <w:bCs/>
          <w:color w:val="000000" w:themeColor="text1"/>
          <w:szCs w:val="20"/>
          <w:u w:val="single"/>
        </w:rPr>
        <w:t xml:space="preserve">Organi državne uprave </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0"/>
        <w:gridCol w:w="2080"/>
        <w:gridCol w:w="2592"/>
      </w:tblGrid>
      <w:tr w:rsidR="008D1911" w:rsidRPr="002F0E04" w14:paraId="7DBF0D5D" w14:textId="77777777" w:rsidTr="005A2BCA">
        <w:trPr>
          <w:trHeight w:val="300"/>
        </w:trPr>
        <w:tc>
          <w:tcPr>
            <w:tcW w:w="4540" w:type="dxa"/>
            <w:shd w:val="clear" w:color="auto" w:fill="C0C0C0"/>
            <w:noWrap/>
            <w:tcMar>
              <w:top w:w="0" w:type="dxa"/>
              <w:left w:w="70" w:type="dxa"/>
              <w:bottom w:w="0" w:type="dxa"/>
              <w:right w:w="70" w:type="dxa"/>
            </w:tcMar>
            <w:vAlign w:val="bottom"/>
            <w:hideMark/>
          </w:tcPr>
          <w:p w14:paraId="0988F23D"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Podskupina</w:t>
            </w:r>
          </w:p>
        </w:tc>
        <w:tc>
          <w:tcPr>
            <w:tcW w:w="2080" w:type="dxa"/>
            <w:shd w:val="clear" w:color="auto" w:fill="C0C0C0"/>
            <w:noWrap/>
            <w:tcMar>
              <w:top w:w="0" w:type="dxa"/>
              <w:left w:w="70" w:type="dxa"/>
              <w:bottom w:w="0" w:type="dxa"/>
              <w:right w:w="70" w:type="dxa"/>
            </w:tcMar>
            <w:vAlign w:val="bottom"/>
            <w:hideMark/>
          </w:tcPr>
          <w:p w14:paraId="65C1D737"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Število zaposlenih</w:t>
            </w:r>
          </w:p>
        </w:tc>
        <w:tc>
          <w:tcPr>
            <w:tcW w:w="2592" w:type="dxa"/>
            <w:shd w:val="clear" w:color="auto" w:fill="C0C0C0"/>
            <w:noWrap/>
            <w:tcMar>
              <w:top w:w="0" w:type="dxa"/>
              <w:left w:w="70" w:type="dxa"/>
              <w:bottom w:w="0" w:type="dxa"/>
              <w:right w:w="70" w:type="dxa"/>
            </w:tcMar>
            <w:vAlign w:val="bottom"/>
            <w:hideMark/>
          </w:tcPr>
          <w:p w14:paraId="586A36A4"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Skupaj</w:t>
            </w:r>
          </w:p>
        </w:tc>
      </w:tr>
      <w:tr w:rsidR="008D1911" w:rsidRPr="002F0E04" w14:paraId="7E1A8DCB" w14:textId="77777777" w:rsidTr="005A2BCA">
        <w:trPr>
          <w:trHeight w:val="300"/>
        </w:trPr>
        <w:tc>
          <w:tcPr>
            <w:tcW w:w="4540" w:type="dxa"/>
            <w:tcMar>
              <w:top w:w="0" w:type="dxa"/>
              <w:left w:w="70" w:type="dxa"/>
              <w:bottom w:w="0" w:type="dxa"/>
              <w:right w:w="70" w:type="dxa"/>
            </w:tcMar>
            <w:vAlign w:val="bottom"/>
            <w:hideMark/>
          </w:tcPr>
          <w:p w14:paraId="2570962F" w14:textId="77777777" w:rsidR="008D1911" w:rsidRPr="002F0E04" w:rsidRDefault="008D1911" w:rsidP="00D30CAA">
            <w:pPr>
              <w:rPr>
                <w:rFonts w:cs="Arial"/>
                <w:color w:val="000000"/>
                <w:szCs w:val="20"/>
                <w:lang w:eastAsia="sl-SI"/>
              </w:rPr>
            </w:pPr>
            <w:r w:rsidRPr="002F0E04">
              <w:rPr>
                <w:rFonts w:cs="Arial"/>
                <w:color w:val="000000"/>
                <w:szCs w:val="20"/>
                <w:lang w:eastAsia="sl-SI"/>
              </w:rPr>
              <w:t>1.1. NEVLADNI PRORAČUNSKI UPORABNIKI</w:t>
            </w:r>
          </w:p>
        </w:tc>
        <w:tc>
          <w:tcPr>
            <w:tcW w:w="2080" w:type="dxa"/>
            <w:tcMar>
              <w:top w:w="0" w:type="dxa"/>
              <w:left w:w="70" w:type="dxa"/>
              <w:bottom w:w="0" w:type="dxa"/>
              <w:right w:w="70" w:type="dxa"/>
            </w:tcMar>
            <w:vAlign w:val="bottom"/>
            <w:hideMark/>
          </w:tcPr>
          <w:p w14:paraId="6B3E440A"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1.014</w:t>
            </w:r>
          </w:p>
        </w:tc>
        <w:tc>
          <w:tcPr>
            <w:tcW w:w="2592" w:type="dxa"/>
            <w:noWrap/>
            <w:tcMar>
              <w:top w:w="0" w:type="dxa"/>
              <w:left w:w="70" w:type="dxa"/>
              <w:bottom w:w="0" w:type="dxa"/>
              <w:right w:w="70" w:type="dxa"/>
            </w:tcMar>
            <w:vAlign w:val="center"/>
            <w:hideMark/>
          </w:tcPr>
          <w:p w14:paraId="4EC531F6"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1.014</w:t>
            </w:r>
          </w:p>
        </w:tc>
      </w:tr>
      <w:tr w:rsidR="008D1911" w:rsidRPr="002F0E04" w14:paraId="054413FC" w14:textId="77777777" w:rsidTr="005A2BCA">
        <w:trPr>
          <w:trHeight w:val="300"/>
        </w:trPr>
        <w:tc>
          <w:tcPr>
            <w:tcW w:w="4540" w:type="dxa"/>
            <w:tcMar>
              <w:top w:w="0" w:type="dxa"/>
              <w:left w:w="70" w:type="dxa"/>
              <w:bottom w:w="0" w:type="dxa"/>
              <w:right w:w="70" w:type="dxa"/>
            </w:tcMar>
            <w:vAlign w:val="bottom"/>
            <w:hideMark/>
          </w:tcPr>
          <w:p w14:paraId="5BBEA65F" w14:textId="77777777" w:rsidR="008D1911" w:rsidRPr="002F0E04" w:rsidRDefault="008D1911" w:rsidP="00D30CAA">
            <w:pPr>
              <w:rPr>
                <w:rFonts w:cs="Arial"/>
                <w:color w:val="000000"/>
                <w:szCs w:val="20"/>
                <w:lang w:eastAsia="sl-SI"/>
              </w:rPr>
            </w:pPr>
            <w:r w:rsidRPr="002F0E04">
              <w:rPr>
                <w:rFonts w:cs="Arial"/>
                <w:color w:val="000000"/>
                <w:szCs w:val="20"/>
                <w:lang w:eastAsia="sl-SI"/>
              </w:rPr>
              <w:t>1.2.1. VLADNE SLUŽBE</w:t>
            </w:r>
          </w:p>
        </w:tc>
        <w:tc>
          <w:tcPr>
            <w:tcW w:w="2080" w:type="dxa"/>
            <w:tcMar>
              <w:top w:w="0" w:type="dxa"/>
              <w:left w:w="70" w:type="dxa"/>
              <w:bottom w:w="0" w:type="dxa"/>
              <w:right w:w="70" w:type="dxa"/>
            </w:tcMar>
            <w:vAlign w:val="bottom"/>
            <w:hideMark/>
          </w:tcPr>
          <w:p w14:paraId="3C016DA4"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804</w:t>
            </w:r>
          </w:p>
        </w:tc>
        <w:tc>
          <w:tcPr>
            <w:tcW w:w="2592" w:type="dxa"/>
            <w:vMerge w:val="restart"/>
            <w:noWrap/>
            <w:tcMar>
              <w:top w:w="0" w:type="dxa"/>
              <w:left w:w="70" w:type="dxa"/>
              <w:bottom w:w="0" w:type="dxa"/>
              <w:right w:w="70" w:type="dxa"/>
            </w:tcMar>
            <w:vAlign w:val="center"/>
            <w:hideMark/>
          </w:tcPr>
          <w:p w14:paraId="1DD81255"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36.010</w:t>
            </w:r>
          </w:p>
        </w:tc>
      </w:tr>
      <w:tr w:rsidR="008D1911" w:rsidRPr="002F0E04" w14:paraId="224E0830" w14:textId="77777777" w:rsidTr="005A2BCA">
        <w:trPr>
          <w:trHeight w:val="300"/>
        </w:trPr>
        <w:tc>
          <w:tcPr>
            <w:tcW w:w="4540" w:type="dxa"/>
            <w:tcMar>
              <w:top w:w="0" w:type="dxa"/>
              <w:left w:w="70" w:type="dxa"/>
              <w:bottom w:w="0" w:type="dxa"/>
              <w:right w:w="70" w:type="dxa"/>
            </w:tcMar>
            <w:vAlign w:val="bottom"/>
            <w:hideMark/>
          </w:tcPr>
          <w:p w14:paraId="1FBF5A81" w14:textId="77777777" w:rsidR="008D1911" w:rsidRPr="002F0E04" w:rsidRDefault="008D1911" w:rsidP="00D30CAA">
            <w:pPr>
              <w:rPr>
                <w:rFonts w:cs="Arial"/>
                <w:color w:val="000000"/>
                <w:szCs w:val="20"/>
                <w:lang w:eastAsia="sl-SI"/>
              </w:rPr>
            </w:pPr>
            <w:r w:rsidRPr="002F0E04">
              <w:rPr>
                <w:rFonts w:cs="Arial"/>
                <w:color w:val="000000"/>
                <w:szCs w:val="20"/>
                <w:lang w:eastAsia="sl-SI"/>
              </w:rPr>
              <w:t>1.2.2. MINISTRSTVA IN ORGANI V SESTAVI</w:t>
            </w:r>
          </w:p>
        </w:tc>
        <w:tc>
          <w:tcPr>
            <w:tcW w:w="2080" w:type="dxa"/>
            <w:tcMar>
              <w:top w:w="0" w:type="dxa"/>
              <w:left w:w="70" w:type="dxa"/>
              <w:bottom w:w="0" w:type="dxa"/>
              <w:right w:w="70" w:type="dxa"/>
            </w:tcMar>
            <w:vAlign w:val="bottom"/>
            <w:hideMark/>
          </w:tcPr>
          <w:p w14:paraId="0AFFC3EF"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27.736</w:t>
            </w:r>
          </w:p>
        </w:tc>
        <w:tc>
          <w:tcPr>
            <w:tcW w:w="2592" w:type="dxa"/>
            <w:vMerge/>
            <w:vAlign w:val="center"/>
            <w:hideMark/>
          </w:tcPr>
          <w:p w14:paraId="110C5CBA" w14:textId="77777777" w:rsidR="008D1911" w:rsidRPr="002F0E04" w:rsidRDefault="008D1911" w:rsidP="00D30CAA">
            <w:pPr>
              <w:rPr>
                <w:rFonts w:cs="Arial"/>
                <w:color w:val="000000"/>
                <w:szCs w:val="20"/>
                <w:lang w:eastAsia="sl-SI"/>
              </w:rPr>
            </w:pPr>
          </w:p>
        </w:tc>
      </w:tr>
      <w:tr w:rsidR="008D1911" w:rsidRPr="002F0E04" w14:paraId="33C5FEAA" w14:textId="77777777" w:rsidTr="005A2BCA">
        <w:trPr>
          <w:trHeight w:val="300"/>
        </w:trPr>
        <w:tc>
          <w:tcPr>
            <w:tcW w:w="4540" w:type="dxa"/>
            <w:tcMar>
              <w:top w:w="0" w:type="dxa"/>
              <w:left w:w="70" w:type="dxa"/>
              <w:bottom w:w="0" w:type="dxa"/>
              <w:right w:w="70" w:type="dxa"/>
            </w:tcMar>
            <w:vAlign w:val="bottom"/>
            <w:hideMark/>
          </w:tcPr>
          <w:p w14:paraId="269CF141" w14:textId="77777777" w:rsidR="008D1911" w:rsidRPr="002F0E04" w:rsidRDefault="008D1911" w:rsidP="00D30CAA">
            <w:pPr>
              <w:rPr>
                <w:rFonts w:cs="Arial"/>
                <w:color w:val="000000"/>
                <w:szCs w:val="20"/>
                <w:lang w:eastAsia="sl-SI"/>
              </w:rPr>
            </w:pPr>
            <w:r w:rsidRPr="002F0E04">
              <w:rPr>
                <w:rFonts w:cs="Arial"/>
                <w:color w:val="000000"/>
                <w:szCs w:val="20"/>
                <w:lang w:eastAsia="sl-SI"/>
              </w:rPr>
              <w:t>1.2.3. UPRAVNE ENOTE</w:t>
            </w:r>
          </w:p>
        </w:tc>
        <w:tc>
          <w:tcPr>
            <w:tcW w:w="2080" w:type="dxa"/>
            <w:tcMar>
              <w:top w:w="0" w:type="dxa"/>
              <w:left w:w="70" w:type="dxa"/>
              <w:bottom w:w="0" w:type="dxa"/>
              <w:right w:w="70" w:type="dxa"/>
            </w:tcMar>
            <w:vAlign w:val="bottom"/>
            <w:hideMark/>
          </w:tcPr>
          <w:p w14:paraId="6DE01FF4"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2.377</w:t>
            </w:r>
          </w:p>
        </w:tc>
        <w:tc>
          <w:tcPr>
            <w:tcW w:w="2592" w:type="dxa"/>
            <w:vMerge/>
            <w:vAlign w:val="center"/>
            <w:hideMark/>
          </w:tcPr>
          <w:p w14:paraId="4A36CF92" w14:textId="77777777" w:rsidR="008D1911" w:rsidRPr="002F0E04" w:rsidRDefault="008D1911" w:rsidP="00D30CAA">
            <w:pPr>
              <w:rPr>
                <w:rFonts w:cs="Arial"/>
                <w:color w:val="000000"/>
                <w:szCs w:val="20"/>
                <w:lang w:eastAsia="sl-SI"/>
              </w:rPr>
            </w:pPr>
          </w:p>
        </w:tc>
      </w:tr>
      <w:tr w:rsidR="008D1911" w:rsidRPr="002F0E04" w14:paraId="18FD7D0C" w14:textId="77777777" w:rsidTr="005A2BCA">
        <w:trPr>
          <w:trHeight w:val="300"/>
        </w:trPr>
        <w:tc>
          <w:tcPr>
            <w:tcW w:w="4540" w:type="dxa"/>
            <w:tcMar>
              <w:top w:w="0" w:type="dxa"/>
              <w:left w:w="70" w:type="dxa"/>
              <w:bottom w:w="0" w:type="dxa"/>
              <w:right w:w="70" w:type="dxa"/>
            </w:tcMar>
            <w:vAlign w:val="bottom"/>
            <w:hideMark/>
          </w:tcPr>
          <w:p w14:paraId="4DC78571" w14:textId="77777777" w:rsidR="008D1911" w:rsidRPr="002F0E04" w:rsidRDefault="008D1911" w:rsidP="00D30CAA">
            <w:pPr>
              <w:rPr>
                <w:rFonts w:cs="Arial"/>
                <w:color w:val="000000"/>
                <w:szCs w:val="20"/>
                <w:lang w:eastAsia="sl-SI"/>
              </w:rPr>
            </w:pPr>
            <w:r w:rsidRPr="002F0E04">
              <w:rPr>
                <w:rFonts w:cs="Arial"/>
                <w:color w:val="000000"/>
                <w:szCs w:val="20"/>
                <w:lang w:eastAsia="sl-SI"/>
              </w:rPr>
              <w:t>1.3. PRAVOSODNI PRORAČUNSKI UPORABNIKI</w:t>
            </w:r>
          </w:p>
        </w:tc>
        <w:tc>
          <w:tcPr>
            <w:tcW w:w="2080" w:type="dxa"/>
            <w:tcMar>
              <w:top w:w="0" w:type="dxa"/>
              <w:left w:w="70" w:type="dxa"/>
              <w:bottom w:w="0" w:type="dxa"/>
              <w:right w:w="70" w:type="dxa"/>
            </w:tcMar>
            <w:vAlign w:val="bottom"/>
            <w:hideMark/>
          </w:tcPr>
          <w:p w14:paraId="7A57170A"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5.093</w:t>
            </w:r>
          </w:p>
        </w:tc>
        <w:tc>
          <w:tcPr>
            <w:tcW w:w="2592" w:type="dxa"/>
            <w:vMerge/>
            <w:vAlign w:val="center"/>
            <w:hideMark/>
          </w:tcPr>
          <w:p w14:paraId="7A1BD669" w14:textId="77777777" w:rsidR="008D1911" w:rsidRPr="002F0E04" w:rsidRDefault="008D1911" w:rsidP="00D30CAA">
            <w:pPr>
              <w:rPr>
                <w:rFonts w:cs="Arial"/>
                <w:color w:val="000000"/>
                <w:szCs w:val="20"/>
                <w:lang w:eastAsia="sl-SI"/>
              </w:rPr>
            </w:pPr>
          </w:p>
        </w:tc>
      </w:tr>
      <w:tr w:rsidR="008D1911" w:rsidRPr="002F0E04" w14:paraId="4312D887" w14:textId="77777777" w:rsidTr="005A2BCA">
        <w:trPr>
          <w:trHeight w:val="300"/>
        </w:trPr>
        <w:tc>
          <w:tcPr>
            <w:tcW w:w="6620" w:type="dxa"/>
            <w:gridSpan w:val="2"/>
            <w:shd w:val="clear" w:color="auto" w:fill="E7E6E6" w:themeFill="background2"/>
            <w:tcMar>
              <w:top w:w="0" w:type="dxa"/>
              <w:left w:w="70" w:type="dxa"/>
              <w:bottom w:w="0" w:type="dxa"/>
              <w:right w:w="70" w:type="dxa"/>
            </w:tcMar>
            <w:vAlign w:val="bottom"/>
          </w:tcPr>
          <w:p w14:paraId="4FB2F56C" w14:textId="77777777" w:rsidR="008D1911" w:rsidRPr="002F0E04" w:rsidRDefault="008D1911" w:rsidP="00D30CAA">
            <w:pPr>
              <w:rPr>
                <w:rFonts w:cs="Arial"/>
                <w:b/>
                <w:bCs/>
                <w:color w:val="000000"/>
                <w:szCs w:val="20"/>
                <w:lang w:eastAsia="sl-SI"/>
              </w:rPr>
            </w:pPr>
            <w:r w:rsidRPr="002F0E04">
              <w:rPr>
                <w:rFonts w:cs="Arial"/>
                <w:b/>
                <w:bCs/>
                <w:color w:val="000000"/>
                <w:szCs w:val="20"/>
                <w:lang w:eastAsia="sl-SI"/>
              </w:rPr>
              <w:t>SKUPAJ</w:t>
            </w:r>
          </w:p>
        </w:tc>
        <w:tc>
          <w:tcPr>
            <w:tcW w:w="2592" w:type="dxa"/>
            <w:shd w:val="clear" w:color="auto" w:fill="E7E6E6" w:themeFill="background2"/>
            <w:noWrap/>
            <w:tcMar>
              <w:top w:w="0" w:type="dxa"/>
              <w:left w:w="70" w:type="dxa"/>
              <w:bottom w:w="0" w:type="dxa"/>
              <w:right w:w="70" w:type="dxa"/>
            </w:tcMar>
            <w:vAlign w:val="center"/>
          </w:tcPr>
          <w:p w14:paraId="1F7E15B1" w14:textId="77777777" w:rsidR="008D1911" w:rsidRPr="002F0E04" w:rsidRDefault="008D1911" w:rsidP="00D30CAA">
            <w:pPr>
              <w:jc w:val="right"/>
              <w:rPr>
                <w:rFonts w:cs="Arial"/>
                <w:b/>
                <w:bCs/>
                <w:color w:val="000000"/>
                <w:szCs w:val="20"/>
                <w:lang w:eastAsia="sl-SI"/>
              </w:rPr>
            </w:pPr>
            <w:r w:rsidRPr="002F0E04">
              <w:rPr>
                <w:rFonts w:cs="Arial"/>
                <w:b/>
                <w:bCs/>
                <w:color w:val="000000"/>
                <w:szCs w:val="20"/>
                <w:lang w:eastAsia="sl-SI"/>
              </w:rPr>
              <w:t>37.024</w:t>
            </w:r>
          </w:p>
        </w:tc>
      </w:tr>
    </w:tbl>
    <w:p w14:paraId="450999D8" w14:textId="77777777" w:rsidR="008D1911" w:rsidRPr="005004F4" w:rsidRDefault="008D1911" w:rsidP="00D30CAA">
      <w:pPr>
        <w:rPr>
          <w:rFonts w:cs="Arial"/>
          <w:i/>
          <w:iCs/>
          <w:sz w:val="16"/>
          <w:szCs w:val="16"/>
        </w:rPr>
      </w:pPr>
      <w:r w:rsidRPr="005004F4">
        <w:rPr>
          <w:rFonts w:cs="Arial"/>
          <w:i/>
          <w:iCs/>
          <w:sz w:val="16"/>
          <w:szCs w:val="16"/>
        </w:rPr>
        <w:t>vir: ISPAP, oktober 2023</w:t>
      </w:r>
    </w:p>
    <w:p w14:paraId="1C5FD567" w14:textId="77777777" w:rsidR="008D1911" w:rsidRPr="002F0E04" w:rsidRDefault="008D1911" w:rsidP="00D30CAA">
      <w:pPr>
        <w:rPr>
          <w:rFonts w:cs="Arial"/>
          <w:szCs w:val="20"/>
        </w:rPr>
      </w:pPr>
    </w:p>
    <w:p w14:paraId="238A9368" w14:textId="77777777" w:rsidR="008D1911" w:rsidRPr="002F0E04" w:rsidRDefault="008D1911" w:rsidP="00D30CAA">
      <w:pPr>
        <w:rPr>
          <w:rFonts w:cs="Arial"/>
          <w:b/>
          <w:bCs/>
          <w:szCs w:val="20"/>
        </w:rPr>
      </w:pPr>
      <w:r w:rsidRPr="002F0E04">
        <w:rPr>
          <w:rFonts w:cs="Arial"/>
          <w:b/>
          <w:bCs/>
          <w:szCs w:val="20"/>
        </w:rPr>
        <w:t>Stroški izvedbe usposabljanj (</w:t>
      </w:r>
      <w:r w:rsidRPr="002F0E04">
        <w:rPr>
          <w:rFonts w:cs="Arial"/>
          <w:b/>
          <w:bCs/>
          <w:szCs w:val="20"/>
          <w:u w:val="single"/>
        </w:rPr>
        <w:t>brez najema prostorov pri izvedbah v živo</w:t>
      </w:r>
      <w:r w:rsidRPr="002F0E04">
        <w:rPr>
          <w:rFonts w:cs="Arial"/>
          <w:b/>
          <w:bCs/>
          <w:szCs w:val="20"/>
        </w:rPr>
        <w:t xml:space="preserve">) = </w:t>
      </w:r>
      <w:r w:rsidRPr="002F0E04">
        <w:rPr>
          <w:rFonts w:cs="Arial"/>
          <w:b/>
          <w:bCs/>
          <w:color w:val="000000"/>
          <w:szCs w:val="20"/>
          <w:lang w:eastAsia="sl-SI"/>
        </w:rPr>
        <w:t>5.181.299,92 €</w:t>
      </w:r>
    </w:p>
    <w:tbl>
      <w:tblPr>
        <w:tblW w:w="5000" w:type="pct"/>
        <w:tblCellMar>
          <w:left w:w="70" w:type="dxa"/>
          <w:right w:w="70" w:type="dxa"/>
        </w:tblCellMar>
        <w:tblLook w:val="04A0" w:firstRow="1" w:lastRow="0" w:firstColumn="1" w:lastColumn="0" w:noHBand="0" w:noVBand="1"/>
      </w:tblPr>
      <w:tblGrid>
        <w:gridCol w:w="1919"/>
        <w:gridCol w:w="2153"/>
        <w:gridCol w:w="1566"/>
        <w:gridCol w:w="1433"/>
        <w:gridCol w:w="1567"/>
      </w:tblGrid>
      <w:tr w:rsidR="008D1911" w:rsidRPr="002F0E04" w14:paraId="702BBF97" w14:textId="77777777" w:rsidTr="005A2BCA">
        <w:trPr>
          <w:trHeight w:val="315"/>
        </w:trPr>
        <w:tc>
          <w:tcPr>
            <w:tcW w:w="922" w:type="pct"/>
            <w:tcBorders>
              <w:top w:val="single" w:sz="4" w:space="0" w:color="auto"/>
              <w:left w:val="single" w:sz="4" w:space="0" w:color="auto"/>
              <w:bottom w:val="single" w:sz="4" w:space="0" w:color="auto"/>
              <w:right w:val="single" w:sz="4" w:space="0" w:color="auto"/>
            </w:tcBorders>
            <w:shd w:val="clear" w:color="auto" w:fill="auto"/>
            <w:noWrap/>
            <w:hideMark/>
          </w:tcPr>
          <w:p w14:paraId="1645BF18" w14:textId="77777777" w:rsidR="008D1911" w:rsidRPr="002F0E04" w:rsidRDefault="008D1911" w:rsidP="00D30CAA">
            <w:pPr>
              <w:rPr>
                <w:rFonts w:cs="Arial"/>
                <w:color w:val="000000"/>
                <w:szCs w:val="20"/>
                <w:lang w:eastAsia="sl-SI"/>
              </w:rPr>
            </w:pPr>
            <w:r w:rsidRPr="002F0E04">
              <w:rPr>
                <w:rFonts w:cs="Arial"/>
                <w:color w:val="000000"/>
                <w:szCs w:val="20"/>
                <w:lang w:eastAsia="sl-SI"/>
              </w:rPr>
              <w:t>Število udeležencev</w:t>
            </w:r>
          </w:p>
        </w:tc>
        <w:tc>
          <w:tcPr>
            <w:tcW w:w="1155" w:type="pct"/>
            <w:tcBorders>
              <w:top w:val="single" w:sz="4" w:space="0" w:color="auto"/>
              <w:left w:val="nil"/>
              <w:bottom w:val="single" w:sz="4" w:space="0" w:color="auto"/>
              <w:right w:val="single" w:sz="4" w:space="0" w:color="auto"/>
            </w:tcBorders>
            <w:shd w:val="clear" w:color="auto" w:fill="auto"/>
            <w:noWrap/>
            <w:hideMark/>
          </w:tcPr>
          <w:p w14:paraId="0CC0CC0C" w14:textId="77777777" w:rsidR="008D1911" w:rsidRPr="002F0E04" w:rsidRDefault="008D1911" w:rsidP="00D30CAA">
            <w:pPr>
              <w:rPr>
                <w:rFonts w:cs="Arial"/>
                <w:color w:val="000000"/>
                <w:szCs w:val="20"/>
                <w:lang w:eastAsia="sl-SI"/>
              </w:rPr>
            </w:pPr>
            <w:r w:rsidRPr="002F0E04">
              <w:rPr>
                <w:rFonts w:cs="Arial"/>
                <w:color w:val="000000"/>
                <w:szCs w:val="20"/>
                <w:lang w:eastAsia="sl-SI"/>
              </w:rPr>
              <w:t>Kotizacija/udeleženca*</w:t>
            </w:r>
          </w:p>
        </w:tc>
        <w:tc>
          <w:tcPr>
            <w:tcW w:w="1000" w:type="pct"/>
            <w:tcBorders>
              <w:top w:val="single" w:sz="4" w:space="0" w:color="auto"/>
              <w:left w:val="nil"/>
              <w:bottom w:val="single" w:sz="4" w:space="0" w:color="auto"/>
              <w:right w:val="single" w:sz="4" w:space="0" w:color="auto"/>
            </w:tcBorders>
          </w:tcPr>
          <w:p w14:paraId="5B60910B" w14:textId="77777777" w:rsidR="008D1911" w:rsidRPr="002F0E04" w:rsidRDefault="008D1911" w:rsidP="00D30CAA">
            <w:pPr>
              <w:rPr>
                <w:rFonts w:cs="Arial"/>
                <w:color w:val="000000"/>
                <w:szCs w:val="20"/>
                <w:lang w:eastAsia="sl-SI"/>
              </w:rPr>
            </w:pPr>
            <w:r w:rsidRPr="002F0E04">
              <w:rPr>
                <w:rFonts w:cs="Arial"/>
                <w:color w:val="000000"/>
                <w:szCs w:val="20"/>
                <w:lang w:eastAsia="sl-SI"/>
              </w:rPr>
              <w:t>Število usposabljanj</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tcPr>
          <w:p w14:paraId="22A9450A" w14:textId="77777777" w:rsidR="008D1911" w:rsidRPr="002F0E04" w:rsidRDefault="008D1911" w:rsidP="00D30CAA">
            <w:pPr>
              <w:rPr>
                <w:rFonts w:cs="Arial"/>
                <w:color w:val="000000"/>
                <w:szCs w:val="20"/>
                <w:lang w:eastAsia="sl-SI"/>
              </w:rPr>
            </w:pPr>
            <w:r w:rsidRPr="002F0E04">
              <w:rPr>
                <w:rFonts w:cs="Arial"/>
                <w:color w:val="000000"/>
                <w:szCs w:val="20"/>
                <w:lang w:eastAsia="sl-SI"/>
              </w:rPr>
              <w:t>S</w:t>
            </w:r>
            <w:r w:rsidRPr="002F0E04" w:rsidDel="000E4BDB">
              <w:rPr>
                <w:rFonts w:cs="Arial"/>
                <w:color w:val="000000"/>
                <w:szCs w:val="20"/>
                <w:lang w:eastAsia="sl-SI"/>
              </w:rPr>
              <w:t>t</w:t>
            </w:r>
            <w:r w:rsidRPr="002F0E04">
              <w:rPr>
                <w:rFonts w:cs="Arial"/>
                <w:color w:val="000000"/>
                <w:szCs w:val="20"/>
                <w:lang w:eastAsia="sl-SI"/>
              </w:rPr>
              <w:t xml:space="preserve">roški dela </w:t>
            </w:r>
          </w:p>
          <w:p w14:paraId="52CA55A4" w14:textId="77777777" w:rsidR="008D1911" w:rsidRPr="002F0E04" w:rsidRDefault="008D1911" w:rsidP="00D30CAA">
            <w:pPr>
              <w:rPr>
                <w:rFonts w:cs="Arial"/>
                <w:color w:val="000000"/>
                <w:szCs w:val="20"/>
                <w:lang w:eastAsia="sl-SI"/>
              </w:rPr>
            </w:pPr>
            <w:r w:rsidRPr="002F0E04">
              <w:rPr>
                <w:rFonts w:cs="Arial"/>
                <w:color w:val="000000"/>
                <w:szCs w:val="20"/>
                <w:lang w:eastAsia="sl-SI"/>
              </w:rPr>
              <w:t xml:space="preserve">(2 VS)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7445995" w14:textId="77777777" w:rsidR="008D1911" w:rsidRPr="002F0E04" w:rsidRDefault="008D1911" w:rsidP="00D30CAA">
            <w:pPr>
              <w:rPr>
                <w:rFonts w:cs="Arial"/>
                <w:color w:val="000000"/>
                <w:szCs w:val="20"/>
                <w:lang w:eastAsia="sl-SI"/>
              </w:rPr>
            </w:pPr>
            <w:r w:rsidRPr="002F0E04">
              <w:rPr>
                <w:rFonts w:cs="Arial"/>
                <w:color w:val="000000"/>
                <w:szCs w:val="20"/>
                <w:lang w:eastAsia="sl-SI"/>
              </w:rPr>
              <w:t xml:space="preserve">Skupaj letno </w:t>
            </w:r>
          </w:p>
          <w:p w14:paraId="542D7D46" w14:textId="77777777" w:rsidR="008D1911" w:rsidRPr="002F0E04" w:rsidRDefault="008D1911" w:rsidP="00D30CAA">
            <w:pPr>
              <w:rPr>
                <w:rFonts w:cs="Arial"/>
                <w:color w:val="000000"/>
                <w:szCs w:val="20"/>
                <w:lang w:eastAsia="sl-SI"/>
              </w:rPr>
            </w:pPr>
          </w:p>
        </w:tc>
      </w:tr>
      <w:tr w:rsidR="008D1911" w:rsidRPr="002F0E04" w14:paraId="3F0FF4F7" w14:textId="77777777" w:rsidTr="005A2BCA">
        <w:trPr>
          <w:trHeight w:val="330"/>
        </w:trPr>
        <w:tc>
          <w:tcPr>
            <w:tcW w:w="92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96209E7"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37.024</w:t>
            </w:r>
          </w:p>
        </w:tc>
        <w:tc>
          <w:tcPr>
            <w:tcW w:w="1155" w:type="pct"/>
            <w:tcBorders>
              <w:top w:val="nil"/>
              <w:left w:val="nil"/>
              <w:bottom w:val="single" w:sz="4" w:space="0" w:color="auto"/>
              <w:right w:val="single" w:sz="4" w:space="0" w:color="auto"/>
            </w:tcBorders>
            <w:shd w:val="clear" w:color="auto" w:fill="auto"/>
            <w:noWrap/>
            <w:vAlign w:val="bottom"/>
            <w:hideMark/>
          </w:tcPr>
          <w:p w14:paraId="2122BB1C"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69,54 €</w:t>
            </w:r>
          </w:p>
        </w:tc>
        <w:tc>
          <w:tcPr>
            <w:tcW w:w="1000" w:type="pct"/>
            <w:tcBorders>
              <w:top w:val="single" w:sz="4" w:space="0" w:color="auto"/>
              <w:left w:val="nil"/>
              <w:bottom w:val="single" w:sz="4" w:space="0" w:color="auto"/>
              <w:right w:val="single" w:sz="4" w:space="0" w:color="auto"/>
            </w:tcBorders>
            <w:vAlign w:val="bottom"/>
          </w:tcPr>
          <w:p w14:paraId="4C70F2FE"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2</w:t>
            </w:r>
          </w:p>
        </w:tc>
        <w:tc>
          <w:tcPr>
            <w:tcW w:w="923" w:type="pct"/>
            <w:tcBorders>
              <w:top w:val="nil"/>
              <w:left w:val="single" w:sz="4" w:space="0" w:color="auto"/>
              <w:bottom w:val="single" w:sz="4" w:space="0" w:color="auto"/>
              <w:right w:val="single" w:sz="4" w:space="0" w:color="auto"/>
            </w:tcBorders>
            <w:shd w:val="clear" w:color="auto" w:fill="FFFFFF" w:themeFill="background1"/>
            <w:vAlign w:val="bottom"/>
          </w:tcPr>
          <w:p w14:paraId="2426E19A"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64.000,00 €</w:t>
            </w:r>
          </w:p>
        </w:tc>
        <w:tc>
          <w:tcPr>
            <w:tcW w:w="1000"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2A996EF" w14:textId="77777777" w:rsidR="008D1911" w:rsidRPr="002F0E04" w:rsidRDefault="008D1911" w:rsidP="00D30CAA">
            <w:pPr>
              <w:jc w:val="center"/>
              <w:rPr>
                <w:rFonts w:cs="Arial"/>
                <w:b/>
                <w:bCs/>
                <w:color w:val="000000"/>
                <w:szCs w:val="20"/>
                <w:lang w:eastAsia="sl-SI"/>
              </w:rPr>
            </w:pPr>
            <w:r w:rsidRPr="002F0E04">
              <w:rPr>
                <w:rFonts w:cs="Arial"/>
                <w:b/>
                <w:bCs/>
                <w:color w:val="000000"/>
                <w:szCs w:val="20"/>
                <w:lang w:eastAsia="sl-SI"/>
              </w:rPr>
              <w:t>5.181.299,92 €</w:t>
            </w:r>
          </w:p>
        </w:tc>
      </w:tr>
    </w:tbl>
    <w:p w14:paraId="62356CAA" w14:textId="77777777" w:rsidR="008D1911" w:rsidRPr="005004F4" w:rsidRDefault="008D1911" w:rsidP="00D30CAA">
      <w:pPr>
        <w:rPr>
          <w:rStyle w:val="Hiperpovezava"/>
          <w:sz w:val="16"/>
          <w:szCs w:val="16"/>
          <w:lang w:eastAsia="sl-SI"/>
        </w:rPr>
      </w:pPr>
      <w:r w:rsidRPr="005004F4">
        <w:rPr>
          <w:rFonts w:cs="Arial"/>
          <w:i/>
          <w:iCs/>
          <w:sz w:val="16"/>
          <w:szCs w:val="16"/>
        </w:rPr>
        <w:t xml:space="preserve">* Kotizacija za usposabljanje v trajanju 4 pedagoških ur / udeleženca, izvedba v živo, brez najema prostorov, kot primeroma izvedba delavnice »Akti v upravnem postopku« (v živo), povezava: </w:t>
      </w:r>
      <w:hyperlink r:id="rId49" w:history="1">
        <w:r w:rsidRPr="005004F4">
          <w:rPr>
            <w:rStyle w:val="Hiperpovezava"/>
            <w:rFonts w:cs="Arial"/>
            <w:i/>
            <w:iCs/>
            <w:sz w:val="16"/>
            <w:szCs w:val="16"/>
            <w:lang w:eastAsia="sl-SI"/>
          </w:rPr>
          <w:t>https://ua.gov.si/aktivnosti/detajli/?ID=1d7515a1-29dd-ea11-9c5c-005056818ee6&amp;Tag=459,578</w:t>
        </w:r>
      </w:hyperlink>
    </w:p>
    <w:p w14:paraId="3696AACC" w14:textId="77777777" w:rsidR="008D1911" w:rsidRPr="002F0E04" w:rsidRDefault="008D1911" w:rsidP="00D30CAA">
      <w:pPr>
        <w:rPr>
          <w:rFonts w:cs="Arial"/>
          <w:szCs w:val="20"/>
        </w:rPr>
      </w:pP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571"/>
        <w:gridCol w:w="1985"/>
      </w:tblGrid>
      <w:tr w:rsidR="008D1911" w:rsidRPr="002F0E04" w14:paraId="42B77C8E" w14:textId="77777777" w:rsidTr="005A2BCA">
        <w:trPr>
          <w:trHeight w:val="300"/>
        </w:trPr>
        <w:tc>
          <w:tcPr>
            <w:tcW w:w="960" w:type="dxa"/>
            <w:shd w:val="clear" w:color="auto" w:fill="C0C0C0"/>
            <w:noWrap/>
            <w:tcMar>
              <w:top w:w="0" w:type="dxa"/>
              <w:left w:w="70" w:type="dxa"/>
              <w:bottom w:w="0" w:type="dxa"/>
              <w:right w:w="70" w:type="dxa"/>
            </w:tcMar>
            <w:vAlign w:val="bottom"/>
            <w:hideMark/>
          </w:tcPr>
          <w:p w14:paraId="4D23234F"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pu</w:t>
            </w:r>
          </w:p>
        </w:tc>
        <w:tc>
          <w:tcPr>
            <w:tcW w:w="3571" w:type="dxa"/>
            <w:shd w:val="clear" w:color="auto" w:fill="C0C0C0"/>
            <w:noWrap/>
            <w:tcMar>
              <w:top w:w="0" w:type="dxa"/>
              <w:left w:w="70" w:type="dxa"/>
              <w:bottom w:w="0" w:type="dxa"/>
              <w:right w:w="70" w:type="dxa"/>
            </w:tcMar>
            <w:vAlign w:val="bottom"/>
            <w:hideMark/>
          </w:tcPr>
          <w:p w14:paraId="580E6750"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 </w:t>
            </w:r>
          </w:p>
        </w:tc>
        <w:tc>
          <w:tcPr>
            <w:tcW w:w="1985" w:type="dxa"/>
            <w:shd w:val="clear" w:color="auto" w:fill="C0C0C0"/>
            <w:noWrap/>
            <w:tcMar>
              <w:top w:w="0" w:type="dxa"/>
              <w:left w:w="70" w:type="dxa"/>
              <w:bottom w:w="0" w:type="dxa"/>
              <w:right w:w="70" w:type="dxa"/>
            </w:tcMar>
            <w:vAlign w:val="bottom"/>
            <w:hideMark/>
          </w:tcPr>
          <w:p w14:paraId="3B9E4B31"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Število zaposlenih</w:t>
            </w:r>
          </w:p>
        </w:tc>
      </w:tr>
      <w:tr w:rsidR="008D1911" w:rsidRPr="002F0E04" w14:paraId="4ACF0442" w14:textId="77777777" w:rsidTr="005A2BCA">
        <w:trPr>
          <w:trHeight w:val="300"/>
        </w:trPr>
        <w:tc>
          <w:tcPr>
            <w:tcW w:w="960" w:type="dxa"/>
            <w:tcMar>
              <w:top w:w="0" w:type="dxa"/>
              <w:left w:w="70" w:type="dxa"/>
              <w:bottom w:w="0" w:type="dxa"/>
              <w:right w:w="70" w:type="dxa"/>
            </w:tcMar>
            <w:vAlign w:val="bottom"/>
            <w:hideMark/>
          </w:tcPr>
          <w:p w14:paraId="143220B1" w14:textId="77777777" w:rsidR="008D1911" w:rsidRPr="002F0E04" w:rsidRDefault="008D1911" w:rsidP="00D30CAA">
            <w:pPr>
              <w:rPr>
                <w:rFonts w:cs="Arial"/>
                <w:color w:val="000000"/>
                <w:szCs w:val="20"/>
                <w:lang w:eastAsia="sl-SI"/>
              </w:rPr>
            </w:pPr>
            <w:r w:rsidRPr="002F0E04">
              <w:rPr>
                <w:rFonts w:cs="Arial"/>
                <w:color w:val="000000"/>
                <w:szCs w:val="20"/>
                <w:lang w:eastAsia="sl-SI"/>
              </w:rPr>
              <w:t>17140</w:t>
            </w:r>
          </w:p>
        </w:tc>
        <w:tc>
          <w:tcPr>
            <w:tcW w:w="3571" w:type="dxa"/>
            <w:tcMar>
              <w:top w:w="0" w:type="dxa"/>
              <w:left w:w="70" w:type="dxa"/>
              <w:bottom w:w="0" w:type="dxa"/>
              <w:right w:w="70" w:type="dxa"/>
            </w:tcMar>
            <w:vAlign w:val="bottom"/>
            <w:hideMark/>
          </w:tcPr>
          <w:p w14:paraId="621CD641" w14:textId="77777777" w:rsidR="008D1911" w:rsidRPr="002F0E04" w:rsidRDefault="008D1911" w:rsidP="00D30CAA">
            <w:pPr>
              <w:rPr>
                <w:rFonts w:cs="Arial"/>
                <w:color w:val="000000"/>
                <w:szCs w:val="20"/>
                <w:lang w:eastAsia="sl-SI"/>
              </w:rPr>
            </w:pPr>
            <w:r w:rsidRPr="002F0E04">
              <w:rPr>
                <w:rFonts w:cs="Arial"/>
                <w:color w:val="000000"/>
                <w:szCs w:val="20"/>
                <w:lang w:eastAsia="sl-SI"/>
              </w:rPr>
              <w:t>POLICIJA</w:t>
            </w:r>
          </w:p>
        </w:tc>
        <w:tc>
          <w:tcPr>
            <w:tcW w:w="1985" w:type="dxa"/>
            <w:tcMar>
              <w:top w:w="0" w:type="dxa"/>
              <w:left w:w="70" w:type="dxa"/>
              <w:bottom w:w="0" w:type="dxa"/>
              <w:right w:w="70" w:type="dxa"/>
            </w:tcMar>
            <w:vAlign w:val="bottom"/>
            <w:hideMark/>
          </w:tcPr>
          <w:p w14:paraId="07545F0C"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8.003</w:t>
            </w:r>
          </w:p>
        </w:tc>
      </w:tr>
      <w:tr w:rsidR="008D1911" w:rsidRPr="002F0E04" w14:paraId="5129CC6C" w14:textId="77777777" w:rsidTr="005A2BCA">
        <w:trPr>
          <w:trHeight w:val="300"/>
        </w:trPr>
        <w:tc>
          <w:tcPr>
            <w:tcW w:w="960" w:type="dxa"/>
            <w:tcMar>
              <w:top w:w="0" w:type="dxa"/>
              <w:left w:w="70" w:type="dxa"/>
              <w:bottom w:w="0" w:type="dxa"/>
              <w:right w:w="70" w:type="dxa"/>
            </w:tcMar>
            <w:vAlign w:val="bottom"/>
            <w:hideMark/>
          </w:tcPr>
          <w:p w14:paraId="02E33AF6" w14:textId="77777777" w:rsidR="008D1911" w:rsidRPr="002F0E04" w:rsidRDefault="008D1911" w:rsidP="00D30CAA">
            <w:pPr>
              <w:rPr>
                <w:rFonts w:cs="Arial"/>
                <w:color w:val="000000"/>
                <w:szCs w:val="20"/>
                <w:lang w:eastAsia="sl-SI"/>
              </w:rPr>
            </w:pPr>
            <w:r w:rsidRPr="002F0E04">
              <w:rPr>
                <w:rFonts w:cs="Arial"/>
                <w:color w:val="000000"/>
                <w:szCs w:val="20"/>
                <w:lang w:eastAsia="sl-SI"/>
              </w:rPr>
              <w:t>19143</w:t>
            </w:r>
          </w:p>
        </w:tc>
        <w:tc>
          <w:tcPr>
            <w:tcW w:w="3571" w:type="dxa"/>
            <w:tcMar>
              <w:top w:w="0" w:type="dxa"/>
              <w:left w:w="70" w:type="dxa"/>
              <w:bottom w:w="0" w:type="dxa"/>
              <w:right w:w="70" w:type="dxa"/>
            </w:tcMar>
            <w:vAlign w:val="bottom"/>
            <w:hideMark/>
          </w:tcPr>
          <w:p w14:paraId="6259A0D1" w14:textId="77777777" w:rsidR="008D1911" w:rsidRPr="002F0E04" w:rsidRDefault="008D1911" w:rsidP="00D30CAA">
            <w:pPr>
              <w:rPr>
                <w:rFonts w:cs="Arial"/>
                <w:color w:val="000000"/>
                <w:szCs w:val="20"/>
                <w:lang w:eastAsia="sl-SI"/>
              </w:rPr>
            </w:pPr>
            <w:r w:rsidRPr="002F0E04">
              <w:rPr>
                <w:rFonts w:cs="Arial"/>
                <w:color w:val="000000"/>
                <w:szCs w:val="20"/>
                <w:lang w:eastAsia="sl-SI"/>
              </w:rPr>
              <w:t>GENERALŠTAB SLOVENSKE VOJSKE</w:t>
            </w:r>
          </w:p>
        </w:tc>
        <w:tc>
          <w:tcPr>
            <w:tcW w:w="1985" w:type="dxa"/>
            <w:tcMar>
              <w:top w:w="0" w:type="dxa"/>
              <w:left w:w="70" w:type="dxa"/>
              <w:bottom w:w="0" w:type="dxa"/>
              <w:right w:w="70" w:type="dxa"/>
            </w:tcMar>
            <w:vAlign w:val="bottom"/>
            <w:hideMark/>
          </w:tcPr>
          <w:p w14:paraId="237B6DA3"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5.992</w:t>
            </w:r>
          </w:p>
        </w:tc>
      </w:tr>
      <w:tr w:rsidR="008D1911" w:rsidRPr="002F0E04" w14:paraId="4CCD7173" w14:textId="77777777" w:rsidTr="005A2BCA">
        <w:trPr>
          <w:trHeight w:val="300"/>
        </w:trPr>
        <w:tc>
          <w:tcPr>
            <w:tcW w:w="960" w:type="dxa"/>
            <w:tcMar>
              <w:top w:w="0" w:type="dxa"/>
              <w:left w:w="70" w:type="dxa"/>
              <w:bottom w:w="0" w:type="dxa"/>
              <w:right w:w="70" w:type="dxa"/>
            </w:tcMar>
            <w:vAlign w:val="bottom"/>
            <w:hideMark/>
          </w:tcPr>
          <w:p w14:paraId="4B942CA4" w14:textId="77777777" w:rsidR="008D1911" w:rsidRPr="002F0E04" w:rsidRDefault="008D1911" w:rsidP="00D30CAA">
            <w:pPr>
              <w:rPr>
                <w:rFonts w:cs="Arial"/>
                <w:color w:val="000000"/>
                <w:szCs w:val="20"/>
                <w:lang w:eastAsia="sl-SI"/>
              </w:rPr>
            </w:pPr>
            <w:r w:rsidRPr="002F0E04">
              <w:rPr>
                <w:rFonts w:cs="Arial"/>
                <w:color w:val="000000"/>
                <w:szCs w:val="20"/>
                <w:lang w:eastAsia="sl-SI"/>
              </w:rPr>
              <w:t>20311</w:t>
            </w:r>
          </w:p>
        </w:tc>
        <w:tc>
          <w:tcPr>
            <w:tcW w:w="3571" w:type="dxa"/>
            <w:tcMar>
              <w:top w:w="0" w:type="dxa"/>
              <w:left w:w="70" w:type="dxa"/>
              <w:bottom w:w="0" w:type="dxa"/>
              <w:right w:w="70" w:type="dxa"/>
            </w:tcMar>
            <w:vAlign w:val="bottom"/>
            <w:hideMark/>
          </w:tcPr>
          <w:p w14:paraId="0E816E84" w14:textId="77777777" w:rsidR="008D1911" w:rsidRPr="002F0E04" w:rsidRDefault="008D1911" w:rsidP="00D30CAA">
            <w:pPr>
              <w:rPr>
                <w:rFonts w:cs="Arial"/>
                <w:color w:val="000000"/>
                <w:szCs w:val="20"/>
                <w:lang w:eastAsia="sl-SI"/>
              </w:rPr>
            </w:pPr>
            <w:r w:rsidRPr="002F0E04">
              <w:rPr>
                <w:rFonts w:cs="Arial"/>
                <w:color w:val="000000"/>
                <w:szCs w:val="20"/>
                <w:lang w:eastAsia="sl-SI"/>
              </w:rPr>
              <w:t>UPRAVA REPUBLIKE SLOVENIJE ZA IZVRŠEVANJE KAZENSKIH SANKCIJ</w:t>
            </w:r>
          </w:p>
        </w:tc>
        <w:tc>
          <w:tcPr>
            <w:tcW w:w="1985" w:type="dxa"/>
            <w:tcMar>
              <w:top w:w="0" w:type="dxa"/>
              <w:left w:w="70" w:type="dxa"/>
              <w:bottom w:w="0" w:type="dxa"/>
              <w:right w:w="70" w:type="dxa"/>
            </w:tcMar>
            <w:vAlign w:val="bottom"/>
            <w:hideMark/>
          </w:tcPr>
          <w:p w14:paraId="167976C0"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915</w:t>
            </w:r>
          </w:p>
        </w:tc>
      </w:tr>
      <w:tr w:rsidR="008D1911" w:rsidRPr="002F0E04" w14:paraId="6178E6B3" w14:textId="77777777" w:rsidTr="005A2BCA">
        <w:trPr>
          <w:trHeight w:val="300"/>
        </w:trPr>
        <w:tc>
          <w:tcPr>
            <w:tcW w:w="4531" w:type="dxa"/>
            <w:gridSpan w:val="2"/>
            <w:shd w:val="clear" w:color="auto" w:fill="E7E6E6" w:themeFill="background2"/>
            <w:tcMar>
              <w:top w:w="0" w:type="dxa"/>
              <w:left w:w="70" w:type="dxa"/>
              <w:bottom w:w="0" w:type="dxa"/>
              <w:right w:w="70" w:type="dxa"/>
            </w:tcMar>
            <w:vAlign w:val="bottom"/>
          </w:tcPr>
          <w:p w14:paraId="0086307B" w14:textId="77777777" w:rsidR="008D1911" w:rsidRPr="002F0E04" w:rsidRDefault="008D1911" w:rsidP="00D30CAA">
            <w:pPr>
              <w:rPr>
                <w:rFonts w:cs="Arial"/>
                <w:b/>
                <w:bCs/>
                <w:color w:val="000000"/>
                <w:szCs w:val="20"/>
                <w:lang w:eastAsia="sl-SI"/>
              </w:rPr>
            </w:pPr>
            <w:r w:rsidRPr="002F0E04">
              <w:rPr>
                <w:rFonts w:cs="Arial"/>
                <w:b/>
                <w:bCs/>
                <w:color w:val="000000"/>
                <w:szCs w:val="20"/>
                <w:lang w:eastAsia="sl-SI"/>
              </w:rPr>
              <w:t>SKUPAJ</w:t>
            </w:r>
          </w:p>
        </w:tc>
        <w:tc>
          <w:tcPr>
            <w:tcW w:w="1985" w:type="dxa"/>
            <w:shd w:val="clear" w:color="auto" w:fill="E7E6E6" w:themeFill="background2"/>
            <w:tcMar>
              <w:top w:w="0" w:type="dxa"/>
              <w:left w:w="70" w:type="dxa"/>
              <w:bottom w:w="0" w:type="dxa"/>
              <w:right w:w="70" w:type="dxa"/>
            </w:tcMar>
            <w:vAlign w:val="bottom"/>
            <w:hideMark/>
          </w:tcPr>
          <w:p w14:paraId="36FEA125" w14:textId="77777777" w:rsidR="008D1911" w:rsidRPr="002F0E04" w:rsidRDefault="008D1911" w:rsidP="00D30CAA">
            <w:pPr>
              <w:jc w:val="right"/>
              <w:rPr>
                <w:rFonts w:cs="Arial"/>
                <w:b/>
                <w:bCs/>
                <w:color w:val="000000"/>
                <w:szCs w:val="20"/>
                <w:lang w:eastAsia="sl-SI"/>
              </w:rPr>
            </w:pPr>
            <w:r w:rsidRPr="002F0E04">
              <w:rPr>
                <w:rFonts w:cs="Arial"/>
                <w:b/>
                <w:bCs/>
                <w:color w:val="000000"/>
                <w:szCs w:val="20"/>
                <w:lang w:eastAsia="sl-SI"/>
              </w:rPr>
              <w:t>14.910</w:t>
            </w:r>
          </w:p>
        </w:tc>
      </w:tr>
    </w:tbl>
    <w:p w14:paraId="763759A9" w14:textId="77777777" w:rsidR="008D1911" w:rsidRPr="002F0E04" w:rsidRDefault="008D1911" w:rsidP="00D30CAA">
      <w:pPr>
        <w:rPr>
          <w:rFonts w:cs="Arial"/>
          <w:i/>
          <w:iCs/>
          <w:szCs w:val="20"/>
        </w:rPr>
      </w:pPr>
      <w:r w:rsidRPr="002F0E04">
        <w:rPr>
          <w:rFonts w:cs="Arial"/>
          <w:i/>
          <w:iCs/>
          <w:color w:val="000000"/>
          <w:szCs w:val="20"/>
          <w:lang w:eastAsia="sl-SI"/>
        </w:rPr>
        <w:t>vir: ISPAP, oktober 2023</w:t>
      </w:r>
    </w:p>
    <w:p w14:paraId="4477932B" w14:textId="77777777" w:rsidR="008D1911" w:rsidRPr="002F0E04" w:rsidRDefault="008D1911" w:rsidP="00D30CAA">
      <w:pPr>
        <w:rPr>
          <w:rFonts w:cs="Arial"/>
          <w:szCs w:val="20"/>
        </w:rPr>
      </w:pPr>
    </w:p>
    <w:p w14:paraId="3A55AC51" w14:textId="77777777" w:rsidR="008D1911" w:rsidRPr="002F0E04" w:rsidRDefault="008D1911" w:rsidP="00D30CAA">
      <w:pPr>
        <w:rPr>
          <w:rFonts w:cs="Arial"/>
          <w:b/>
          <w:bCs/>
          <w:szCs w:val="20"/>
        </w:rPr>
      </w:pPr>
      <w:r w:rsidRPr="002F0E04">
        <w:rPr>
          <w:rFonts w:cs="Arial"/>
          <w:b/>
          <w:bCs/>
          <w:szCs w:val="20"/>
        </w:rPr>
        <w:t xml:space="preserve">Stroški izvedbe usposabljanj – ločeno vojska, policija, </w:t>
      </w:r>
      <w:r w:rsidRPr="002F0E04">
        <w:rPr>
          <w:rFonts w:cs="Arial"/>
          <w:szCs w:val="20"/>
        </w:rPr>
        <w:t>URSIKS (brez najema prostorov, brez stroškov dela)</w:t>
      </w:r>
      <w:r w:rsidRPr="002F0E04">
        <w:rPr>
          <w:rFonts w:cs="Arial"/>
          <w:b/>
          <w:bCs/>
          <w:szCs w:val="20"/>
        </w:rPr>
        <w:t xml:space="preserve"> = 2.073.682.80</w:t>
      </w:r>
      <w:r w:rsidRPr="002F0E04">
        <w:rPr>
          <w:rFonts w:cs="Arial"/>
          <w:b/>
          <w:bCs/>
          <w:color w:val="000000"/>
          <w:szCs w:val="20"/>
          <w:lang w:eastAsia="sl-SI"/>
        </w:rPr>
        <w:t xml:space="preserve"> €</w:t>
      </w:r>
    </w:p>
    <w:tbl>
      <w:tblPr>
        <w:tblW w:w="5000" w:type="pct"/>
        <w:tblCellMar>
          <w:left w:w="70" w:type="dxa"/>
          <w:right w:w="70" w:type="dxa"/>
        </w:tblCellMar>
        <w:tblLook w:val="04A0" w:firstRow="1" w:lastRow="0" w:firstColumn="1" w:lastColumn="0" w:noHBand="0" w:noVBand="1"/>
      </w:tblPr>
      <w:tblGrid>
        <w:gridCol w:w="1919"/>
        <w:gridCol w:w="2153"/>
        <w:gridCol w:w="1566"/>
        <w:gridCol w:w="1433"/>
        <w:gridCol w:w="1567"/>
      </w:tblGrid>
      <w:tr w:rsidR="008D1911" w:rsidRPr="002F0E04" w14:paraId="7714456A" w14:textId="77777777" w:rsidTr="005A2BCA">
        <w:trPr>
          <w:trHeight w:val="315"/>
        </w:trPr>
        <w:tc>
          <w:tcPr>
            <w:tcW w:w="922" w:type="pct"/>
            <w:tcBorders>
              <w:top w:val="single" w:sz="4" w:space="0" w:color="auto"/>
              <w:left w:val="single" w:sz="4" w:space="0" w:color="auto"/>
              <w:bottom w:val="single" w:sz="4" w:space="0" w:color="auto"/>
              <w:right w:val="single" w:sz="4" w:space="0" w:color="auto"/>
            </w:tcBorders>
            <w:shd w:val="clear" w:color="auto" w:fill="auto"/>
            <w:noWrap/>
            <w:hideMark/>
          </w:tcPr>
          <w:p w14:paraId="03C07526" w14:textId="77777777" w:rsidR="008D1911" w:rsidRPr="002F0E04" w:rsidRDefault="008D1911" w:rsidP="00D30CAA">
            <w:pPr>
              <w:rPr>
                <w:rFonts w:cs="Arial"/>
                <w:color w:val="000000"/>
                <w:szCs w:val="20"/>
                <w:lang w:eastAsia="sl-SI"/>
              </w:rPr>
            </w:pPr>
            <w:r w:rsidRPr="002F0E04">
              <w:rPr>
                <w:rFonts w:cs="Arial"/>
                <w:color w:val="000000"/>
                <w:szCs w:val="20"/>
                <w:lang w:eastAsia="sl-SI"/>
              </w:rPr>
              <w:t>Število udeležencev</w:t>
            </w:r>
          </w:p>
        </w:tc>
        <w:tc>
          <w:tcPr>
            <w:tcW w:w="1155" w:type="pct"/>
            <w:tcBorders>
              <w:top w:val="single" w:sz="4" w:space="0" w:color="auto"/>
              <w:left w:val="nil"/>
              <w:bottom w:val="single" w:sz="4" w:space="0" w:color="auto"/>
              <w:right w:val="single" w:sz="4" w:space="0" w:color="auto"/>
            </w:tcBorders>
            <w:shd w:val="clear" w:color="auto" w:fill="auto"/>
            <w:noWrap/>
            <w:hideMark/>
          </w:tcPr>
          <w:p w14:paraId="095ADE7E" w14:textId="77777777" w:rsidR="008D1911" w:rsidRPr="002F0E04" w:rsidRDefault="008D1911" w:rsidP="00D30CAA">
            <w:pPr>
              <w:rPr>
                <w:rFonts w:cs="Arial"/>
                <w:color w:val="000000"/>
                <w:szCs w:val="20"/>
                <w:lang w:eastAsia="sl-SI"/>
              </w:rPr>
            </w:pPr>
            <w:r w:rsidRPr="002F0E04">
              <w:rPr>
                <w:rFonts w:cs="Arial"/>
                <w:color w:val="000000"/>
                <w:szCs w:val="20"/>
                <w:lang w:eastAsia="sl-SI"/>
              </w:rPr>
              <w:t>Kotizacija/udeleženca*</w:t>
            </w:r>
          </w:p>
        </w:tc>
        <w:tc>
          <w:tcPr>
            <w:tcW w:w="1000" w:type="pct"/>
            <w:tcBorders>
              <w:top w:val="single" w:sz="4" w:space="0" w:color="auto"/>
              <w:left w:val="nil"/>
              <w:bottom w:val="single" w:sz="4" w:space="0" w:color="auto"/>
              <w:right w:val="single" w:sz="4" w:space="0" w:color="auto"/>
            </w:tcBorders>
          </w:tcPr>
          <w:p w14:paraId="7E163746" w14:textId="77777777" w:rsidR="008D1911" w:rsidRPr="002F0E04" w:rsidRDefault="008D1911" w:rsidP="00D30CAA">
            <w:pPr>
              <w:rPr>
                <w:rFonts w:cs="Arial"/>
                <w:color w:val="000000"/>
                <w:szCs w:val="20"/>
                <w:lang w:eastAsia="sl-SI"/>
              </w:rPr>
            </w:pPr>
            <w:r w:rsidRPr="002F0E04">
              <w:rPr>
                <w:rFonts w:cs="Arial"/>
                <w:color w:val="000000"/>
                <w:szCs w:val="20"/>
                <w:lang w:eastAsia="sl-SI"/>
              </w:rPr>
              <w:t>Število usposabljanj</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tcPr>
          <w:p w14:paraId="35537EC7" w14:textId="77777777" w:rsidR="008D1911" w:rsidRPr="002F0E04" w:rsidRDefault="008D1911" w:rsidP="00D30CAA">
            <w:pPr>
              <w:rPr>
                <w:rFonts w:cs="Arial"/>
                <w:color w:val="000000"/>
                <w:szCs w:val="20"/>
                <w:lang w:eastAsia="sl-SI"/>
              </w:rPr>
            </w:pPr>
            <w:r w:rsidRPr="002F0E04">
              <w:rPr>
                <w:rFonts w:cs="Arial"/>
                <w:color w:val="000000"/>
                <w:szCs w:val="20"/>
                <w:lang w:eastAsia="sl-SI"/>
              </w:rPr>
              <w:t>S</w:t>
            </w:r>
            <w:r w:rsidRPr="002F0E04" w:rsidDel="000E4BDB">
              <w:rPr>
                <w:rFonts w:cs="Arial"/>
                <w:color w:val="000000"/>
                <w:szCs w:val="20"/>
                <w:lang w:eastAsia="sl-SI"/>
              </w:rPr>
              <w:t>t</w:t>
            </w:r>
            <w:r w:rsidRPr="002F0E04">
              <w:rPr>
                <w:rFonts w:cs="Arial"/>
                <w:color w:val="000000"/>
                <w:szCs w:val="20"/>
                <w:lang w:eastAsia="sl-SI"/>
              </w:rPr>
              <w:t xml:space="preserve">roški dela </w:t>
            </w:r>
          </w:p>
          <w:p w14:paraId="5F3365FE" w14:textId="77777777" w:rsidR="008D1911" w:rsidRPr="002F0E04" w:rsidRDefault="008D1911" w:rsidP="00D30CAA">
            <w:pPr>
              <w:rPr>
                <w:rFonts w:cs="Arial"/>
                <w:color w:val="000000"/>
                <w:szCs w:val="20"/>
                <w:lang w:eastAsia="sl-SI"/>
              </w:rPr>
            </w:pPr>
            <w:r w:rsidRPr="002F0E04">
              <w:rPr>
                <w:rFonts w:cs="Arial"/>
                <w:color w:val="000000"/>
                <w:szCs w:val="20"/>
                <w:lang w:eastAsia="sl-SI"/>
              </w:rPr>
              <w:t xml:space="preserve">(2 VS)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1DCA8F9" w14:textId="77777777" w:rsidR="008D1911" w:rsidRPr="002F0E04" w:rsidRDefault="008D1911" w:rsidP="00D30CAA">
            <w:pPr>
              <w:rPr>
                <w:rFonts w:cs="Arial"/>
                <w:color w:val="000000"/>
                <w:szCs w:val="20"/>
                <w:lang w:eastAsia="sl-SI"/>
              </w:rPr>
            </w:pPr>
            <w:r w:rsidRPr="002F0E04">
              <w:rPr>
                <w:rFonts w:cs="Arial"/>
                <w:color w:val="000000"/>
                <w:szCs w:val="20"/>
                <w:lang w:eastAsia="sl-SI"/>
              </w:rPr>
              <w:t xml:space="preserve">Skupaj letno </w:t>
            </w:r>
          </w:p>
          <w:p w14:paraId="194B4149" w14:textId="77777777" w:rsidR="008D1911" w:rsidRPr="002F0E04" w:rsidRDefault="008D1911" w:rsidP="00D30CAA">
            <w:pPr>
              <w:rPr>
                <w:rFonts w:cs="Arial"/>
                <w:color w:val="000000"/>
                <w:szCs w:val="20"/>
                <w:lang w:eastAsia="sl-SI"/>
              </w:rPr>
            </w:pPr>
          </w:p>
        </w:tc>
      </w:tr>
      <w:tr w:rsidR="008D1911" w:rsidRPr="002F0E04" w14:paraId="1E80B1C8" w14:textId="77777777" w:rsidTr="005A2BCA">
        <w:trPr>
          <w:trHeight w:val="330"/>
        </w:trPr>
        <w:tc>
          <w:tcPr>
            <w:tcW w:w="92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B7E0AD"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14.910</w:t>
            </w:r>
          </w:p>
        </w:tc>
        <w:tc>
          <w:tcPr>
            <w:tcW w:w="1155" w:type="pct"/>
            <w:tcBorders>
              <w:top w:val="nil"/>
              <w:left w:val="nil"/>
              <w:bottom w:val="single" w:sz="4" w:space="0" w:color="auto"/>
              <w:right w:val="single" w:sz="4" w:space="0" w:color="auto"/>
            </w:tcBorders>
            <w:shd w:val="clear" w:color="auto" w:fill="auto"/>
            <w:noWrap/>
            <w:vAlign w:val="bottom"/>
            <w:hideMark/>
          </w:tcPr>
          <w:p w14:paraId="2C333FB7"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69,54 €</w:t>
            </w:r>
          </w:p>
        </w:tc>
        <w:tc>
          <w:tcPr>
            <w:tcW w:w="1000" w:type="pct"/>
            <w:tcBorders>
              <w:top w:val="single" w:sz="4" w:space="0" w:color="auto"/>
              <w:left w:val="nil"/>
              <w:bottom w:val="single" w:sz="4" w:space="0" w:color="auto"/>
              <w:right w:val="single" w:sz="4" w:space="0" w:color="auto"/>
            </w:tcBorders>
            <w:vAlign w:val="bottom"/>
          </w:tcPr>
          <w:p w14:paraId="4520146A"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2</w:t>
            </w:r>
          </w:p>
        </w:tc>
        <w:tc>
          <w:tcPr>
            <w:tcW w:w="923" w:type="pct"/>
            <w:tcBorders>
              <w:top w:val="nil"/>
              <w:left w:val="single" w:sz="4" w:space="0" w:color="auto"/>
              <w:bottom w:val="single" w:sz="4" w:space="0" w:color="auto"/>
              <w:right w:val="single" w:sz="4" w:space="0" w:color="auto"/>
            </w:tcBorders>
            <w:shd w:val="clear" w:color="auto" w:fill="FFFFFF" w:themeFill="background1"/>
            <w:vAlign w:val="bottom"/>
          </w:tcPr>
          <w:p w14:paraId="7ABC048A"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w:t>
            </w:r>
          </w:p>
        </w:tc>
        <w:tc>
          <w:tcPr>
            <w:tcW w:w="1000"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A0720C4" w14:textId="77777777" w:rsidR="008D1911" w:rsidRPr="002F0E04" w:rsidRDefault="008D1911" w:rsidP="00D30CAA">
            <w:pPr>
              <w:jc w:val="center"/>
              <w:rPr>
                <w:rFonts w:cs="Arial"/>
                <w:b/>
                <w:bCs/>
                <w:color w:val="000000"/>
                <w:szCs w:val="20"/>
                <w:lang w:eastAsia="sl-SI"/>
              </w:rPr>
            </w:pPr>
            <w:r w:rsidRPr="002F0E04">
              <w:rPr>
                <w:rFonts w:cs="Arial"/>
                <w:b/>
                <w:bCs/>
                <w:color w:val="000000"/>
                <w:szCs w:val="20"/>
                <w:lang w:eastAsia="sl-SI"/>
              </w:rPr>
              <w:t>2.073.682,80 €</w:t>
            </w:r>
          </w:p>
        </w:tc>
      </w:tr>
    </w:tbl>
    <w:p w14:paraId="4A31106F" w14:textId="77777777" w:rsidR="008D1911" w:rsidRPr="005004F4" w:rsidRDefault="008D1911" w:rsidP="00D30CAA">
      <w:pPr>
        <w:rPr>
          <w:rStyle w:val="Hiperpovezava"/>
          <w:rFonts w:cs="Arial"/>
          <w:i/>
          <w:iCs/>
          <w:sz w:val="16"/>
          <w:szCs w:val="16"/>
          <w:lang w:eastAsia="sl-SI"/>
        </w:rPr>
      </w:pPr>
      <w:r w:rsidRPr="005004F4">
        <w:rPr>
          <w:rFonts w:cs="Arial"/>
          <w:i/>
          <w:iCs/>
          <w:sz w:val="16"/>
          <w:szCs w:val="16"/>
        </w:rPr>
        <w:t xml:space="preserve">* Kotizacija za usposabljanje v trajanju 4 pedagoških ur / udeleženca, izvedba v živo, brez najema prostorov, kot primeroma izvedba delavnice »Akti v upravnem postopku« (v živo), povezava:  </w:t>
      </w:r>
      <w:hyperlink r:id="rId50" w:history="1">
        <w:r w:rsidRPr="005004F4">
          <w:rPr>
            <w:rStyle w:val="Hiperpovezava"/>
            <w:rFonts w:cs="Arial"/>
            <w:i/>
            <w:iCs/>
            <w:sz w:val="16"/>
            <w:szCs w:val="16"/>
            <w:lang w:eastAsia="sl-SI"/>
          </w:rPr>
          <w:t>https://ua.gov.si/aktivnosti/detajli/?ID=1d7515a1-29dd-ea11-9c5c-005056818ee6&amp;Tag=459,578</w:t>
        </w:r>
      </w:hyperlink>
    </w:p>
    <w:p w14:paraId="575056CD" w14:textId="77777777" w:rsidR="008D1911" w:rsidRPr="002F0E04" w:rsidRDefault="008D1911" w:rsidP="00D30CAA">
      <w:pPr>
        <w:rPr>
          <w:rFonts w:cs="Arial"/>
          <w:szCs w:val="20"/>
        </w:rPr>
      </w:pPr>
    </w:p>
    <w:p w14:paraId="401EE691" w14:textId="77777777" w:rsidR="008D1911" w:rsidRPr="002F0E04" w:rsidRDefault="008D1911" w:rsidP="00D30CAA">
      <w:pPr>
        <w:shd w:val="clear" w:color="auto" w:fill="F7CAAC" w:themeFill="accent2" w:themeFillTint="66"/>
        <w:jc w:val="center"/>
        <w:rPr>
          <w:rFonts w:cs="Arial"/>
          <w:b/>
          <w:bCs/>
          <w:szCs w:val="20"/>
          <w:u w:val="single"/>
        </w:rPr>
      </w:pPr>
      <w:r w:rsidRPr="002F0E04">
        <w:rPr>
          <w:rFonts w:cs="Arial"/>
          <w:b/>
          <w:bCs/>
          <w:szCs w:val="20"/>
          <w:u w:val="single"/>
        </w:rPr>
        <w:t>Lokalna samouprava</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40"/>
        <w:gridCol w:w="2080"/>
        <w:gridCol w:w="2660"/>
      </w:tblGrid>
      <w:tr w:rsidR="008D1911" w:rsidRPr="002F0E04" w14:paraId="41EC2C58" w14:textId="77777777" w:rsidTr="005A2BCA">
        <w:trPr>
          <w:trHeight w:val="300"/>
        </w:trPr>
        <w:tc>
          <w:tcPr>
            <w:tcW w:w="4540" w:type="dxa"/>
            <w:shd w:val="clear" w:color="auto" w:fill="C0C0C0"/>
            <w:noWrap/>
            <w:tcMar>
              <w:top w:w="0" w:type="dxa"/>
              <w:left w:w="70" w:type="dxa"/>
              <w:bottom w:w="0" w:type="dxa"/>
              <w:right w:w="70" w:type="dxa"/>
            </w:tcMar>
            <w:vAlign w:val="bottom"/>
            <w:hideMark/>
          </w:tcPr>
          <w:p w14:paraId="7C801852"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podskupina</w:t>
            </w:r>
          </w:p>
        </w:tc>
        <w:tc>
          <w:tcPr>
            <w:tcW w:w="2080" w:type="dxa"/>
            <w:shd w:val="clear" w:color="auto" w:fill="C0C0C0"/>
            <w:noWrap/>
            <w:tcMar>
              <w:top w:w="0" w:type="dxa"/>
              <w:left w:w="70" w:type="dxa"/>
              <w:bottom w:w="0" w:type="dxa"/>
              <w:right w:w="70" w:type="dxa"/>
            </w:tcMar>
            <w:vAlign w:val="bottom"/>
            <w:hideMark/>
          </w:tcPr>
          <w:p w14:paraId="59320536"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Število zaposlenih</w:t>
            </w:r>
          </w:p>
        </w:tc>
        <w:tc>
          <w:tcPr>
            <w:tcW w:w="2660" w:type="dxa"/>
            <w:shd w:val="clear" w:color="auto" w:fill="C0C0C0"/>
            <w:noWrap/>
            <w:tcMar>
              <w:top w:w="0" w:type="dxa"/>
              <w:left w:w="70" w:type="dxa"/>
              <w:bottom w:w="0" w:type="dxa"/>
              <w:right w:w="70" w:type="dxa"/>
            </w:tcMar>
            <w:vAlign w:val="bottom"/>
            <w:hideMark/>
          </w:tcPr>
          <w:p w14:paraId="6EFED988"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Skupaj</w:t>
            </w:r>
          </w:p>
        </w:tc>
      </w:tr>
      <w:tr w:rsidR="008D1911" w:rsidRPr="002F0E04" w14:paraId="382B06E9" w14:textId="77777777" w:rsidTr="005A2BCA">
        <w:trPr>
          <w:trHeight w:val="300"/>
        </w:trPr>
        <w:tc>
          <w:tcPr>
            <w:tcW w:w="4540" w:type="dxa"/>
            <w:shd w:val="clear" w:color="auto" w:fill="E7E6E6" w:themeFill="background2"/>
            <w:noWrap/>
            <w:tcMar>
              <w:top w:w="0" w:type="dxa"/>
              <w:left w:w="70" w:type="dxa"/>
              <w:bottom w:w="0" w:type="dxa"/>
              <w:right w:w="70" w:type="dxa"/>
            </w:tcMar>
            <w:vAlign w:val="bottom"/>
            <w:hideMark/>
          </w:tcPr>
          <w:p w14:paraId="1C6E0237" w14:textId="77777777" w:rsidR="008D1911" w:rsidRPr="002F0E04" w:rsidRDefault="008D1911" w:rsidP="00D30CAA">
            <w:pPr>
              <w:rPr>
                <w:rFonts w:cs="Arial"/>
                <w:color w:val="000000"/>
                <w:szCs w:val="20"/>
                <w:lang w:eastAsia="sl-SI"/>
              </w:rPr>
            </w:pPr>
            <w:r w:rsidRPr="002F0E04">
              <w:rPr>
                <w:rFonts w:cs="Arial"/>
                <w:color w:val="000000"/>
                <w:szCs w:val="20"/>
                <w:lang w:eastAsia="sl-SI"/>
              </w:rPr>
              <w:t>2.1. OBČINE</w:t>
            </w:r>
          </w:p>
        </w:tc>
        <w:tc>
          <w:tcPr>
            <w:tcW w:w="2080" w:type="dxa"/>
            <w:shd w:val="clear" w:color="auto" w:fill="E7E6E6" w:themeFill="background2"/>
            <w:noWrap/>
            <w:tcMar>
              <w:top w:w="0" w:type="dxa"/>
              <w:left w:w="70" w:type="dxa"/>
              <w:bottom w:w="0" w:type="dxa"/>
              <w:right w:w="70" w:type="dxa"/>
            </w:tcMar>
            <w:vAlign w:val="bottom"/>
            <w:hideMark/>
          </w:tcPr>
          <w:p w14:paraId="4357AE14"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5.800</w:t>
            </w:r>
          </w:p>
        </w:tc>
        <w:tc>
          <w:tcPr>
            <w:tcW w:w="2660" w:type="dxa"/>
            <w:shd w:val="clear" w:color="auto" w:fill="E7E6E6" w:themeFill="background2"/>
            <w:noWrap/>
            <w:tcMar>
              <w:top w:w="0" w:type="dxa"/>
              <w:left w:w="70" w:type="dxa"/>
              <w:bottom w:w="0" w:type="dxa"/>
              <w:right w:w="70" w:type="dxa"/>
            </w:tcMar>
            <w:vAlign w:val="bottom"/>
            <w:hideMark/>
          </w:tcPr>
          <w:p w14:paraId="15BE14A7" w14:textId="77777777" w:rsidR="008D1911" w:rsidRPr="002F0E04" w:rsidRDefault="008D1911" w:rsidP="00D30CAA">
            <w:pPr>
              <w:jc w:val="center"/>
              <w:rPr>
                <w:rFonts w:cs="Arial"/>
                <w:b/>
                <w:bCs/>
                <w:color w:val="000000"/>
                <w:szCs w:val="20"/>
                <w:lang w:eastAsia="sl-SI"/>
              </w:rPr>
            </w:pPr>
            <w:r w:rsidRPr="002F0E04">
              <w:rPr>
                <w:rFonts w:cs="Arial"/>
                <w:b/>
                <w:bCs/>
                <w:color w:val="000000"/>
                <w:szCs w:val="20"/>
                <w:lang w:eastAsia="sl-SI"/>
              </w:rPr>
              <w:t>5.800</w:t>
            </w:r>
          </w:p>
        </w:tc>
      </w:tr>
    </w:tbl>
    <w:p w14:paraId="65B4F3FB" w14:textId="77777777" w:rsidR="008D1911" w:rsidRPr="002F0E04" w:rsidRDefault="008D1911" w:rsidP="00D30CAA">
      <w:pPr>
        <w:rPr>
          <w:rFonts w:cs="Arial"/>
          <w:szCs w:val="20"/>
        </w:rPr>
      </w:pPr>
    </w:p>
    <w:p w14:paraId="6A00CE21" w14:textId="77777777" w:rsidR="008D1911" w:rsidRPr="002F0E04" w:rsidRDefault="008D1911" w:rsidP="00D30CAA">
      <w:pPr>
        <w:rPr>
          <w:rFonts w:cs="Arial"/>
          <w:b/>
          <w:bCs/>
          <w:szCs w:val="20"/>
        </w:rPr>
      </w:pPr>
      <w:r w:rsidRPr="002F0E04">
        <w:rPr>
          <w:rFonts w:cs="Arial"/>
          <w:b/>
          <w:bCs/>
          <w:szCs w:val="20"/>
        </w:rPr>
        <w:t xml:space="preserve">Stroški izvedbe usposabljanj </w:t>
      </w:r>
      <w:r w:rsidRPr="002F0E04">
        <w:rPr>
          <w:rFonts w:cs="Arial"/>
          <w:szCs w:val="20"/>
        </w:rPr>
        <w:t>(brez najema prostorov, brez stroškov dela)</w:t>
      </w:r>
      <w:r w:rsidRPr="002F0E04">
        <w:rPr>
          <w:rFonts w:cs="Arial"/>
          <w:b/>
          <w:bCs/>
          <w:szCs w:val="20"/>
        </w:rPr>
        <w:t xml:space="preserve"> = </w:t>
      </w:r>
      <w:r w:rsidRPr="002F0E04">
        <w:rPr>
          <w:rFonts w:cs="Arial"/>
          <w:b/>
          <w:bCs/>
          <w:color w:val="000000"/>
          <w:szCs w:val="20"/>
          <w:lang w:eastAsia="sl-SI"/>
        </w:rPr>
        <w:t>806.664,00 €</w:t>
      </w:r>
    </w:p>
    <w:tbl>
      <w:tblPr>
        <w:tblW w:w="5000" w:type="pct"/>
        <w:tblCellMar>
          <w:left w:w="70" w:type="dxa"/>
          <w:right w:w="70" w:type="dxa"/>
        </w:tblCellMar>
        <w:tblLook w:val="04A0" w:firstRow="1" w:lastRow="0" w:firstColumn="1" w:lastColumn="0" w:noHBand="0" w:noVBand="1"/>
      </w:tblPr>
      <w:tblGrid>
        <w:gridCol w:w="1919"/>
        <w:gridCol w:w="2153"/>
        <w:gridCol w:w="1566"/>
        <w:gridCol w:w="1433"/>
        <w:gridCol w:w="1567"/>
      </w:tblGrid>
      <w:tr w:rsidR="008D1911" w:rsidRPr="002F0E04" w14:paraId="78F254CD" w14:textId="77777777" w:rsidTr="005A2BCA">
        <w:trPr>
          <w:trHeight w:val="315"/>
        </w:trPr>
        <w:tc>
          <w:tcPr>
            <w:tcW w:w="922" w:type="pct"/>
            <w:tcBorders>
              <w:top w:val="single" w:sz="4" w:space="0" w:color="auto"/>
              <w:left w:val="single" w:sz="4" w:space="0" w:color="auto"/>
              <w:bottom w:val="single" w:sz="4" w:space="0" w:color="auto"/>
              <w:right w:val="single" w:sz="4" w:space="0" w:color="auto"/>
            </w:tcBorders>
            <w:shd w:val="clear" w:color="auto" w:fill="auto"/>
            <w:noWrap/>
            <w:hideMark/>
          </w:tcPr>
          <w:p w14:paraId="3BF0C20C" w14:textId="77777777" w:rsidR="008D1911" w:rsidRPr="002F0E04" w:rsidRDefault="008D1911" w:rsidP="00D30CAA">
            <w:pPr>
              <w:rPr>
                <w:rFonts w:cs="Arial"/>
                <w:color w:val="000000"/>
                <w:szCs w:val="20"/>
                <w:lang w:eastAsia="sl-SI"/>
              </w:rPr>
            </w:pPr>
            <w:r w:rsidRPr="002F0E04">
              <w:rPr>
                <w:rFonts w:cs="Arial"/>
                <w:color w:val="000000"/>
                <w:szCs w:val="20"/>
                <w:lang w:eastAsia="sl-SI"/>
              </w:rPr>
              <w:t>Število udeležencev</w:t>
            </w:r>
          </w:p>
        </w:tc>
        <w:tc>
          <w:tcPr>
            <w:tcW w:w="1155" w:type="pct"/>
            <w:tcBorders>
              <w:top w:val="single" w:sz="4" w:space="0" w:color="auto"/>
              <w:left w:val="nil"/>
              <w:bottom w:val="single" w:sz="4" w:space="0" w:color="auto"/>
              <w:right w:val="single" w:sz="4" w:space="0" w:color="auto"/>
            </w:tcBorders>
            <w:shd w:val="clear" w:color="auto" w:fill="auto"/>
            <w:noWrap/>
            <w:hideMark/>
          </w:tcPr>
          <w:p w14:paraId="1E511C14" w14:textId="77777777" w:rsidR="008D1911" w:rsidRPr="002F0E04" w:rsidRDefault="008D1911" w:rsidP="00D30CAA">
            <w:pPr>
              <w:rPr>
                <w:rFonts w:cs="Arial"/>
                <w:color w:val="000000"/>
                <w:szCs w:val="20"/>
                <w:lang w:eastAsia="sl-SI"/>
              </w:rPr>
            </w:pPr>
            <w:r w:rsidRPr="002F0E04">
              <w:rPr>
                <w:rFonts w:cs="Arial"/>
                <w:color w:val="000000"/>
                <w:szCs w:val="20"/>
                <w:lang w:eastAsia="sl-SI"/>
              </w:rPr>
              <w:t>Kotizacija/udeleženca*</w:t>
            </w:r>
          </w:p>
        </w:tc>
        <w:tc>
          <w:tcPr>
            <w:tcW w:w="1000" w:type="pct"/>
            <w:tcBorders>
              <w:top w:val="single" w:sz="4" w:space="0" w:color="auto"/>
              <w:left w:val="nil"/>
              <w:bottom w:val="single" w:sz="4" w:space="0" w:color="auto"/>
              <w:right w:val="single" w:sz="4" w:space="0" w:color="auto"/>
            </w:tcBorders>
          </w:tcPr>
          <w:p w14:paraId="28AEFD50" w14:textId="77777777" w:rsidR="008D1911" w:rsidRPr="002F0E04" w:rsidRDefault="008D1911" w:rsidP="00D30CAA">
            <w:pPr>
              <w:rPr>
                <w:rFonts w:cs="Arial"/>
                <w:color w:val="000000"/>
                <w:szCs w:val="20"/>
                <w:lang w:eastAsia="sl-SI"/>
              </w:rPr>
            </w:pPr>
            <w:r w:rsidRPr="002F0E04">
              <w:rPr>
                <w:rFonts w:cs="Arial"/>
                <w:color w:val="000000"/>
                <w:szCs w:val="20"/>
                <w:lang w:eastAsia="sl-SI"/>
              </w:rPr>
              <w:t>Število usposabljanj</w:t>
            </w:r>
          </w:p>
        </w:tc>
        <w:tc>
          <w:tcPr>
            <w:tcW w:w="923" w:type="pct"/>
            <w:tcBorders>
              <w:top w:val="single" w:sz="4" w:space="0" w:color="auto"/>
              <w:left w:val="single" w:sz="4" w:space="0" w:color="auto"/>
              <w:bottom w:val="single" w:sz="4" w:space="0" w:color="auto"/>
              <w:right w:val="single" w:sz="4" w:space="0" w:color="auto"/>
            </w:tcBorders>
            <w:shd w:val="clear" w:color="auto" w:fill="FFFFFF" w:themeFill="background1"/>
          </w:tcPr>
          <w:p w14:paraId="5C38BBEE" w14:textId="77777777" w:rsidR="008D1911" w:rsidRPr="002F0E04" w:rsidRDefault="008D1911" w:rsidP="00D30CAA">
            <w:pPr>
              <w:rPr>
                <w:rFonts w:cs="Arial"/>
                <w:color w:val="000000"/>
                <w:szCs w:val="20"/>
                <w:lang w:eastAsia="sl-SI"/>
              </w:rPr>
            </w:pPr>
            <w:r w:rsidRPr="002F0E04">
              <w:rPr>
                <w:rFonts w:cs="Arial"/>
                <w:color w:val="000000"/>
                <w:szCs w:val="20"/>
                <w:lang w:eastAsia="sl-SI"/>
              </w:rPr>
              <w:t xml:space="preserve">Stroški dela </w:t>
            </w:r>
          </w:p>
          <w:p w14:paraId="078E7973" w14:textId="77777777" w:rsidR="008D1911" w:rsidRPr="002F0E04" w:rsidRDefault="008D1911" w:rsidP="00D30CAA">
            <w:pPr>
              <w:rPr>
                <w:rFonts w:cs="Arial"/>
                <w:color w:val="000000"/>
                <w:szCs w:val="20"/>
                <w:lang w:eastAsia="sl-SI"/>
              </w:rPr>
            </w:pPr>
            <w:r w:rsidRPr="002F0E04">
              <w:rPr>
                <w:rFonts w:cs="Arial"/>
                <w:color w:val="000000"/>
                <w:szCs w:val="20"/>
                <w:lang w:eastAsia="sl-SI"/>
              </w:rPr>
              <w:t xml:space="preserve">(2 VS)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FD5D809" w14:textId="77777777" w:rsidR="008D1911" w:rsidRPr="002F0E04" w:rsidRDefault="008D1911" w:rsidP="00D30CAA">
            <w:pPr>
              <w:rPr>
                <w:rFonts w:cs="Arial"/>
                <w:color w:val="000000"/>
                <w:szCs w:val="20"/>
                <w:lang w:eastAsia="sl-SI"/>
              </w:rPr>
            </w:pPr>
            <w:r w:rsidRPr="002F0E04">
              <w:rPr>
                <w:rFonts w:cs="Arial"/>
                <w:color w:val="000000"/>
                <w:szCs w:val="20"/>
                <w:lang w:eastAsia="sl-SI"/>
              </w:rPr>
              <w:t xml:space="preserve">Skupaj letno </w:t>
            </w:r>
          </w:p>
          <w:p w14:paraId="49CDD85D" w14:textId="77777777" w:rsidR="008D1911" w:rsidRPr="002F0E04" w:rsidRDefault="008D1911" w:rsidP="00D30CAA">
            <w:pPr>
              <w:rPr>
                <w:rFonts w:cs="Arial"/>
                <w:color w:val="000000"/>
                <w:szCs w:val="20"/>
                <w:lang w:eastAsia="sl-SI"/>
              </w:rPr>
            </w:pPr>
          </w:p>
        </w:tc>
      </w:tr>
      <w:tr w:rsidR="008D1911" w:rsidRPr="002F0E04" w14:paraId="0E61BF73" w14:textId="77777777" w:rsidTr="005A2BCA">
        <w:trPr>
          <w:trHeight w:val="330"/>
        </w:trPr>
        <w:tc>
          <w:tcPr>
            <w:tcW w:w="92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AC47B2"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5.800</w:t>
            </w:r>
          </w:p>
        </w:tc>
        <w:tc>
          <w:tcPr>
            <w:tcW w:w="1155" w:type="pct"/>
            <w:tcBorders>
              <w:top w:val="nil"/>
              <w:left w:val="nil"/>
              <w:bottom w:val="single" w:sz="4" w:space="0" w:color="auto"/>
              <w:right w:val="single" w:sz="4" w:space="0" w:color="auto"/>
            </w:tcBorders>
            <w:shd w:val="clear" w:color="auto" w:fill="auto"/>
            <w:noWrap/>
            <w:vAlign w:val="bottom"/>
            <w:hideMark/>
          </w:tcPr>
          <w:p w14:paraId="034717AA"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69,54 €</w:t>
            </w:r>
          </w:p>
        </w:tc>
        <w:tc>
          <w:tcPr>
            <w:tcW w:w="1000" w:type="pct"/>
            <w:tcBorders>
              <w:top w:val="single" w:sz="4" w:space="0" w:color="auto"/>
              <w:left w:val="nil"/>
              <w:bottom w:val="single" w:sz="4" w:space="0" w:color="auto"/>
              <w:right w:val="single" w:sz="4" w:space="0" w:color="auto"/>
            </w:tcBorders>
            <w:vAlign w:val="bottom"/>
          </w:tcPr>
          <w:p w14:paraId="59637760"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2</w:t>
            </w:r>
          </w:p>
        </w:tc>
        <w:tc>
          <w:tcPr>
            <w:tcW w:w="923" w:type="pct"/>
            <w:tcBorders>
              <w:top w:val="nil"/>
              <w:left w:val="single" w:sz="4" w:space="0" w:color="auto"/>
              <w:bottom w:val="single" w:sz="4" w:space="0" w:color="auto"/>
              <w:right w:val="single" w:sz="4" w:space="0" w:color="auto"/>
            </w:tcBorders>
            <w:shd w:val="clear" w:color="auto" w:fill="FFFFFF" w:themeFill="background1"/>
            <w:vAlign w:val="bottom"/>
          </w:tcPr>
          <w:p w14:paraId="57E77491"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w:t>
            </w:r>
          </w:p>
        </w:tc>
        <w:tc>
          <w:tcPr>
            <w:tcW w:w="1000"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56FD596" w14:textId="77777777" w:rsidR="008D1911" w:rsidRPr="002F0E04" w:rsidRDefault="008D1911" w:rsidP="00D30CAA">
            <w:pPr>
              <w:jc w:val="center"/>
              <w:rPr>
                <w:rFonts w:cs="Arial"/>
                <w:b/>
                <w:bCs/>
                <w:color w:val="000000"/>
                <w:szCs w:val="20"/>
                <w:lang w:eastAsia="sl-SI"/>
              </w:rPr>
            </w:pPr>
            <w:r w:rsidRPr="002F0E04">
              <w:rPr>
                <w:rFonts w:cs="Arial"/>
                <w:b/>
                <w:bCs/>
                <w:color w:val="000000"/>
                <w:szCs w:val="20"/>
                <w:lang w:eastAsia="sl-SI"/>
              </w:rPr>
              <w:t>806.664,00 €</w:t>
            </w:r>
          </w:p>
        </w:tc>
      </w:tr>
    </w:tbl>
    <w:p w14:paraId="56FA5E17" w14:textId="77777777" w:rsidR="008D1911" w:rsidRPr="005004F4" w:rsidRDefault="008D1911" w:rsidP="00D30CAA">
      <w:pPr>
        <w:rPr>
          <w:rStyle w:val="Hiperpovezava"/>
          <w:rFonts w:cs="Arial"/>
          <w:i/>
          <w:iCs/>
          <w:sz w:val="16"/>
          <w:szCs w:val="16"/>
          <w:lang w:eastAsia="sl-SI"/>
        </w:rPr>
      </w:pPr>
      <w:r w:rsidRPr="005004F4">
        <w:rPr>
          <w:rFonts w:cs="Arial"/>
          <w:i/>
          <w:iCs/>
          <w:sz w:val="16"/>
          <w:szCs w:val="16"/>
        </w:rPr>
        <w:t xml:space="preserve">* Kotizacija za usposabljanje v trajanju 4 pedagoških ur / udeleženca, izvedba v živo, brez najema prostorov, kot primeroma izvedba delavnice »Akti v upravnem postopku« (v živo), povezava:  </w:t>
      </w:r>
      <w:hyperlink r:id="rId51" w:history="1">
        <w:r w:rsidRPr="005004F4">
          <w:rPr>
            <w:rStyle w:val="Hiperpovezava"/>
            <w:rFonts w:cs="Arial"/>
            <w:i/>
            <w:iCs/>
            <w:sz w:val="16"/>
            <w:szCs w:val="16"/>
            <w:lang w:eastAsia="sl-SI"/>
          </w:rPr>
          <w:t>https://ua.gov.si/aktivnosti/detajli/?ID=1d7515a1-29dd-ea11-9c5c-005056818ee6&amp;Tag=459,578</w:t>
        </w:r>
      </w:hyperlink>
    </w:p>
    <w:p w14:paraId="5DF884DA" w14:textId="77777777" w:rsidR="008D1911" w:rsidRPr="002F0E04" w:rsidRDefault="008D1911" w:rsidP="00D30CAA">
      <w:pPr>
        <w:rPr>
          <w:rFonts w:cs="Arial"/>
          <w:szCs w:val="20"/>
        </w:rPr>
      </w:pPr>
    </w:p>
    <w:p w14:paraId="220D79A3" w14:textId="77777777" w:rsidR="008D1911" w:rsidRPr="002F0E04" w:rsidRDefault="008D1911" w:rsidP="00D30CAA">
      <w:pPr>
        <w:shd w:val="clear" w:color="auto" w:fill="F7CAAC" w:themeFill="accent2" w:themeFillTint="66"/>
        <w:jc w:val="center"/>
        <w:rPr>
          <w:rFonts w:cs="Arial"/>
          <w:b/>
          <w:bCs/>
          <w:szCs w:val="20"/>
          <w:u w:val="single"/>
        </w:rPr>
      </w:pPr>
      <w:r w:rsidRPr="002F0E04">
        <w:rPr>
          <w:rFonts w:cs="Arial"/>
          <w:b/>
          <w:bCs/>
          <w:szCs w:val="20"/>
          <w:u w:val="single"/>
        </w:rPr>
        <w:t>Informacijski sistem ZNANJE (IS eUA)</w:t>
      </w:r>
    </w:p>
    <w:p w14:paraId="7A001EE7" w14:textId="77777777" w:rsidR="008D1911" w:rsidRPr="002F0E04" w:rsidRDefault="008D1911" w:rsidP="00D30CAA">
      <w:pPr>
        <w:rPr>
          <w:rFonts w:cs="Arial"/>
          <w:szCs w:val="20"/>
        </w:rPr>
      </w:pPr>
    </w:p>
    <w:p w14:paraId="71AE8910" w14:textId="77777777" w:rsidR="008D1911" w:rsidRPr="002F0E04" w:rsidRDefault="008D1911" w:rsidP="00D30CAA">
      <w:pPr>
        <w:ind w:right="-141"/>
        <w:jc w:val="both"/>
        <w:rPr>
          <w:rFonts w:cs="Arial"/>
          <w:szCs w:val="20"/>
        </w:rPr>
      </w:pPr>
      <w:r w:rsidRPr="002F0E04">
        <w:rPr>
          <w:rFonts w:cs="Arial"/>
          <w:szCs w:val="20"/>
        </w:rPr>
        <w:t xml:space="preserve">Ocena dodatnih stroškov prilagoditve in upravljanja IS znaša </w:t>
      </w:r>
      <w:r w:rsidRPr="002F0E04">
        <w:rPr>
          <w:rFonts w:cs="Arial"/>
          <w:b/>
          <w:bCs/>
          <w:szCs w:val="20"/>
        </w:rPr>
        <w:t>200.000,00 EUR</w:t>
      </w:r>
      <w:r w:rsidRPr="002F0E04">
        <w:rPr>
          <w:rFonts w:cs="Arial"/>
          <w:szCs w:val="20"/>
        </w:rPr>
        <w:t xml:space="preserve"> (z DDV) in bo namenjena novemu administratorju IS zaradi povečane obremenite iz naslova števila uporabnikov, tehničnim nadgradnjam zaradi večjih obremenitev in zahtev po višji stopnji varnosti, prilagoditvi administratorskega dela za e-usposabljanja, spremembam uporabniškega okolja idr.</w:t>
      </w:r>
    </w:p>
    <w:p w14:paraId="4FCD2279" w14:textId="77777777" w:rsidR="008D1911" w:rsidRPr="002F0E04" w:rsidRDefault="008D1911" w:rsidP="00D30CAA">
      <w:pPr>
        <w:rPr>
          <w:rFonts w:cs="Arial"/>
          <w:szCs w:val="20"/>
        </w:rPr>
      </w:pPr>
    </w:p>
    <w:p w14:paraId="0BB058F2" w14:textId="77777777" w:rsidR="008D1911" w:rsidRPr="002F0E04" w:rsidRDefault="008D1911" w:rsidP="00D30CAA">
      <w:pPr>
        <w:shd w:val="clear" w:color="auto" w:fill="F7CAAC" w:themeFill="accent2" w:themeFillTint="66"/>
        <w:jc w:val="center"/>
        <w:rPr>
          <w:rFonts w:cs="Arial"/>
          <w:b/>
          <w:bCs/>
          <w:szCs w:val="20"/>
          <w:u w:val="single"/>
        </w:rPr>
      </w:pPr>
      <w:r w:rsidRPr="002F0E04">
        <w:rPr>
          <w:rFonts w:cs="Arial"/>
          <w:b/>
          <w:bCs/>
          <w:szCs w:val="20"/>
          <w:u w:val="single"/>
        </w:rPr>
        <w:t>Stroški priprave e-usposabljanja</w:t>
      </w:r>
    </w:p>
    <w:p w14:paraId="0750FF5A" w14:textId="77777777" w:rsidR="008D1911" w:rsidRPr="002F0E04" w:rsidRDefault="008D1911" w:rsidP="00D30CAA">
      <w:pPr>
        <w:rPr>
          <w:rFonts w:cs="Arial"/>
          <w:b/>
          <w:bCs/>
          <w:szCs w:val="20"/>
        </w:rPr>
      </w:pPr>
      <w:r w:rsidRPr="002F0E04">
        <w:rPr>
          <w:rFonts w:cs="Arial"/>
          <w:b/>
          <w:bCs/>
          <w:szCs w:val="20"/>
        </w:rPr>
        <w:t>Ocena stroškov priprave 1 interaktivnega gradiva za samostojno učenje z vključenimi interaktivnimi gradniki = 12.191,20</w:t>
      </w:r>
      <w:r w:rsidRPr="002F0E04">
        <w:rPr>
          <w:rFonts w:cs="Arial"/>
          <w:b/>
          <w:bCs/>
          <w:color w:val="000000"/>
          <w:szCs w:val="20"/>
          <w:lang w:eastAsia="sl-SI"/>
        </w:rPr>
        <w:t xml:space="preserve"> 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0"/>
        <w:gridCol w:w="3262"/>
        <w:gridCol w:w="1626"/>
      </w:tblGrid>
      <w:tr w:rsidR="008D1911" w:rsidRPr="002F0E04" w14:paraId="2C0C2CF0" w14:textId="77777777" w:rsidTr="005A2BCA">
        <w:trPr>
          <w:trHeight w:val="921"/>
        </w:trPr>
        <w:tc>
          <w:tcPr>
            <w:tcW w:w="2171" w:type="pct"/>
            <w:shd w:val="clear" w:color="auto" w:fill="auto"/>
            <w:hideMark/>
          </w:tcPr>
          <w:p w14:paraId="4960E574"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Stroški za pripravo scenarija – 4 AP* na posamezno gradivo (zunanji izvajalci)</w:t>
            </w:r>
          </w:p>
        </w:tc>
        <w:tc>
          <w:tcPr>
            <w:tcW w:w="1888" w:type="pct"/>
            <w:shd w:val="clear" w:color="auto" w:fill="auto"/>
            <w:hideMark/>
          </w:tcPr>
          <w:p w14:paraId="254F711A" w14:textId="77777777" w:rsidR="008D1911" w:rsidRPr="002F0E04" w:rsidRDefault="008D1911" w:rsidP="00D30CAA">
            <w:pPr>
              <w:jc w:val="center"/>
              <w:rPr>
                <w:rFonts w:cs="Arial"/>
                <w:color w:val="000000"/>
                <w:szCs w:val="20"/>
                <w:lang w:eastAsia="sl-SI"/>
              </w:rPr>
            </w:pPr>
            <w:r w:rsidRPr="002F0E04">
              <w:rPr>
                <w:rFonts w:cs="Arial"/>
                <w:color w:val="000000"/>
                <w:szCs w:val="20"/>
                <w:lang w:eastAsia="sl-SI"/>
              </w:rPr>
              <w:t>Stroški izvedbe interaktivnosti (zunanji izvajalci) na AP**</w:t>
            </w:r>
          </w:p>
        </w:tc>
        <w:tc>
          <w:tcPr>
            <w:tcW w:w="941" w:type="pct"/>
            <w:shd w:val="clear" w:color="auto" w:fill="D9D9D9" w:themeFill="background1" w:themeFillShade="D9"/>
            <w:noWrap/>
            <w:hideMark/>
          </w:tcPr>
          <w:p w14:paraId="73B2C3BD" w14:textId="77777777" w:rsidR="008D1911" w:rsidRPr="002F0E04" w:rsidRDefault="008D1911" w:rsidP="00D30CAA">
            <w:pPr>
              <w:jc w:val="center"/>
              <w:rPr>
                <w:rFonts w:cs="Arial"/>
                <w:b/>
                <w:bCs/>
                <w:color w:val="000000"/>
                <w:szCs w:val="20"/>
                <w:lang w:eastAsia="sl-SI"/>
              </w:rPr>
            </w:pPr>
            <w:r w:rsidRPr="002F0E04">
              <w:rPr>
                <w:rFonts w:cs="Arial"/>
                <w:b/>
                <w:bCs/>
                <w:color w:val="000000"/>
                <w:szCs w:val="20"/>
                <w:lang w:eastAsia="sl-SI"/>
              </w:rPr>
              <w:t>skupaj</w:t>
            </w:r>
          </w:p>
        </w:tc>
      </w:tr>
      <w:tr w:rsidR="008D1911" w:rsidRPr="002F0E04" w14:paraId="6CFCE540" w14:textId="77777777" w:rsidTr="005A2BCA">
        <w:trPr>
          <w:trHeight w:val="330"/>
        </w:trPr>
        <w:tc>
          <w:tcPr>
            <w:tcW w:w="2171" w:type="pct"/>
            <w:shd w:val="clear" w:color="auto" w:fill="auto"/>
            <w:noWrap/>
            <w:vAlign w:val="bottom"/>
            <w:hideMark/>
          </w:tcPr>
          <w:p w14:paraId="6A24AFA7"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2.391,20 €</w:t>
            </w:r>
          </w:p>
        </w:tc>
        <w:tc>
          <w:tcPr>
            <w:tcW w:w="1888" w:type="pct"/>
            <w:shd w:val="clear" w:color="auto" w:fill="auto"/>
            <w:noWrap/>
            <w:vAlign w:val="bottom"/>
            <w:hideMark/>
          </w:tcPr>
          <w:p w14:paraId="1C7389EA" w14:textId="77777777" w:rsidR="008D1911" w:rsidRPr="002F0E04" w:rsidRDefault="008D1911" w:rsidP="00D30CAA">
            <w:pPr>
              <w:jc w:val="right"/>
              <w:rPr>
                <w:rFonts w:cs="Arial"/>
                <w:color w:val="000000"/>
                <w:szCs w:val="20"/>
                <w:lang w:eastAsia="sl-SI"/>
              </w:rPr>
            </w:pPr>
            <w:r w:rsidRPr="002F0E04">
              <w:rPr>
                <w:rFonts w:cs="Arial"/>
                <w:color w:val="000000"/>
                <w:szCs w:val="20"/>
                <w:lang w:eastAsia="sl-SI"/>
              </w:rPr>
              <w:t>9.800,00 €</w:t>
            </w:r>
          </w:p>
        </w:tc>
        <w:tc>
          <w:tcPr>
            <w:tcW w:w="941" w:type="pct"/>
            <w:shd w:val="clear" w:color="auto" w:fill="D9D9D9" w:themeFill="background1" w:themeFillShade="D9"/>
            <w:noWrap/>
            <w:vAlign w:val="bottom"/>
            <w:hideMark/>
          </w:tcPr>
          <w:p w14:paraId="177E8D3C" w14:textId="77777777" w:rsidR="008D1911" w:rsidRPr="002F0E04" w:rsidRDefault="008D1911" w:rsidP="00D30CAA">
            <w:pPr>
              <w:jc w:val="right"/>
              <w:rPr>
                <w:rFonts w:cs="Arial"/>
                <w:b/>
                <w:bCs/>
                <w:color w:val="000000"/>
                <w:szCs w:val="20"/>
                <w:lang w:eastAsia="sl-SI"/>
              </w:rPr>
            </w:pPr>
            <w:r w:rsidRPr="002F0E04">
              <w:rPr>
                <w:rFonts w:cs="Arial"/>
                <w:b/>
                <w:bCs/>
                <w:color w:val="000000"/>
                <w:szCs w:val="20"/>
                <w:lang w:eastAsia="sl-SI"/>
              </w:rPr>
              <w:t>12.191,20  €</w:t>
            </w:r>
          </w:p>
        </w:tc>
      </w:tr>
    </w:tbl>
    <w:p w14:paraId="3CF3B9C4" w14:textId="77777777" w:rsidR="008D1911" w:rsidRPr="005004F4" w:rsidRDefault="008D1911" w:rsidP="00D30CAA">
      <w:pPr>
        <w:rPr>
          <w:rFonts w:cs="Arial"/>
          <w:i/>
          <w:iCs/>
          <w:sz w:val="16"/>
          <w:szCs w:val="16"/>
        </w:rPr>
      </w:pPr>
      <w:r w:rsidRPr="005004F4">
        <w:rPr>
          <w:rFonts w:cs="Arial"/>
          <w:i/>
          <w:iCs/>
          <w:sz w:val="16"/>
          <w:szCs w:val="16"/>
        </w:rPr>
        <w:t xml:space="preserve">*Avtorska pola (AP). Po Pogojih in kriterijih za izbor izvajalcev za pripravo gradiv in scenarijev e-gradiv ter višino honorarjev Ministrstva za javno upravo (št. 6040-131/2022/1 z dne 12. 12. 2022) cena AP za vsebinsko pripravo scenarija e-gradiva znaša 597,80 EUR z DDV. </w:t>
      </w:r>
    </w:p>
    <w:p w14:paraId="6D2A753C" w14:textId="77777777" w:rsidR="008D1911" w:rsidRPr="005004F4" w:rsidRDefault="008D1911" w:rsidP="00D30CAA">
      <w:pPr>
        <w:rPr>
          <w:rFonts w:cs="Arial"/>
          <w:i/>
          <w:iCs/>
          <w:sz w:val="16"/>
          <w:szCs w:val="16"/>
        </w:rPr>
      </w:pPr>
      <w:r w:rsidRPr="005004F4">
        <w:rPr>
          <w:rFonts w:cs="Arial"/>
          <w:i/>
          <w:iCs/>
          <w:sz w:val="16"/>
          <w:szCs w:val="16"/>
        </w:rPr>
        <w:t>** Avdiovideo posnetki, interaktivni gradniki, ilustracije, tehnične risbe/skice/fotografije v izvedbi zunanjih izvajalcev.</w:t>
      </w:r>
    </w:p>
    <w:p w14:paraId="10E06142" w14:textId="77777777" w:rsidR="008D1911" w:rsidRDefault="008D1911" w:rsidP="00D30CAA">
      <w:pPr>
        <w:rPr>
          <w:rFonts w:cs="Arial"/>
          <w:szCs w:val="20"/>
        </w:rPr>
      </w:pPr>
    </w:p>
    <w:p w14:paraId="0AFFC82B" w14:textId="77777777" w:rsidR="008D1911" w:rsidRPr="000F3057" w:rsidRDefault="008D1911" w:rsidP="00D30CAA">
      <w:pPr>
        <w:jc w:val="both"/>
        <w:rPr>
          <w:rFonts w:cs="Arial"/>
          <w:szCs w:val="20"/>
        </w:rPr>
      </w:pPr>
      <w:r w:rsidRPr="000F3057">
        <w:rPr>
          <w:rFonts w:cs="Arial"/>
          <w:szCs w:val="20"/>
        </w:rPr>
        <w:t xml:space="preserve">V ostalem delu predlagatelj ocenjuje, da predlog zakona ne bo povzročil dodatnih stroškov. Glede na to, da je namen zakona odpraviti težave in nejasnosti pri izvajanju zakona ter natančneje urediti nekatere posebnosti v sistemu tako, da bodo postopki bolj učinkoviti, predlagatelj ocenjuje, da bo zakon lahko prispeval k učinkovitejšemu in bolj racionalnemu poslovanju javne uprave. Predlagatelj namreč ocenjuje, da bo sprejem predloženega zakona omogočil uslužbenski sistem, ki bo pomenil manjšo porabo javnih sredstev in s tem pozitivne posledice za državni proračun in za druga javna sredstva. </w:t>
      </w:r>
    </w:p>
    <w:p w14:paraId="11AECD06" w14:textId="77777777" w:rsidR="008D1911" w:rsidRPr="000F3057" w:rsidRDefault="008D1911" w:rsidP="00D30CAA">
      <w:pPr>
        <w:autoSpaceDE w:val="0"/>
        <w:autoSpaceDN w:val="0"/>
        <w:adjustRightInd w:val="0"/>
        <w:jc w:val="both"/>
        <w:rPr>
          <w:rFonts w:cs="Arial"/>
          <w:szCs w:val="20"/>
          <w:lang w:eastAsia="sl-SI"/>
        </w:rPr>
      </w:pPr>
    </w:p>
    <w:p w14:paraId="79FC29E1" w14:textId="77777777" w:rsidR="008D1911" w:rsidRPr="000F3057" w:rsidRDefault="008D1911" w:rsidP="00D30CAA">
      <w:pPr>
        <w:pStyle w:val="Naslovpredpisa"/>
        <w:spacing w:before="0" w:after="0" w:line="260" w:lineRule="exact"/>
        <w:jc w:val="both"/>
        <w:rPr>
          <w:rFonts w:cs="Arial"/>
          <w:sz w:val="20"/>
          <w:szCs w:val="20"/>
        </w:rPr>
      </w:pPr>
      <w:r w:rsidRPr="000F3057">
        <w:rPr>
          <w:rFonts w:cs="Arial"/>
          <w:sz w:val="20"/>
          <w:szCs w:val="20"/>
        </w:rPr>
        <w:t>4. NAVEDBA, DA SO SREDSTVA ZA IZVAJANJE ZAKONA V DRŽAVNEM PRORAČUNU ZAGOTOVLJENA, ČE PREDLOG ZAKONA PREDVIDEVA PORABO PRORAČUNSKIH SREDSTEV V OBDOBJU, ZA KATERO JE BIL DRŽAVNI PRORAČUN ŽE SPREJET</w:t>
      </w:r>
    </w:p>
    <w:p w14:paraId="59DFA09C" w14:textId="77777777" w:rsidR="008D1911" w:rsidRPr="000F3057" w:rsidRDefault="008D1911" w:rsidP="00D30CAA">
      <w:pPr>
        <w:pStyle w:val="Naslovpredpisa"/>
        <w:spacing w:before="0" w:after="0" w:line="260" w:lineRule="exact"/>
        <w:jc w:val="both"/>
        <w:rPr>
          <w:rFonts w:cs="Arial"/>
          <w:b w:val="0"/>
          <w:sz w:val="20"/>
          <w:szCs w:val="20"/>
        </w:rPr>
      </w:pPr>
    </w:p>
    <w:p w14:paraId="732174E2" w14:textId="77777777" w:rsidR="008D1911" w:rsidRPr="000F3057" w:rsidRDefault="008D1911" w:rsidP="00D30CAA">
      <w:pPr>
        <w:pStyle w:val="Naslovpredpisa"/>
        <w:spacing w:before="0" w:after="0" w:line="260" w:lineRule="exact"/>
        <w:jc w:val="both"/>
        <w:rPr>
          <w:rFonts w:cs="Arial"/>
          <w:b w:val="0"/>
          <w:sz w:val="20"/>
          <w:szCs w:val="20"/>
        </w:rPr>
      </w:pPr>
      <w:r>
        <w:rPr>
          <w:rFonts w:cs="Arial"/>
          <w:b w:val="0"/>
          <w:sz w:val="20"/>
          <w:szCs w:val="20"/>
        </w:rPr>
        <w:t>/</w:t>
      </w:r>
    </w:p>
    <w:p w14:paraId="658DF7BD" w14:textId="77777777" w:rsidR="008D1911" w:rsidRPr="000F3057" w:rsidRDefault="008D1911" w:rsidP="00D30CAA">
      <w:pPr>
        <w:rPr>
          <w:rFonts w:cs="Arial"/>
          <w:szCs w:val="20"/>
        </w:rPr>
      </w:pPr>
    </w:p>
    <w:p w14:paraId="1265EE65" w14:textId="77777777" w:rsidR="008D1911" w:rsidRPr="000F3057" w:rsidRDefault="008D1911" w:rsidP="00D30CAA">
      <w:pPr>
        <w:pStyle w:val="Naslovpredpisa"/>
        <w:spacing w:before="0" w:after="0" w:line="260" w:lineRule="exact"/>
        <w:jc w:val="both"/>
        <w:rPr>
          <w:rFonts w:cs="Arial"/>
          <w:sz w:val="20"/>
          <w:szCs w:val="20"/>
        </w:rPr>
      </w:pPr>
      <w:r w:rsidRPr="000F3057">
        <w:rPr>
          <w:rFonts w:cs="Arial"/>
          <w:sz w:val="20"/>
          <w:szCs w:val="20"/>
        </w:rPr>
        <w:t>5. PRIKAZ UREDITVE V DRUGIH PRAVNIH SISTEMIH IN PRILAGOJENOSTI PREDLAGANE UREDITVE PRAVU EVROPSKE UNIJE</w:t>
      </w:r>
    </w:p>
    <w:p w14:paraId="6B775F46" w14:textId="77777777" w:rsidR="008D1911" w:rsidRPr="000F3057" w:rsidRDefault="008D1911" w:rsidP="00D30CAA">
      <w:pPr>
        <w:pStyle w:val="Naslovpredpisa"/>
        <w:spacing w:before="0" w:after="0" w:line="260" w:lineRule="exact"/>
        <w:jc w:val="both"/>
        <w:rPr>
          <w:rFonts w:cs="Arial"/>
          <w:sz w:val="20"/>
          <w:szCs w:val="20"/>
        </w:rPr>
      </w:pPr>
    </w:p>
    <w:p w14:paraId="5D8EDE50" w14:textId="77777777" w:rsidR="008D1911" w:rsidRPr="000F3057" w:rsidRDefault="008D1911" w:rsidP="00D30CAA">
      <w:pPr>
        <w:jc w:val="both"/>
        <w:rPr>
          <w:rFonts w:cs="Arial"/>
          <w:szCs w:val="20"/>
        </w:rPr>
      </w:pPr>
      <w:r w:rsidRPr="000F3057">
        <w:rPr>
          <w:rFonts w:cs="Arial"/>
          <w:szCs w:val="20"/>
        </w:rPr>
        <w:t xml:space="preserve">Predlog Zakona o javnih uslužbencih (ZJU-1) ni predmet usklajevanja s pravnim redom Evropske unije. </w:t>
      </w:r>
    </w:p>
    <w:p w14:paraId="4CF393D4" w14:textId="77777777" w:rsidR="008D1911" w:rsidRPr="000F3057" w:rsidRDefault="008D1911" w:rsidP="00D30CAA">
      <w:pPr>
        <w:jc w:val="both"/>
        <w:rPr>
          <w:rFonts w:cs="Arial"/>
          <w:szCs w:val="20"/>
        </w:rPr>
      </w:pPr>
    </w:p>
    <w:p w14:paraId="377B1404" w14:textId="77777777" w:rsidR="008D1911" w:rsidRPr="000F3057" w:rsidRDefault="008D1911" w:rsidP="00D30CAA">
      <w:pPr>
        <w:jc w:val="both"/>
        <w:rPr>
          <w:rStyle w:val="hps"/>
          <w:rFonts w:cs="Arial"/>
          <w:b/>
          <w:szCs w:val="20"/>
        </w:rPr>
      </w:pPr>
      <w:r w:rsidRPr="000F3057">
        <w:rPr>
          <w:rStyle w:val="hps"/>
          <w:rFonts w:cs="Arial"/>
          <w:b/>
          <w:szCs w:val="20"/>
        </w:rPr>
        <w:t>5.1 Prilagojenost predlagane ureditve pravu Evropske unije</w:t>
      </w:r>
    </w:p>
    <w:p w14:paraId="07BBBBCB" w14:textId="77777777" w:rsidR="008D1911" w:rsidRPr="000F3057" w:rsidRDefault="008D1911" w:rsidP="00D30CAA">
      <w:pPr>
        <w:jc w:val="both"/>
        <w:rPr>
          <w:rStyle w:val="hps"/>
          <w:rFonts w:cs="Arial"/>
          <w:szCs w:val="20"/>
        </w:rPr>
      </w:pPr>
    </w:p>
    <w:p w14:paraId="48200229" w14:textId="77777777" w:rsidR="008D1911" w:rsidRPr="000F3057" w:rsidRDefault="008D1911" w:rsidP="00D30CAA">
      <w:pPr>
        <w:jc w:val="both"/>
        <w:rPr>
          <w:rFonts w:cs="Arial"/>
          <w:szCs w:val="20"/>
        </w:rPr>
      </w:pPr>
      <w:r w:rsidRPr="000F3057">
        <w:rPr>
          <w:rFonts w:cs="Arial"/>
          <w:szCs w:val="20"/>
        </w:rPr>
        <w:t>Predlagatelj ugotavlja, da je področje uslužbenskega sistema različno urejeno. Že ob pripravi predloga ZJU v letu 2002 je bilo ob pregledu primerjalne ureditve v nekaterih državah članicah Evropske unije ugotovljeno, da skupen evropski model oziroma sistem javnih uslužbencev ne obstaja. Različni sistemi so namreč posledica različnih ureditev. Zaradi tega ni možno govoriti o prilagojenosti urejanja področja javnih uslužbencev v Republiki Sloveniji pravu oziroma ureditvam v Evropski uniji.</w:t>
      </w:r>
    </w:p>
    <w:p w14:paraId="0EFFA734" w14:textId="77777777" w:rsidR="008D1911" w:rsidRPr="000F3057" w:rsidRDefault="008D1911" w:rsidP="00D30CAA">
      <w:pPr>
        <w:pStyle w:val="Naslovpredpisa"/>
        <w:spacing w:before="0" w:after="0" w:line="260" w:lineRule="exact"/>
        <w:jc w:val="both"/>
        <w:rPr>
          <w:rFonts w:cs="Arial"/>
          <w:b w:val="0"/>
          <w:sz w:val="20"/>
          <w:szCs w:val="20"/>
        </w:rPr>
      </w:pPr>
    </w:p>
    <w:p w14:paraId="00BE343C" w14:textId="77777777" w:rsidR="008D1911" w:rsidRPr="000F3057" w:rsidRDefault="008D1911" w:rsidP="00D30CAA">
      <w:pPr>
        <w:jc w:val="both"/>
        <w:rPr>
          <w:rStyle w:val="hps"/>
          <w:rFonts w:cs="Arial"/>
          <w:szCs w:val="20"/>
        </w:rPr>
      </w:pPr>
      <w:r w:rsidRPr="000F3057">
        <w:rPr>
          <w:rStyle w:val="hps"/>
          <w:rFonts w:cs="Arial"/>
          <w:szCs w:val="20"/>
        </w:rPr>
        <w:t xml:space="preserve">Posebno usklajevanje s pravnim redom Evropske unije (EU) na področju sistema javnih uslužbencev ni potrebno, saj ureditev EU ne pozna enotnega predpisa s področja sistema javnih uslužbencev, s katerimi bi se morala nacionalna zakonodaja uskladiti. EU sicer pozna določene standarde oziroma načela, ki pa jih je Republika Slovenija z uslužbensko zakonodajo že prevzela.  </w:t>
      </w:r>
    </w:p>
    <w:p w14:paraId="1BE69A12" w14:textId="77777777" w:rsidR="008D1911" w:rsidRPr="000F3057" w:rsidRDefault="008D1911" w:rsidP="00D30CAA">
      <w:pPr>
        <w:jc w:val="both"/>
        <w:rPr>
          <w:rStyle w:val="hps"/>
          <w:rFonts w:cs="Arial"/>
          <w:szCs w:val="20"/>
        </w:rPr>
      </w:pPr>
    </w:p>
    <w:p w14:paraId="78B167D3" w14:textId="77777777" w:rsidR="008D1911" w:rsidRPr="000F3057" w:rsidRDefault="008D1911" w:rsidP="00D30CAA">
      <w:pPr>
        <w:pStyle w:val="Naslovpredpisa"/>
        <w:spacing w:before="0" w:after="0" w:line="260" w:lineRule="exact"/>
        <w:jc w:val="both"/>
        <w:rPr>
          <w:rFonts w:cs="Arial"/>
          <w:b w:val="0"/>
          <w:sz w:val="20"/>
          <w:szCs w:val="20"/>
        </w:rPr>
      </w:pPr>
      <w:r w:rsidRPr="000F3057">
        <w:rPr>
          <w:rFonts w:cs="Arial"/>
          <w:b w:val="0"/>
          <w:sz w:val="20"/>
          <w:szCs w:val="20"/>
        </w:rPr>
        <w:t xml:space="preserve">Zakon ni predmet usklajevanja s pravom Evropske unije. </w:t>
      </w:r>
    </w:p>
    <w:p w14:paraId="48E8F357" w14:textId="77777777" w:rsidR="008D1911" w:rsidRPr="000F3057" w:rsidRDefault="008D1911" w:rsidP="00D30CAA">
      <w:pPr>
        <w:jc w:val="both"/>
        <w:rPr>
          <w:rStyle w:val="hps"/>
          <w:rFonts w:cs="Arial"/>
          <w:b/>
          <w:szCs w:val="20"/>
        </w:rPr>
      </w:pPr>
    </w:p>
    <w:p w14:paraId="2BCC1F35" w14:textId="77777777" w:rsidR="008D1911" w:rsidRPr="000F3057" w:rsidRDefault="008D1911" w:rsidP="00D30CAA">
      <w:pPr>
        <w:jc w:val="both"/>
        <w:rPr>
          <w:rStyle w:val="hps"/>
          <w:rFonts w:cs="Arial"/>
          <w:b/>
          <w:szCs w:val="20"/>
        </w:rPr>
      </w:pPr>
      <w:r w:rsidRPr="000F3057">
        <w:rPr>
          <w:rStyle w:val="hps"/>
          <w:rFonts w:cs="Arial"/>
          <w:b/>
          <w:szCs w:val="20"/>
        </w:rPr>
        <w:t>5.2 Primerjalno pravna ureditev</w:t>
      </w:r>
    </w:p>
    <w:p w14:paraId="50D5FC7C" w14:textId="77777777" w:rsidR="008D1911" w:rsidRPr="000F3057" w:rsidRDefault="008D1911" w:rsidP="00D30CAA">
      <w:pPr>
        <w:jc w:val="both"/>
        <w:rPr>
          <w:rStyle w:val="hps"/>
          <w:rFonts w:cs="Arial"/>
          <w:szCs w:val="20"/>
        </w:rPr>
      </w:pPr>
    </w:p>
    <w:p w14:paraId="3C43FEC8" w14:textId="77777777" w:rsidR="008D1911" w:rsidRPr="000F3057" w:rsidRDefault="008D1911" w:rsidP="00D30CAA">
      <w:pPr>
        <w:jc w:val="both"/>
        <w:rPr>
          <w:rStyle w:val="hps"/>
          <w:rFonts w:cs="Arial"/>
          <w:szCs w:val="20"/>
        </w:rPr>
      </w:pPr>
      <w:r w:rsidRPr="000F3057">
        <w:rPr>
          <w:rStyle w:val="hps"/>
          <w:rFonts w:cs="Arial"/>
          <w:szCs w:val="20"/>
        </w:rPr>
        <w:t xml:space="preserve">Pri pregledu tujih sistemov javnih uslužbencev je treba najprej izpostaviti raznolikost ureditev, ki predstavlja tako obsežno raznovrstnost institutov, da o »evropskem« sistemu javnih uslužbencev ni mogoče govoriti. Ta raznolikost je utemeljena tudi na različni pravni razmejitvi med javnim in zasebnim sektorjem, kar se odraža tudi na področju veljave javnopravnih uslužbenskih razmerij in zakonskega urejanja te materije. </w:t>
      </w:r>
    </w:p>
    <w:p w14:paraId="1792216A" w14:textId="77777777" w:rsidR="008D1911" w:rsidRPr="000F3057" w:rsidRDefault="008D1911" w:rsidP="00D30CAA">
      <w:pPr>
        <w:jc w:val="both"/>
        <w:rPr>
          <w:rStyle w:val="hps"/>
          <w:rFonts w:cs="Arial"/>
          <w:szCs w:val="20"/>
        </w:rPr>
      </w:pPr>
    </w:p>
    <w:p w14:paraId="5C18A26B" w14:textId="77777777" w:rsidR="008D1911" w:rsidRPr="000F3057" w:rsidRDefault="008D1911" w:rsidP="00D30CAA">
      <w:pPr>
        <w:jc w:val="both"/>
        <w:rPr>
          <w:rStyle w:val="hps"/>
          <w:rFonts w:cs="Arial"/>
          <w:szCs w:val="20"/>
        </w:rPr>
      </w:pPr>
      <w:r w:rsidRPr="000F3057">
        <w:rPr>
          <w:rStyle w:val="hps"/>
          <w:rFonts w:cs="Arial"/>
          <w:szCs w:val="20"/>
        </w:rPr>
        <w:t xml:space="preserve">Na področju uslužbenskih razmerij obstaja v večini držav zelo obsežna zakonodaja in sodna praksa, ki se je ponekod razvila celo v posebne pravne veje (npr. v Nemčiji: Beamtenrecht). Zaradi dinamičnosti uslužbenskih razmerij in njihovega prilagajanja razvoju ostalih družbenih sistemov je v večini držav prisotno stalno spreminjanje in dopolnjevanje obstoječih ureditev, ki lahko predstavljajo večjo reformo ali pa le manjše potrebne uskladitve. </w:t>
      </w:r>
    </w:p>
    <w:p w14:paraId="381BC494" w14:textId="77777777" w:rsidR="008D1911" w:rsidRPr="000F3057" w:rsidRDefault="008D1911" w:rsidP="00D30CAA">
      <w:pPr>
        <w:jc w:val="both"/>
        <w:rPr>
          <w:rStyle w:val="hps"/>
          <w:rFonts w:cs="Arial"/>
          <w:szCs w:val="20"/>
        </w:rPr>
      </w:pPr>
    </w:p>
    <w:p w14:paraId="1C513636" w14:textId="77777777" w:rsidR="008D1911" w:rsidRPr="000F3057" w:rsidRDefault="008D1911" w:rsidP="00D30CAA">
      <w:pPr>
        <w:jc w:val="both"/>
        <w:rPr>
          <w:rStyle w:val="hps"/>
          <w:rFonts w:cs="Arial"/>
          <w:szCs w:val="20"/>
        </w:rPr>
      </w:pPr>
      <w:r w:rsidRPr="000F3057">
        <w:rPr>
          <w:rStyle w:val="hps"/>
          <w:rFonts w:cs="Arial"/>
          <w:szCs w:val="20"/>
        </w:rPr>
        <w:t xml:space="preserve">Predlagatelj opozarja, da je obširen primerjalno pravni prikaz ureditve v drugih državah bil podan že ob predlogu zakona o javnih uslužbencih v letu 2002, kot tudi ob vseh nadaljnjih novelah zakona. V nadaljevanju so podani prikazi ureditev, kot sledijo iz sistemov javnih uslužbencev posameznih evropskih držav (Estonija, Nemčija, Avstrija, Madžarska, Romunija, Litva, Latvija, Malta, Portugalska, Hrvaška) in ki se osredotočajo predvsem na naslednje institute uslužbenskega sistema: </w:t>
      </w:r>
    </w:p>
    <w:p w14:paraId="7299844A" w14:textId="77777777" w:rsidR="008D1911" w:rsidRPr="000F3057" w:rsidRDefault="008D1911" w:rsidP="00D30CAA">
      <w:pPr>
        <w:jc w:val="both"/>
        <w:rPr>
          <w:rStyle w:val="hps"/>
          <w:rFonts w:cs="Arial"/>
          <w:szCs w:val="20"/>
        </w:rPr>
      </w:pPr>
    </w:p>
    <w:p w14:paraId="06750073" w14:textId="77777777" w:rsidR="008D1911" w:rsidRPr="000F3057" w:rsidRDefault="008D1911" w:rsidP="00D30CAA">
      <w:pPr>
        <w:pStyle w:val="Odstavekseznama"/>
        <w:numPr>
          <w:ilvl w:val="0"/>
          <w:numId w:val="11"/>
        </w:numPr>
        <w:jc w:val="both"/>
        <w:rPr>
          <w:rStyle w:val="hps"/>
          <w:rFonts w:cs="Arial"/>
          <w:szCs w:val="20"/>
        </w:rPr>
      </w:pPr>
      <w:r w:rsidRPr="000F3057">
        <w:rPr>
          <w:rStyle w:val="hps"/>
          <w:rFonts w:cs="Arial"/>
          <w:szCs w:val="20"/>
        </w:rPr>
        <w:t xml:space="preserve">pojem in vrste javnih uslužbencev; </w:t>
      </w:r>
    </w:p>
    <w:p w14:paraId="519EEF1A" w14:textId="77777777" w:rsidR="008D1911" w:rsidRPr="000F3057" w:rsidRDefault="008D1911" w:rsidP="00D30CAA">
      <w:pPr>
        <w:pStyle w:val="Odstavekseznama"/>
        <w:numPr>
          <w:ilvl w:val="0"/>
          <w:numId w:val="11"/>
        </w:numPr>
        <w:jc w:val="both"/>
        <w:rPr>
          <w:rStyle w:val="hps"/>
          <w:rFonts w:cs="Arial"/>
          <w:szCs w:val="20"/>
        </w:rPr>
      </w:pPr>
      <w:r w:rsidRPr="000F3057">
        <w:rPr>
          <w:rStyle w:val="hps"/>
          <w:rFonts w:cs="Arial"/>
          <w:szCs w:val="20"/>
        </w:rPr>
        <w:t>postopek izbire in način sklenitve delovnega razmerja;</w:t>
      </w:r>
    </w:p>
    <w:p w14:paraId="5947A28B" w14:textId="77777777" w:rsidR="008D1911" w:rsidRPr="000F3057" w:rsidRDefault="008D1911" w:rsidP="00D30CAA">
      <w:pPr>
        <w:pStyle w:val="Odstavekseznama"/>
        <w:numPr>
          <w:ilvl w:val="0"/>
          <w:numId w:val="11"/>
        </w:numPr>
        <w:jc w:val="both"/>
        <w:rPr>
          <w:rStyle w:val="hps"/>
          <w:rFonts w:cs="Arial"/>
          <w:szCs w:val="20"/>
        </w:rPr>
      </w:pPr>
      <w:r w:rsidRPr="000F3057">
        <w:rPr>
          <w:rStyle w:val="hps"/>
          <w:rFonts w:cs="Arial"/>
          <w:szCs w:val="20"/>
        </w:rPr>
        <w:t>razmejitev delovnih mest in nazivov;</w:t>
      </w:r>
    </w:p>
    <w:p w14:paraId="2C339021" w14:textId="77777777" w:rsidR="008D1911" w:rsidRPr="000F3057" w:rsidRDefault="008D1911" w:rsidP="00D30CAA">
      <w:pPr>
        <w:pStyle w:val="Odstavekseznama"/>
        <w:numPr>
          <w:ilvl w:val="0"/>
          <w:numId w:val="11"/>
        </w:numPr>
        <w:jc w:val="both"/>
        <w:rPr>
          <w:rStyle w:val="hps"/>
          <w:rFonts w:cs="Arial"/>
          <w:szCs w:val="20"/>
        </w:rPr>
      </w:pPr>
      <w:r w:rsidRPr="000F3057">
        <w:rPr>
          <w:rStyle w:val="hps"/>
          <w:rFonts w:cs="Arial"/>
          <w:szCs w:val="20"/>
        </w:rPr>
        <w:t>vzpostavitev evidenc, namenjenih za usposabljanje in izpopolnjevanje javnih uslužbencev;</w:t>
      </w:r>
    </w:p>
    <w:p w14:paraId="512D0F77" w14:textId="77777777" w:rsidR="008D1911" w:rsidRPr="000F3057" w:rsidRDefault="008D1911" w:rsidP="00D30CAA">
      <w:pPr>
        <w:pStyle w:val="Odstavekseznama"/>
        <w:numPr>
          <w:ilvl w:val="0"/>
          <w:numId w:val="39"/>
        </w:numPr>
        <w:jc w:val="both"/>
        <w:rPr>
          <w:rStyle w:val="hps"/>
          <w:rFonts w:cs="Arial"/>
          <w:szCs w:val="20"/>
        </w:rPr>
      </w:pPr>
      <w:r w:rsidRPr="000F3057">
        <w:rPr>
          <w:rStyle w:val="hps"/>
          <w:rFonts w:cs="Arial"/>
          <w:szCs w:val="20"/>
        </w:rPr>
        <w:t>način izvajanja javnih natečajev.</w:t>
      </w:r>
    </w:p>
    <w:p w14:paraId="48B71B07" w14:textId="77777777" w:rsidR="008D1911" w:rsidRPr="000F3057" w:rsidRDefault="008D1911" w:rsidP="00D30CAA">
      <w:pPr>
        <w:jc w:val="both"/>
        <w:rPr>
          <w:rStyle w:val="hps"/>
          <w:rFonts w:cs="Arial"/>
          <w:szCs w:val="20"/>
        </w:rPr>
      </w:pPr>
    </w:p>
    <w:p w14:paraId="3394AA5E" w14:textId="77777777" w:rsidR="008D1911" w:rsidRPr="000F3057" w:rsidRDefault="008D1911" w:rsidP="00D30CAA">
      <w:pPr>
        <w:jc w:val="both"/>
        <w:rPr>
          <w:rStyle w:val="hps"/>
          <w:rFonts w:cs="Arial"/>
          <w:b/>
          <w:szCs w:val="20"/>
        </w:rPr>
      </w:pPr>
      <w:r w:rsidRPr="000F3057">
        <w:rPr>
          <w:rStyle w:val="hps"/>
          <w:rFonts w:cs="Arial"/>
          <w:b/>
          <w:szCs w:val="20"/>
        </w:rPr>
        <w:t>5.2.1 Pojem in vrste javnih uslužbencev</w:t>
      </w:r>
    </w:p>
    <w:p w14:paraId="6958B548" w14:textId="77777777" w:rsidR="008D1911" w:rsidRPr="000F3057" w:rsidRDefault="008D1911" w:rsidP="00D30CAA">
      <w:pPr>
        <w:jc w:val="both"/>
        <w:rPr>
          <w:rStyle w:val="hps"/>
          <w:rFonts w:cs="Arial"/>
          <w:szCs w:val="20"/>
        </w:rPr>
      </w:pPr>
    </w:p>
    <w:p w14:paraId="0B2F82E5"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Estonija</w:t>
      </w:r>
    </w:p>
    <w:p w14:paraId="38BD48B5" w14:textId="77777777" w:rsidR="008D1911" w:rsidRPr="000F3057" w:rsidRDefault="008D1911" w:rsidP="00D30CAA">
      <w:pPr>
        <w:jc w:val="both"/>
        <w:rPr>
          <w:rStyle w:val="hps"/>
          <w:rFonts w:cs="Arial"/>
          <w:szCs w:val="20"/>
          <w:u w:val="single"/>
        </w:rPr>
      </w:pPr>
    </w:p>
    <w:p w14:paraId="509B2676" w14:textId="77777777" w:rsidR="008D1911" w:rsidRPr="000F3057" w:rsidRDefault="008D1911" w:rsidP="00D30CAA">
      <w:pPr>
        <w:jc w:val="both"/>
        <w:rPr>
          <w:rStyle w:val="hps"/>
          <w:rFonts w:cs="Arial"/>
          <w:szCs w:val="20"/>
        </w:rPr>
      </w:pPr>
      <w:r w:rsidRPr="000F3057">
        <w:rPr>
          <w:rStyle w:val="hps"/>
          <w:rFonts w:cs="Arial"/>
          <w:szCs w:val="20"/>
        </w:rPr>
        <w:t>V Estoniji obstajata dve skupini javnih uslužbencev:</w:t>
      </w:r>
    </w:p>
    <w:p w14:paraId="6B1F6D7B" w14:textId="77777777" w:rsidR="008D1911" w:rsidRPr="000F3057" w:rsidRDefault="008D1911" w:rsidP="00D30CAA">
      <w:pPr>
        <w:jc w:val="both"/>
        <w:rPr>
          <w:rStyle w:val="hps"/>
          <w:rFonts w:cs="Arial"/>
          <w:szCs w:val="20"/>
        </w:rPr>
      </w:pPr>
      <w:r w:rsidRPr="000F3057">
        <w:rPr>
          <w:rStyle w:val="hps"/>
          <w:rFonts w:cs="Arial"/>
          <w:szCs w:val="20"/>
        </w:rPr>
        <w:t>1) uradniki</w:t>
      </w:r>
      <w:r w:rsidRPr="000F3057">
        <w:rPr>
          <w:rFonts w:cs="Arial"/>
          <w:szCs w:val="20"/>
        </w:rPr>
        <w:t>: s</w:t>
      </w:r>
      <w:r w:rsidRPr="000F3057">
        <w:rPr>
          <w:rStyle w:val="hps"/>
          <w:rFonts w:cs="Arial"/>
          <w:szCs w:val="20"/>
        </w:rPr>
        <w:t xml:space="preserve">tatus javnega uslužbenca imajo v Estoniji tisti uslužbenci, ki izvajajo javne naloge. To so uradniki, za njih velja Zakon o javnih uslužbencih; </w:t>
      </w:r>
    </w:p>
    <w:p w14:paraId="2FB8081D" w14:textId="77777777" w:rsidR="008D1911" w:rsidRPr="000F3057" w:rsidRDefault="008D1911" w:rsidP="00D30CAA">
      <w:pPr>
        <w:jc w:val="both"/>
        <w:rPr>
          <w:rStyle w:val="hps"/>
          <w:rFonts w:cs="Arial"/>
          <w:szCs w:val="20"/>
        </w:rPr>
      </w:pPr>
      <w:r w:rsidRPr="000F3057">
        <w:rPr>
          <w:rStyle w:val="hps"/>
          <w:rFonts w:cs="Arial"/>
          <w:szCs w:val="20"/>
        </w:rPr>
        <w:t xml:space="preserve">2) zaposleni: javni uslužbenci so tudi ostali zaposleni, to so osebe, ki ne izvajajo javnih nalog, temveč opravljajo delo v podporo izvajanju javne oblasti. To je t.i. podporno osebje (informatika, kadrovske zadeve, javna naročila), ki delajo na podlagi pogodbe o zaposlitvi, sklenjene na podlagi zakona, ki ureja delovna razmerja, ki velja za zaposlene v zasebnem sektorju. </w:t>
      </w:r>
    </w:p>
    <w:p w14:paraId="421C00E6" w14:textId="77777777" w:rsidR="008D1911" w:rsidRDefault="008D1911" w:rsidP="00D30CAA">
      <w:pPr>
        <w:jc w:val="both"/>
        <w:rPr>
          <w:rStyle w:val="hps"/>
          <w:rFonts w:cs="Arial"/>
          <w:szCs w:val="20"/>
          <w:u w:val="single"/>
        </w:rPr>
      </w:pPr>
    </w:p>
    <w:p w14:paraId="475B5284"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Nemčija</w:t>
      </w:r>
    </w:p>
    <w:p w14:paraId="15797F6D" w14:textId="77777777" w:rsidR="008D1911" w:rsidRPr="000F3057" w:rsidRDefault="008D1911" w:rsidP="00D30CAA">
      <w:pPr>
        <w:jc w:val="both"/>
        <w:rPr>
          <w:rStyle w:val="hps"/>
          <w:rFonts w:cs="Arial"/>
          <w:szCs w:val="20"/>
          <w:u w:val="single"/>
        </w:rPr>
      </w:pPr>
    </w:p>
    <w:p w14:paraId="711A3A88" w14:textId="77777777" w:rsidR="008D1911" w:rsidRPr="000F3057" w:rsidRDefault="008D1911" w:rsidP="00D30CAA">
      <w:pPr>
        <w:jc w:val="both"/>
        <w:rPr>
          <w:rStyle w:val="hps"/>
          <w:rFonts w:cs="Arial"/>
          <w:szCs w:val="20"/>
        </w:rPr>
      </w:pPr>
      <w:r w:rsidRPr="000F3057">
        <w:rPr>
          <w:rStyle w:val="hps"/>
          <w:rFonts w:cs="Arial"/>
          <w:szCs w:val="20"/>
        </w:rPr>
        <w:t xml:space="preserve">V Nemčiji se pojem javni uslužbenec deli na dve osnovni skupini: 1. javni uslužbenci, ki so zaposleni v državni upravi in na nadzornih položajih in delovnih mestih, kjer izvajajo oblast (policija, gasilci, uprave zaporov, finančna uprava); 2. zaposleni v javnem sektorju: uslužbenci, zaposleni v zdravstvu, socialnih službah in v tehničnih poklicih. Oboji imajo enak status, a med njimi obstajajo nekatere razlike: zlasti državni uslužbenci imajo posebne obveznosti, kar se tiče izkazovanja lojalnosti do države (nimajo npr. pravice do stavke). Za javne uslužbence velja, da imajo zagotovljeno trajno zaposlitev, razen če jim je dodeljeno delovno mesto z omejenim časovnim obdobjem. Posebne določbe veljajo za posamezne skupine javnih uslužbencev s posebnim pravnim statusom. Gre za: 1. izvoljene predstavnike lokalne skupnosti (npr. župani) za omejeno časovno obdobje. Zanje veljajo določila Zakona o javnih uslužbencih, zakonodaje, ki velja za zvezne dežele in zakonodaje, ki ureja imenovanje funkcionarjev na lokalni ravni; 2. politično imenovane predstavnike na federalni ravni (državni sekretarji, generalni direktorji na ministrstvih, uradniki na visokih položajih v Ministrstvu za zunanje zadeve in v obveščevalnih službah, direktorja Zvezne kriminalistične policije in Zvezne policije); 3. člane zvezne vlade, ki niso javni uslužbenci, njihov status pa ureja Zakon o zveznih ministrih. </w:t>
      </w:r>
    </w:p>
    <w:p w14:paraId="16446D9E" w14:textId="77777777" w:rsidR="008D1911" w:rsidRPr="000F3057" w:rsidRDefault="008D1911" w:rsidP="00D30CAA">
      <w:pPr>
        <w:jc w:val="both"/>
        <w:rPr>
          <w:rStyle w:val="hps"/>
          <w:rFonts w:cs="Arial"/>
          <w:szCs w:val="20"/>
        </w:rPr>
      </w:pPr>
    </w:p>
    <w:p w14:paraId="5A2E03C3"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Latvija</w:t>
      </w:r>
    </w:p>
    <w:p w14:paraId="325346FA" w14:textId="77777777" w:rsidR="008D1911" w:rsidRPr="000F3057" w:rsidRDefault="008D1911" w:rsidP="00D30CAA">
      <w:pPr>
        <w:jc w:val="both"/>
        <w:rPr>
          <w:rStyle w:val="hps"/>
          <w:rFonts w:cs="Arial"/>
          <w:szCs w:val="20"/>
          <w:u w:val="single"/>
        </w:rPr>
      </w:pPr>
    </w:p>
    <w:p w14:paraId="3FD6B751" w14:textId="77777777" w:rsidR="008D1911" w:rsidRPr="000F3057" w:rsidRDefault="008D1911" w:rsidP="00D30CAA">
      <w:pPr>
        <w:jc w:val="both"/>
        <w:rPr>
          <w:rStyle w:val="hps"/>
          <w:rFonts w:cs="Arial"/>
          <w:szCs w:val="20"/>
        </w:rPr>
      </w:pPr>
      <w:r w:rsidRPr="000F3057">
        <w:rPr>
          <w:rStyle w:val="hps"/>
          <w:rFonts w:cs="Arial"/>
          <w:szCs w:val="20"/>
        </w:rPr>
        <w:t>V Latviji obstajajo tri skupine zaposlenih v javni upravi: 1. javni uslužbenci - zaposleni v državni upravi, ki npr.  oblikujejo zakonodajne akte ali nadzorujejo njihovo izvajanje, pripravljajo ali izdajajo posamične upravne akte ter pripravljajo ali izvajajo druge odločitve v zvezi s pravicami posameznikov; 2. zaposleni - osebe, ki niso javni uslužbenci in za katere se uporablja delovno pravo; 3. uradniki s posebnimi nazivi, npr. policisti, pazniki.</w:t>
      </w:r>
    </w:p>
    <w:p w14:paraId="2B4377BE" w14:textId="77777777" w:rsidR="008D1911" w:rsidRPr="000F3057" w:rsidRDefault="008D1911" w:rsidP="00D30CAA">
      <w:pPr>
        <w:jc w:val="both"/>
        <w:rPr>
          <w:rStyle w:val="hps"/>
          <w:rFonts w:cs="Arial"/>
          <w:szCs w:val="20"/>
          <w:u w:val="single"/>
        </w:rPr>
      </w:pPr>
    </w:p>
    <w:p w14:paraId="56557B47"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Madžarska</w:t>
      </w:r>
    </w:p>
    <w:p w14:paraId="28674908" w14:textId="77777777" w:rsidR="008D1911" w:rsidRPr="000F3057" w:rsidRDefault="008D1911" w:rsidP="00D30CAA">
      <w:pPr>
        <w:jc w:val="both"/>
        <w:rPr>
          <w:rStyle w:val="hps"/>
          <w:rFonts w:cs="Arial"/>
          <w:szCs w:val="20"/>
          <w:u w:val="single"/>
        </w:rPr>
      </w:pPr>
    </w:p>
    <w:p w14:paraId="1D698383" w14:textId="77777777" w:rsidR="008D1911" w:rsidRPr="000F3057" w:rsidRDefault="008D1911" w:rsidP="00D30CAA">
      <w:pPr>
        <w:jc w:val="both"/>
        <w:rPr>
          <w:rStyle w:val="hps"/>
          <w:rFonts w:cs="Arial"/>
          <w:szCs w:val="20"/>
        </w:rPr>
      </w:pPr>
      <w:r w:rsidRPr="000F3057">
        <w:rPr>
          <w:rStyle w:val="hps"/>
          <w:rFonts w:cs="Arial"/>
          <w:szCs w:val="20"/>
        </w:rPr>
        <w:t>Na Madžarskem ne ločijo delovnih mest na "uradniška delovna mesta" in "strokovno-tehnična delovna mesta". Na Madžarskem so vladni uradniki in javni uslužbenci, ki opravljajo javne naloge. Poleg tega v madžarski javni upravi ostale naloge opravljajo ostali zaposleni, ki opravljajo »fizične« naloge oziroma naloge, ki niso javne naloge.</w:t>
      </w:r>
    </w:p>
    <w:p w14:paraId="73E6F6A1" w14:textId="77777777" w:rsidR="008D1911" w:rsidRPr="000F3057" w:rsidRDefault="008D1911" w:rsidP="00D30CAA">
      <w:pPr>
        <w:jc w:val="both"/>
        <w:rPr>
          <w:rStyle w:val="hps"/>
          <w:rFonts w:cs="Arial"/>
          <w:szCs w:val="20"/>
        </w:rPr>
      </w:pPr>
    </w:p>
    <w:p w14:paraId="7E90679C"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Litva</w:t>
      </w:r>
    </w:p>
    <w:p w14:paraId="04E3C5E2" w14:textId="77777777" w:rsidR="008D1911" w:rsidRPr="000F3057" w:rsidRDefault="008D1911" w:rsidP="00D30CAA">
      <w:pPr>
        <w:jc w:val="both"/>
        <w:rPr>
          <w:rStyle w:val="hps"/>
          <w:rFonts w:cs="Arial"/>
          <w:szCs w:val="20"/>
          <w:u w:val="single"/>
        </w:rPr>
      </w:pPr>
    </w:p>
    <w:p w14:paraId="312B2C78" w14:textId="77777777" w:rsidR="008D1911" w:rsidRPr="000F3057" w:rsidRDefault="008D1911" w:rsidP="00D30CAA">
      <w:pPr>
        <w:jc w:val="both"/>
        <w:rPr>
          <w:rStyle w:val="hps"/>
          <w:rFonts w:cs="Arial"/>
          <w:szCs w:val="20"/>
        </w:rPr>
      </w:pPr>
      <w:r w:rsidRPr="000F3057">
        <w:rPr>
          <w:rStyle w:val="hps"/>
          <w:rFonts w:cs="Arial"/>
          <w:szCs w:val="20"/>
        </w:rPr>
        <w:t xml:space="preserve">Glede na Zakon o javnih uslužbencih v Litvi obstaja več vrst javnih uslužbencev: </w:t>
      </w:r>
    </w:p>
    <w:p w14:paraId="6055C85D" w14:textId="77777777" w:rsidR="008D1911" w:rsidRPr="000F3057" w:rsidRDefault="008D1911" w:rsidP="00D30CAA">
      <w:pPr>
        <w:jc w:val="both"/>
        <w:rPr>
          <w:rStyle w:val="hps"/>
          <w:rFonts w:cs="Arial"/>
          <w:szCs w:val="20"/>
        </w:rPr>
      </w:pPr>
      <w:r w:rsidRPr="000F3057">
        <w:rPr>
          <w:rStyle w:val="hps"/>
          <w:rFonts w:cs="Arial"/>
          <w:szCs w:val="20"/>
        </w:rPr>
        <w:t xml:space="preserve">1. karierni javni uslužbenec - javni uslužbenci, zaposleni za nedoločen čas, ki imajo priložnost, da uresničijo svojo pravico do razvoja kariere v državni službi; </w:t>
      </w:r>
    </w:p>
    <w:p w14:paraId="55F490A5" w14:textId="77777777" w:rsidR="008D1911" w:rsidRPr="000F3057" w:rsidRDefault="008D1911" w:rsidP="00D30CAA">
      <w:pPr>
        <w:jc w:val="both"/>
        <w:rPr>
          <w:rStyle w:val="hps"/>
          <w:rFonts w:cs="Arial"/>
          <w:szCs w:val="20"/>
        </w:rPr>
      </w:pPr>
      <w:r w:rsidRPr="000F3057">
        <w:rPr>
          <w:rStyle w:val="hps"/>
          <w:rFonts w:cs="Arial"/>
          <w:szCs w:val="20"/>
        </w:rPr>
        <w:t>2. javni uslužbenec na politično (osebno) zaupanje - javni uslužbenec, zaposlen za mandatno dobo državnega politika ali kolegijske državne institucije ali za dobo, določeno v drugih, posebnih zakonih;</w:t>
      </w:r>
    </w:p>
    <w:p w14:paraId="225DE342" w14:textId="77777777" w:rsidR="008D1911" w:rsidRPr="000F3057" w:rsidRDefault="008D1911" w:rsidP="00D30CAA">
      <w:pPr>
        <w:jc w:val="both"/>
        <w:rPr>
          <w:rStyle w:val="hps"/>
          <w:rFonts w:cs="Arial"/>
          <w:szCs w:val="20"/>
        </w:rPr>
      </w:pPr>
      <w:r w:rsidRPr="000F3057">
        <w:rPr>
          <w:rStyle w:val="hps"/>
          <w:rFonts w:cs="Arial"/>
          <w:szCs w:val="20"/>
        </w:rPr>
        <w:t>3. s posebnim zakonom določeni oz. urejeni javni uslužbenci – npr. v diplomatski službi;</w:t>
      </w:r>
    </w:p>
    <w:p w14:paraId="06E4223D" w14:textId="77777777" w:rsidR="008D1911" w:rsidRPr="000F3057" w:rsidRDefault="008D1911" w:rsidP="00D30CAA">
      <w:pPr>
        <w:jc w:val="both"/>
        <w:rPr>
          <w:rStyle w:val="hps"/>
          <w:rFonts w:cs="Arial"/>
          <w:szCs w:val="20"/>
        </w:rPr>
      </w:pPr>
      <w:r w:rsidRPr="000F3057">
        <w:rPr>
          <w:rStyle w:val="hps"/>
          <w:rFonts w:cs="Arial"/>
          <w:szCs w:val="20"/>
        </w:rPr>
        <w:t>4. vodja institucije - to je javni uslužbenec, ki vodi državno ali občinsko podjetje.</w:t>
      </w:r>
    </w:p>
    <w:p w14:paraId="790227AB" w14:textId="77777777" w:rsidR="008D1911" w:rsidRPr="000F3057" w:rsidRDefault="008D1911" w:rsidP="00D30CAA">
      <w:pPr>
        <w:jc w:val="both"/>
        <w:rPr>
          <w:rStyle w:val="hps"/>
          <w:rFonts w:cs="Arial"/>
          <w:szCs w:val="20"/>
        </w:rPr>
      </w:pPr>
      <w:r w:rsidRPr="000F3057">
        <w:rPr>
          <w:rStyle w:val="hps"/>
          <w:rFonts w:cs="Arial"/>
          <w:szCs w:val="20"/>
        </w:rPr>
        <w:t>V javnih zavodih naloge (podporne, tehnične, ipd. naloge) opravljajo tudi ostali zaposleni, za katere velja splošno delovno pravo.</w:t>
      </w:r>
    </w:p>
    <w:p w14:paraId="62B8BD16" w14:textId="77777777" w:rsidR="008D1911" w:rsidRPr="000F3057" w:rsidRDefault="008D1911" w:rsidP="00D30CAA">
      <w:pPr>
        <w:jc w:val="both"/>
        <w:rPr>
          <w:rStyle w:val="hps"/>
          <w:rFonts w:cs="Arial"/>
          <w:szCs w:val="20"/>
        </w:rPr>
      </w:pPr>
    </w:p>
    <w:p w14:paraId="643AD978"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Portugalska</w:t>
      </w:r>
    </w:p>
    <w:p w14:paraId="40B5C0B0" w14:textId="77777777" w:rsidR="008D1911" w:rsidRPr="000F3057" w:rsidRDefault="008D1911" w:rsidP="00D30CAA">
      <w:pPr>
        <w:jc w:val="both"/>
        <w:rPr>
          <w:rStyle w:val="hps"/>
          <w:rFonts w:cs="Arial"/>
          <w:szCs w:val="20"/>
          <w:u w:val="single"/>
        </w:rPr>
      </w:pPr>
    </w:p>
    <w:p w14:paraId="17ADEF97" w14:textId="77777777" w:rsidR="008D1911" w:rsidRPr="000F3057" w:rsidRDefault="008D1911" w:rsidP="00D30CAA">
      <w:pPr>
        <w:rPr>
          <w:rStyle w:val="hps"/>
          <w:rFonts w:cs="Arial"/>
          <w:szCs w:val="20"/>
          <w:u w:val="single"/>
        </w:rPr>
      </w:pPr>
      <w:r w:rsidRPr="000F3057">
        <w:rPr>
          <w:rStyle w:val="hps"/>
          <w:rFonts w:cs="Arial"/>
          <w:szCs w:val="20"/>
        </w:rPr>
        <w:t>Na Portugalskem</w:t>
      </w:r>
      <w:r w:rsidRPr="000F3057">
        <w:rPr>
          <w:rFonts w:cs="Arial"/>
          <w:szCs w:val="20"/>
        </w:rPr>
        <w:t xml:space="preserve"> je </w:t>
      </w:r>
      <w:r w:rsidRPr="000F3057">
        <w:rPr>
          <w:rStyle w:val="hps"/>
          <w:rFonts w:cs="Arial"/>
          <w:szCs w:val="20"/>
        </w:rPr>
        <w:t>javni uslužbenec</w:t>
      </w:r>
      <w:r w:rsidRPr="000F3057">
        <w:rPr>
          <w:rFonts w:cs="Arial"/>
          <w:szCs w:val="20"/>
        </w:rPr>
        <w:t xml:space="preserve"> vsak </w:t>
      </w:r>
      <w:r w:rsidRPr="000F3057">
        <w:rPr>
          <w:rStyle w:val="hps"/>
          <w:rFonts w:cs="Arial"/>
          <w:szCs w:val="20"/>
        </w:rPr>
        <w:t>posameznik, ki</w:t>
      </w:r>
      <w:r w:rsidRPr="000F3057">
        <w:rPr>
          <w:rFonts w:cs="Arial"/>
          <w:szCs w:val="20"/>
        </w:rPr>
        <w:t xml:space="preserve"> </w:t>
      </w:r>
      <w:r w:rsidRPr="000F3057">
        <w:rPr>
          <w:rStyle w:val="hps"/>
          <w:rFonts w:cs="Arial"/>
          <w:szCs w:val="20"/>
        </w:rPr>
        <w:t>sklene</w:t>
      </w:r>
      <w:r w:rsidRPr="000F3057">
        <w:rPr>
          <w:rFonts w:cs="Arial"/>
          <w:szCs w:val="20"/>
        </w:rPr>
        <w:t xml:space="preserve"> </w:t>
      </w:r>
      <w:r w:rsidRPr="000F3057">
        <w:rPr>
          <w:rStyle w:val="hps"/>
          <w:rFonts w:cs="Arial"/>
          <w:szCs w:val="20"/>
        </w:rPr>
        <w:t>delovno razmerje</w:t>
      </w:r>
      <w:r w:rsidRPr="000F3057">
        <w:rPr>
          <w:rFonts w:cs="Arial"/>
          <w:szCs w:val="20"/>
        </w:rPr>
        <w:t xml:space="preserve"> </w:t>
      </w:r>
      <w:r w:rsidRPr="000F3057">
        <w:rPr>
          <w:rStyle w:val="hps"/>
          <w:rFonts w:cs="Arial"/>
          <w:szCs w:val="20"/>
        </w:rPr>
        <w:t>v javnem</w:t>
      </w:r>
      <w:r w:rsidRPr="000F3057">
        <w:rPr>
          <w:rFonts w:cs="Arial"/>
          <w:szCs w:val="20"/>
        </w:rPr>
        <w:t xml:space="preserve"> </w:t>
      </w:r>
      <w:r w:rsidRPr="000F3057">
        <w:rPr>
          <w:rStyle w:val="hps"/>
          <w:rFonts w:cs="Arial"/>
          <w:szCs w:val="20"/>
        </w:rPr>
        <w:t xml:space="preserve">sektorju. </w:t>
      </w:r>
    </w:p>
    <w:p w14:paraId="06CD2A8F" w14:textId="77777777" w:rsidR="008D1911" w:rsidRPr="000F3057" w:rsidRDefault="008D1911" w:rsidP="00D30CAA">
      <w:pPr>
        <w:jc w:val="both"/>
        <w:rPr>
          <w:rStyle w:val="hps"/>
          <w:rFonts w:cs="Arial"/>
          <w:szCs w:val="20"/>
        </w:rPr>
      </w:pPr>
    </w:p>
    <w:p w14:paraId="07E653FE"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Hrvaška</w:t>
      </w:r>
    </w:p>
    <w:p w14:paraId="2A30F8EA" w14:textId="77777777" w:rsidR="008D1911" w:rsidRPr="000F3057" w:rsidRDefault="008D1911" w:rsidP="00D30CAA">
      <w:pPr>
        <w:jc w:val="both"/>
        <w:rPr>
          <w:rStyle w:val="hps"/>
          <w:rFonts w:cs="Arial"/>
          <w:szCs w:val="20"/>
          <w:u w:val="single"/>
        </w:rPr>
      </w:pPr>
    </w:p>
    <w:p w14:paraId="33C9E0FB" w14:textId="77777777" w:rsidR="008D1911" w:rsidRPr="000F3057" w:rsidRDefault="008D1911" w:rsidP="00D30CAA">
      <w:pPr>
        <w:jc w:val="both"/>
        <w:rPr>
          <w:rStyle w:val="hps"/>
          <w:rFonts w:cs="Arial"/>
          <w:szCs w:val="20"/>
        </w:rPr>
      </w:pPr>
      <w:r w:rsidRPr="000F3057">
        <w:rPr>
          <w:rStyle w:val="hps"/>
          <w:rFonts w:cs="Arial"/>
          <w:szCs w:val="20"/>
        </w:rPr>
        <w:t>Naloge v državnih organih Republike Hrvaške opravljajo:</w:t>
      </w:r>
    </w:p>
    <w:p w14:paraId="62C8CAF5" w14:textId="77777777" w:rsidR="008D1911" w:rsidRPr="000F3057" w:rsidRDefault="008D1911" w:rsidP="00D30CAA">
      <w:pPr>
        <w:jc w:val="both"/>
        <w:rPr>
          <w:rStyle w:val="hps"/>
          <w:rFonts w:cs="Arial"/>
          <w:szCs w:val="20"/>
        </w:rPr>
      </w:pPr>
      <w:r w:rsidRPr="000F3057">
        <w:rPr>
          <w:rStyle w:val="hps"/>
          <w:rFonts w:cs="Arial"/>
          <w:szCs w:val="20"/>
        </w:rPr>
        <w:t xml:space="preserve">1) javnih uslužbenci – osebe, ki v državnih organih opravljajo javne naloge. Javne naloge državnih organov so naloge, ki na podlagi ustave, zakonov in drugih predpisov sodijo v delovno področje organov. Javni uslužbenci so tudi osebe, ki v državnih organih opravljajo dela na področju informatike, materialno-finančno poslovanje, računovodska in podobna dela; in </w:t>
      </w:r>
    </w:p>
    <w:p w14:paraId="4C1F07AC" w14:textId="77777777" w:rsidR="008D1911" w:rsidRPr="000F3057" w:rsidRDefault="008D1911" w:rsidP="00D30CAA">
      <w:pPr>
        <w:jc w:val="both"/>
        <w:rPr>
          <w:rStyle w:val="hps"/>
          <w:rFonts w:cs="Arial"/>
          <w:szCs w:val="20"/>
        </w:rPr>
      </w:pPr>
      <w:r w:rsidRPr="000F3057">
        <w:rPr>
          <w:rStyle w:val="hps"/>
          <w:rFonts w:cs="Arial"/>
          <w:szCs w:val="20"/>
        </w:rPr>
        <w:t>2) zaposleni – osebe, ki v državnih organih opravljajo naloge tehnične podpore in podobna dela. ki jih je treba opravljati zaradi nemotenega izvajanja javnih nalog organa.</w:t>
      </w:r>
    </w:p>
    <w:p w14:paraId="5D763630" w14:textId="77777777" w:rsidR="008D1911" w:rsidRPr="000F3057" w:rsidRDefault="008D1911" w:rsidP="00D30CAA">
      <w:pPr>
        <w:jc w:val="both"/>
        <w:rPr>
          <w:rStyle w:val="hps"/>
          <w:rFonts w:cs="Arial"/>
          <w:szCs w:val="20"/>
        </w:rPr>
      </w:pPr>
      <w:r w:rsidRPr="000F3057">
        <w:rPr>
          <w:rStyle w:val="hps"/>
          <w:rFonts w:cs="Arial"/>
          <w:szCs w:val="20"/>
        </w:rPr>
        <w:t>Zakon o javnih uslužbencih ureja le pravice, obveznosti in odgovornosti javnih uslužbencev. Za pravice, obveznosti in odgovornosti ostalih zaposlenih pa velja splošna delovnopravna zakonodaja in kolektivni dogovori, razen če določbe tega zakona izrecno ne določajo drugače, kot npr.: določbe</w:t>
      </w:r>
      <w:r w:rsidRPr="000F3057">
        <w:rPr>
          <w:rFonts w:cs="Arial"/>
          <w:szCs w:val="20"/>
        </w:rPr>
        <w:t xml:space="preserve"> </w:t>
      </w:r>
      <w:r w:rsidRPr="000F3057">
        <w:rPr>
          <w:rStyle w:val="hps"/>
          <w:rFonts w:cs="Arial"/>
          <w:szCs w:val="20"/>
        </w:rPr>
        <w:t>tega zakona o</w:t>
      </w:r>
      <w:r w:rsidRPr="000F3057">
        <w:rPr>
          <w:rFonts w:cs="Arial"/>
          <w:szCs w:val="20"/>
        </w:rPr>
        <w:t xml:space="preserve"> </w:t>
      </w:r>
      <w:r w:rsidRPr="000F3057">
        <w:rPr>
          <w:rStyle w:val="hps"/>
          <w:rFonts w:cs="Arial"/>
          <w:szCs w:val="20"/>
        </w:rPr>
        <w:t>odpovedi pogodbe o zaposlitvi</w:t>
      </w:r>
      <w:r w:rsidRPr="000F3057">
        <w:rPr>
          <w:rFonts w:cs="Arial"/>
          <w:szCs w:val="20"/>
        </w:rPr>
        <w:t xml:space="preserve"> </w:t>
      </w:r>
      <w:r w:rsidRPr="000F3057">
        <w:rPr>
          <w:rStyle w:val="hps"/>
          <w:rFonts w:cs="Arial"/>
          <w:szCs w:val="20"/>
        </w:rPr>
        <w:t>in</w:t>
      </w:r>
      <w:r w:rsidRPr="000F3057">
        <w:rPr>
          <w:rFonts w:cs="Arial"/>
          <w:szCs w:val="20"/>
        </w:rPr>
        <w:t xml:space="preserve"> </w:t>
      </w:r>
      <w:r w:rsidRPr="000F3057">
        <w:rPr>
          <w:rStyle w:val="hps"/>
          <w:rFonts w:cs="Arial"/>
          <w:szCs w:val="20"/>
        </w:rPr>
        <w:t>odgovornosti</w:t>
      </w:r>
      <w:r w:rsidRPr="000F3057">
        <w:rPr>
          <w:rFonts w:cs="Arial"/>
          <w:szCs w:val="20"/>
        </w:rPr>
        <w:t xml:space="preserve"> </w:t>
      </w:r>
      <w:r w:rsidRPr="000F3057">
        <w:rPr>
          <w:rStyle w:val="hps"/>
          <w:rFonts w:cs="Arial"/>
          <w:szCs w:val="20"/>
        </w:rPr>
        <w:t>javnih uslužbencev</w:t>
      </w:r>
      <w:r w:rsidRPr="000F3057">
        <w:rPr>
          <w:rFonts w:cs="Arial"/>
          <w:szCs w:val="20"/>
        </w:rPr>
        <w:t xml:space="preserve"> </w:t>
      </w:r>
      <w:r w:rsidRPr="000F3057">
        <w:rPr>
          <w:rStyle w:val="hps"/>
          <w:rFonts w:cs="Arial"/>
          <w:szCs w:val="20"/>
        </w:rPr>
        <w:t>zaradi kršitve</w:t>
      </w:r>
      <w:r w:rsidRPr="000F3057">
        <w:rPr>
          <w:rFonts w:cs="Arial"/>
          <w:szCs w:val="20"/>
        </w:rPr>
        <w:t xml:space="preserve"> </w:t>
      </w:r>
      <w:r w:rsidRPr="000F3057">
        <w:rPr>
          <w:rStyle w:val="hps"/>
          <w:rFonts w:cs="Arial"/>
          <w:szCs w:val="20"/>
        </w:rPr>
        <w:t>uradne dolžnosti</w:t>
      </w:r>
      <w:r w:rsidRPr="000F3057">
        <w:rPr>
          <w:rFonts w:cs="Arial"/>
          <w:szCs w:val="20"/>
        </w:rPr>
        <w:t xml:space="preserve">, veljajo tudi za ostale zaposlene in določbe zakona o ocenjevanju. </w:t>
      </w:r>
    </w:p>
    <w:p w14:paraId="1B09AE13" w14:textId="77777777" w:rsidR="008D1911" w:rsidRPr="000F3057" w:rsidRDefault="008D1911" w:rsidP="00D30CAA">
      <w:pPr>
        <w:jc w:val="both"/>
        <w:rPr>
          <w:rStyle w:val="hps"/>
          <w:rFonts w:cs="Arial"/>
          <w:b/>
          <w:szCs w:val="20"/>
        </w:rPr>
      </w:pPr>
    </w:p>
    <w:p w14:paraId="5D67D230" w14:textId="77777777" w:rsidR="008D1911" w:rsidRPr="000F3057" w:rsidRDefault="008D1911" w:rsidP="00D30CAA">
      <w:pPr>
        <w:jc w:val="both"/>
        <w:rPr>
          <w:rStyle w:val="hps"/>
          <w:rFonts w:cs="Arial"/>
          <w:b/>
          <w:szCs w:val="20"/>
        </w:rPr>
      </w:pPr>
      <w:r w:rsidRPr="000F3057">
        <w:rPr>
          <w:rStyle w:val="hps"/>
          <w:rFonts w:cs="Arial"/>
          <w:b/>
          <w:szCs w:val="20"/>
        </w:rPr>
        <w:t xml:space="preserve">5.2.2 Postopek izbire in način sklenitve delovnega razmerja </w:t>
      </w:r>
    </w:p>
    <w:p w14:paraId="72F7599F" w14:textId="77777777" w:rsidR="008D1911" w:rsidRPr="000F3057" w:rsidRDefault="008D1911" w:rsidP="00D30CAA">
      <w:pPr>
        <w:jc w:val="both"/>
        <w:rPr>
          <w:rStyle w:val="hps"/>
          <w:rFonts w:cs="Arial"/>
          <w:b/>
          <w:szCs w:val="20"/>
        </w:rPr>
      </w:pPr>
    </w:p>
    <w:p w14:paraId="16360EF7"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Estonija</w:t>
      </w:r>
    </w:p>
    <w:p w14:paraId="32E8EA48" w14:textId="77777777" w:rsidR="008D1911" w:rsidRPr="000F3057" w:rsidRDefault="008D1911" w:rsidP="00D30CAA">
      <w:pPr>
        <w:jc w:val="both"/>
        <w:rPr>
          <w:rStyle w:val="hps"/>
          <w:rFonts w:cs="Arial"/>
          <w:szCs w:val="20"/>
          <w:u w:val="single"/>
        </w:rPr>
      </w:pPr>
    </w:p>
    <w:p w14:paraId="2C7089C0" w14:textId="77777777" w:rsidR="008D1911" w:rsidRPr="000F3057" w:rsidRDefault="008D1911" w:rsidP="00D30CAA">
      <w:pPr>
        <w:jc w:val="both"/>
        <w:rPr>
          <w:rStyle w:val="hps"/>
          <w:rFonts w:cs="Arial"/>
          <w:szCs w:val="20"/>
          <w:u w:val="single"/>
        </w:rPr>
      </w:pPr>
      <w:r w:rsidRPr="000F3057">
        <w:rPr>
          <w:rStyle w:val="hps"/>
          <w:rFonts w:cs="Arial"/>
          <w:szCs w:val="20"/>
        </w:rPr>
        <w:t xml:space="preserve">V Estoniji se prosto delovno mesto praviloma zasede preko javnega natečaja. </w:t>
      </w:r>
      <w:r w:rsidRPr="000F3057">
        <w:rPr>
          <w:rFonts w:cs="Arial"/>
          <w:szCs w:val="20"/>
        </w:rPr>
        <w:t xml:space="preserve">Objava </w:t>
      </w:r>
      <w:r w:rsidRPr="000F3057">
        <w:rPr>
          <w:rStyle w:val="hps"/>
          <w:rFonts w:cs="Arial"/>
          <w:szCs w:val="20"/>
        </w:rPr>
        <w:t>javnega</w:t>
      </w:r>
      <w:r w:rsidRPr="000F3057">
        <w:rPr>
          <w:rFonts w:cs="Arial"/>
          <w:szCs w:val="20"/>
        </w:rPr>
        <w:t xml:space="preserve"> </w:t>
      </w:r>
      <w:r w:rsidRPr="000F3057">
        <w:rPr>
          <w:rStyle w:val="hps"/>
          <w:rFonts w:cs="Arial"/>
          <w:szCs w:val="20"/>
        </w:rPr>
        <w:t>natečaja</w:t>
      </w:r>
      <w:r w:rsidRPr="000F3057">
        <w:rPr>
          <w:rFonts w:cs="Arial"/>
          <w:szCs w:val="20"/>
        </w:rPr>
        <w:t xml:space="preserve"> </w:t>
      </w:r>
      <w:r w:rsidRPr="000F3057">
        <w:rPr>
          <w:rStyle w:val="hps"/>
          <w:rFonts w:cs="Arial"/>
          <w:szCs w:val="20"/>
        </w:rPr>
        <w:t>se lahko izjemoma opusti</w:t>
      </w:r>
      <w:r w:rsidRPr="000F3057">
        <w:rPr>
          <w:rFonts w:cs="Arial"/>
          <w:szCs w:val="20"/>
        </w:rPr>
        <w:t xml:space="preserve"> </w:t>
      </w:r>
      <w:r w:rsidRPr="000F3057">
        <w:rPr>
          <w:rStyle w:val="hps"/>
          <w:rFonts w:cs="Arial"/>
          <w:szCs w:val="20"/>
        </w:rPr>
        <w:t>in</w:t>
      </w:r>
      <w:r w:rsidRPr="000F3057">
        <w:rPr>
          <w:rFonts w:cs="Arial"/>
          <w:szCs w:val="20"/>
        </w:rPr>
        <w:t xml:space="preserve"> izvede </w:t>
      </w:r>
      <w:r w:rsidRPr="000F3057">
        <w:rPr>
          <w:rStyle w:val="hps"/>
          <w:rFonts w:cs="Arial"/>
          <w:szCs w:val="20"/>
        </w:rPr>
        <w:t>interni natečaj</w:t>
      </w:r>
      <w:r w:rsidRPr="000F3057">
        <w:rPr>
          <w:rFonts w:cs="Arial"/>
          <w:szCs w:val="20"/>
        </w:rPr>
        <w:t xml:space="preserve">, če </w:t>
      </w:r>
      <w:r w:rsidRPr="000F3057">
        <w:rPr>
          <w:rStyle w:val="hps"/>
          <w:rFonts w:cs="Arial"/>
          <w:szCs w:val="20"/>
        </w:rPr>
        <w:t>je smiselno</w:t>
      </w:r>
      <w:r w:rsidRPr="000F3057">
        <w:rPr>
          <w:rFonts w:cs="Arial"/>
          <w:szCs w:val="20"/>
        </w:rPr>
        <w:t xml:space="preserve">, da se </w:t>
      </w:r>
      <w:r w:rsidRPr="000F3057">
        <w:rPr>
          <w:rStyle w:val="hps"/>
          <w:rFonts w:cs="Arial"/>
          <w:szCs w:val="20"/>
        </w:rPr>
        <w:t>prosto delovno mesto</w:t>
      </w:r>
      <w:r w:rsidRPr="000F3057">
        <w:rPr>
          <w:rFonts w:cs="Arial"/>
          <w:szCs w:val="20"/>
        </w:rPr>
        <w:t xml:space="preserve"> zapolni </w:t>
      </w:r>
      <w:r w:rsidRPr="000F3057">
        <w:rPr>
          <w:rStyle w:val="hps"/>
          <w:rFonts w:cs="Arial"/>
          <w:szCs w:val="20"/>
        </w:rPr>
        <w:t>s pomočjo</w:t>
      </w:r>
      <w:r w:rsidRPr="000F3057">
        <w:rPr>
          <w:rFonts w:cs="Arial"/>
          <w:szCs w:val="20"/>
        </w:rPr>
        <w:t xml:space="preserve"> </w:t>
      </w:r>
      <w:r w:rsidRPr="000F3057">
        <w:rPr>
          <w:rStyle w:val="hps"/>
          <w:rFonts w:cs="Arial"/>
          <w:szCs w:val="20"/>
        </w:rPr>
        <w:t>izbire izmed že zaposlenih javnih uslužbencev znotraj</w:t>
      </w:r>
      <w:r w:rsidRPr="000F3057">
        <w:rPr>
          <w:rFonts w:cs="Arial"/>
          <w:szCs w:val="20"/>
        </w:rPr>
        <w:t xml:space="preserve"> </w:t>
      </w:r>
      <w:r w:rsidRPr="000F3057">
        <w:rPr>
          <w:rStyle w:val="hps"/>
          <w:rFonts w:cs="Arial"/>
          <w:szCs w:val="20"/>
        </w:rPr>
        <w:t>enega ali več</w:t>
      </w:r>
      <w:r w:rsidRPr="000F3057">
        <w:rPr>
          <w:rFonts w:cs="Arial"/>
          <w:szCs w:val="20"/>
        </w:rPr>
        <w:t xml:space="preserve"> </w:t>
      </w:r>
      <w:r w:rsidRPr="000F3057">
        <w:rPr>
          <w:rStyle w:val="hps"/>
          <w:rFonts w:cs="Arial"/>
          <w:szCs w:val="20"/>
        </w:rPr>
        <w:t>organov, tj. na podlagi trajne premestitve javnega uslužbenca ali, če je to smiselno (npr. zaradi delovnih potreb), da se prosto delovno mesto</w:t>
      </w:r>
      <w:r w:rsidRPr="000F3057">
        <w:rPr>
          <w:rFonts w:cs="Arial"/>
          <w:szCs w:val="20"/>
        </w:rPr>
        <w:t xml:space="preserve"> </w:t>
      </w:r>
      <w:r w:rsidRPr="000F3057">
        <w:rPr>
          <w:rStyle w:val="hps"/>
          <w:rFonts w:cs="Arial"/>
          <w:szCs w:val="20"/>
        </w:rPr>
        <w:t>zapolni</w:t>
      </w:r>
      <w:r w:rsidRPr="000F3057">
        <w:rPr>
          <w:rFonts w:cs="Arial"/>
          <w:szCs w:val="20"/>
        </w:rPr>
        <w:t xml:space="preserve"> </w:t>
      </w:r>
      <w:r w:rsidRPr="000F3057">
        <w:rPr>
          <w:rStyle w:val="hps"/>
          <w:rFonts w:cs="Arial"/>
          <w:szCs w:val="20"/>
        </w:rPr>
        <w:t>s pomočjo</w:t>
      </w:r>
      <w:r w:rsidRPr="000F3057">
        <w:rPr>
          <w:rFonts w:cs="Arial"/>
          <w:szCs w:val="20"/>
        </w:rPr>
        <w:t xml:space="preserve"> </w:t>
      </w:r>
      <w:r w:rsidRPr="000F3057">
        <w:rPr>
          <w:rStyle w:val="hps"/>
          <w:rFonts w:cs="Arial"/>
          <w:szCs w:val="20"/>
        </w:rPr>
        <w:t>začasne premestitve javnega uslužbenca</w:t>
      </w:r>
      <w:r w:rsidRPr="000F3057">
        <w:rPr>
          <w:rFonts w:cs="Arial"/>
          <w:szCs w:val="20"/>
        </w:rPr>
        <w:t>.</w:t>
      </w:r>
    </w:p>
    <w:p w14:paraId="74614A10" w14:textId="77777777" w:rsidR="008D1911" w:rsidRPr="000F3057" w:rsidRDefault="008D1911" w:rsidP="00D30CAA">
      <w:pPr>
        <w:jc w:val="both"/>
        <w:rPr>
          <w:rStyle w:val="hps"/>
          <w:rFonts w:cs="Arial"/>
          <w:szCs w:val="20"/>
          <w:u w:val="single"/>
        </w:rPr>
      </w:pPr>
    </w:p>
    <w:p w14:paraId="5363344F"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Madžarska</w:t>
      </w:r>
    </w:p>
    <w:p w14:paraId="1FDA9524" w14:textId="77777777" w:rsidR="008D1911" w:rsidRPr="000F3057" w:rsidRDefault="008D1911" w:rsidP="00D30CAA">
      <w:pPr>
        <w:jc w:val="both"/>
        <w:rPr>
          <w:rStyle w:val="hps"/>
          <w:rFonts w:cs="Arial"/>
          <w:szCs w:val="20"/>
          <w:u w:val="single"/>
        </w:rPr>
      </w:pPr>
    </w:p>
    <w:p w14:paraId="1F9842C6" w14:textId="77777777" w:rsidR="008D1911" w:rsidRPr="000F3057" w:rsidRDefault="008D1911" w:rsidP="00D30CAA">
      <w:pPr>
        <w:jc w:val="both"/>
        <w:rPr>
          <w:rStyle w:val="hps"/>
          <w:rFonts w:cs="Arial"/>
          <w:szCs w:val="20"/>
        </w:rPr>
      </w:pPr>
      <w:r w:rsidRPr="000F3057">
        <w:rPr>
          <w:rStyle w:val="hps"/>
          <w:rFonts w:cs="Arial"/>
          <w:szCs w:val="20"/>
        </w:rPr>
        <w:t xml:space="preserve">Javni uslužbenci v madžarski javni upravi so izbrani v izbirnem postopku, ki se izvede po postopku s povabilom ali na podlagi postopka javnega natečaja.  </w:t>
      </w:r>
    </w:p>
    <w:p w14:paraId="2F465E5A" w14:textId="77777777" w:rsidR="008D1911" w:rsidRPr="000F3057" w:rsidRDefault="008D1911" w:rsidP="00D30CAA">
      <w:pPr>
        <w:jc w:val="both"/>
        <w:rPr>
          <w:rStyle w:val="hps"/>
          <w:rFonts w:cs="Arial"/>
          <w:szCs w:val="20"/>
          <w:u w:val="single"/>
        </w:rPr>
      </w:pPr>
    </w:p>
    <w:p w14:paraId="399E73EB"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Latvija</w:t>
      </w:r>
    </w:p>
    <w:p w14:paraId="0ED1D451" w14:textId="77777777" w:rsidR="008D1911" w:rsidRPr="000F3057" w:rsidRDefault="008D1911" w:rsidP="00D30CAA">
      <w:pPr>
        <w:jc w:val="both"/>
        <w:rPr>
          <w:rStyle w:val="hps"/>
          <w:rFonts w:cs="Arial"/>
          <w:szCs w:val="20"/>
          <w:u w:val="single"/>
        </w:rPr>
      </w:pPr>
    </w:p>
    <w:p w14:paraId="22CAE804" w14:textId="77777777" w:rsidR="008D1911" w:rsidRPr="000F3057" w:rsidRDefault="008D1911" w:rsidP="00D30CAA">
      <w:pPr>
        <w:jc w:val="both"/>
        <w:rPr>
          <w:rStyle w:val="hps"/>
          <w:rFonts w:cs="Arial"/>
          <w:szCs w:val="20"/>
        </w:rPr>
      </w:pPr>
      <w:r w:rsidRPr="000F3057">
        <w:rPr>
          <w:rStyle w:val="hps"/>
          <w:rFonts w:cs="Arial"/>
          <w:szCs w:val="20"/>
        </w:rPr>
        <w:t xml:space="preserve">Javni uslužbenci v Latviji so izbrani na podlagi </w:t>
      </w:r>
      <w:r w:rsidRPr="000F3057">
        <w:rPr>
          <w:rStyle w:val="hps"/>
          <w:rFonts w:cs="Arial"/>
          <w:b/>
          <w:szCs w:val="20"/>
        </w:rPr>
        <w:t>javnega natečaja,</w:t>
      </w:r>
      <w:r w:rsidRPr="000F3057">
        <w:rPr>
          <w:rStyle w:val="hps"/>
          <w:rFonts w:cs="Arial"/>
          <w:szCs w:val="20"/>
        </w:rPr>
        <w:t xml:space="preserve"> ki se objavi Uradnem listu Vlade Latvije (časnik Vēstnesis Latvijas)). Javni natečaj ni obvezen za položajne uradnike. V Estoniji je po novem zakonu, ki bo začel veljati aprila 2013, javni natečaj obvezen za vsa delovna mesta. V skladu s sedanjim veljavnim zakonom so javni natečaji obvezni samo za delovna mesta uradnikov na položajnih delovnih mestih. Z namenom povečanja preglednosti zaposlovanja in zagotavljanja enakega dostopa do javnih služb bo po novem obstajal enotni portal za zaposlovanje. Vse objave prostih delovnih mest bodo morale biti objavljene na tem enotnem portalu. V skladu s sedanjo prakso so razpisi prostih delovnih mest objavljeni na različnih mestih (različni portali, spletne strani upravnih organov). Po novem zakonu se od organov zahteva enaka obravnava in poenotenje notranjih pravil izbire kandidatov in zaposlovanja. Primerni kandidati za prosto delovno mesto so v Nemčiji izbrani s pomočjo izbirnega postopka. Vsak organ je sam odgovoren za izbirni postopek in zaposlovanje, saj ni splošno zavezujočega pravila za izbiro kandidatov in osrednjega organa, ki bi skrbel za zaposlovanje uslužbencev v javni upravi. Vsi pa morajo upoštevati načelo zagotavljanja pravice enakega dostopa do javnih služb.</w:t>
      </w:r>
    </w:p>
    <w:p w14:paraId="5D33AAF5" w14:textId="77777777" w:rsidR="008D1911" w:rsidRPr="000F3057" w:rsidRDefault="008D1911" w:rsidP="00D30CAA">
      <w:pPr>
        <w:jc w:val="both"/>
        <w:rPr>
          <w:rStyle w:val="hps"/>
          <w:rFonts w:cs="Arial"/>
          <w:szCs w:val="20"/>
        </w:rPr>
      </w:pPr>
    </w:p>
    <w:p w14:paraId="22325A1D"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Litva</w:t>
      </w:r>
    </w:p>
    <w:p w14:paraId="00B7CD9A" w14:textId="77777777" w:rsidR="008D1911" w:rsidRPr="000F3057" w:rsidRDefault="008D1911" w:rsidP="00D30CAA">
      <w:pPr>
        <w:jc w:val="both"/>
        <w:rPr>
          <w:rStyle w:val="hps"/>
          <w:rFonts w:cs="Arial"/>
          <w:szCs w:val="20"/>
          <w:u w:val="single"/>
        </w:rPr>
      </w:pPr>
    </w:p>
    <w:p w14:paraId="26572FDD" w14:textId="77777777" w:rsidR="008D1911" w:rsidRPr="000F3057" w:rsidRDefault="008D1911" w:rsidP="00D30CAA">
      <w:pPr>
        <w:jc w:val="both"/>
        <w:rPr>
          <w:rStyle w:val="hps"/>
          <w:rFonts w:cs="Arial"/>
          <w:b/>
          <w:szCs w:val="20"/>
        </w:rPr>
      </w:pPr>
      <w:r w:rsidRPr="000F3057">
        <w:rPr>
          <w:rStyle w:val="hps"/>
          <w:rFonts w:cs="Arial"/>
          <w:szCs w:val="20"/>
        </w:rPr>
        <w:t>V Litvi</w:t>
      </w:r>
      <w:r w:rsidRPr="000F3057">
        <w:rPr>
          <w:rFonts w:cs="Arial"/>
          <w:szCs w:val="20"/>
        </w:rPr>
        <w:t xml:space="preserve"> </w:t>
      </w:r>
      <w:r w:rsidRPr="000F3057">
        <w:rPr>
          <w:rStyle w:val="hps"/>
          <w:rFonts w:cs="Arial"/>
          <w:szCs w:val="20"/>
        </w:rPr>
        <w:t>so</w:t>
      </w:r>
      <w:r w:rsidRPr="000F3057">
        <w:rPr>
          <w:rFonts w:cs="Arial"/>
          <w:szCs w:val="20"/>
        </w:rPr>
        <w:t xml:space="preserve"> </w:t>
      </w:r>
      <w:r w:rsidRPr="000F3057">
        <w:rPr>
          <w:rStyle w:val="hps"/>
          <w:rFonts w:cs="Arial"/>
          <w:szCs w:val="20"/>
        </w:rPr>
        <w:t>javni uslužbenci</w:t>
      </w:r>
      <w:r w:rsidRPr="000F3057">
        <w:rPr>
          <w:rFonts w:cs="Arial"/>
          <w:szCs w:val="20"/>
        </w:rPr>
        <w:t xml:space="preserve"> </w:t>
      </w:r>
      <w:r w:rsidRPr="000F3057">
        <w:rPr>
          <w:rStyle w:val="hps"/>
          <w:rFonts w:cs="Arial"/>
          <w:szCs w:val="20"/>
        </w:rPr>
        <w:t>izbrani</w:t>
      </w:r>
      <w:r w:rsidRPr="000F3057">
        <w:rPr>
          <w:rFonts w:cs="Arial"/>
          <w:szCs w:val="20"/>
        </w:rPr>
        <w:t xml:space="preserve"> </w:t>
      </w:r>
      <w:r w:rsidRPr="000F3057">
        <w:rPr>
          <w:rStyle w:val="hps"/>
          <w:rFonts w:cs="Arial"/>
          <w:szCs w:val="20"/>
        </w:rPr>
        <w:t>na javnem</w:t>
      </w:r>
      <w:r w:rsidRPr="000F3057">
        <w:rPr>
          <w:rFonts w:cs="Arial"/>
          <w:szCs w:val="20"/>
        </w:rPr>
        <w:t xml:space="preserve"> </w:t>
      </w:r>
      <w:r w:rsidRPr="000F3057">
        <w:rPr>
          <w:rStyle w:val="hps"/>
          <w:rFonts w:cs="Arial"/>
          <w:szCs w:val="20"/>
        </w:rPr>
        <w:t>natečaju</w:t>
      </w:r>
      <w:r w:rsidRPr="000F3057">
        <w:rPr>
          <w:rFonts w:cs="Arial"/>
          <w:szCs w:val="20"/>
        </w:rPr>
        <w:t xml:space="preserve">. </w:t>
      </w:r>
      <w:r w:rsidRPr="000F3057">
        <w:rPr>
          <w:rStyle w:val="hps"/>
          <w:rFonts w:cs="Arial"/>
          <w:szCs w:val="20"/>
        </w:rPr>
        <w:t>Od</w:t>
      </w:r>
      <w:r w:rsidRPr="000F3057">
        <w:rPr>
          <w:rFonts w:cs="Arial"/>
          <w:szCs w:val="20"/>
        </w:rPr>
        <w:t xml:space="preserve"> </w:t>
      </w:r>
      <w:r w:rsidRPr="000F3057">
        <w:rPr>
          <w:rStyle w:val="hps"/>
          <w:rFonts w:cs="Arial"/>
          <w:szCs w:val="20"/>
        </w:rPr>
        <w:t>1. junija 2013</w:t>
      </w:r>
      <w:r w:rsidRPr="000F3057">
        <w:rPr>
          <w:rFonts w:cs="Arial"/>
          <w:szCs w:val="20"/>
        </w:rPr>
        <w:t xml:space="preserve"> dalje velja </w:t>
      </w:r>
      <w:r w:rsidRPr="000F3057">
        <w:rPr>
          <w:rStyle w:val="hps"/>
          <w:rFonts w:cs="Arial"/>
          <w:szCs w:val="20"/>
        </w:rPr>
        <w:t>nov izbirni</w:t>
      </w:r>
      <w:r w:rsidRPr="000F3057">
        <w:rPr>
          <w:rFonts w:cs="Arial"/>
          <w:szCs w:val="20"/>
        </w:rPr>
        <w:t xml:space="preserve"> </w:t>
      </w:r>
      <w:r w:rsidRPr="000F3057">
        <w:rPr>
          <w:rStyle w:val="hps"/>
          <w:rFonts w:cs="Arial"/>
          <w:szCs w:val="20"/>
        </w:rPr>
        <w:t>sistem za</w:t>
      </w:r>
      <w:r w:rsidRPr="000F3057">
        <w:rPr>
          <w:rFonts w:cs="Arial"/>
          <w:szCs w:val="20"/>
        </w:rPr>
        <w:t xml:space="preserve"> </w:t>
      </w:r>
      <w:r w:rsidRPr="000F3057">
        <w:rPr>
          <w:rStyle w:val="hps"/>
          <w:rFonts w:cs="Arial"/>
          <w:szCs w:val="20"/>
        </w:rPr>
        <w:t>javne uslužbence</w:t>
      </w:r>
      <w:r w:rsidRPr="000F3057">
        <w:rPr>
          <w:rFonts w:cs="Arial"/>
          <w:szCs w:val="20"/>
        </w:rPr>
        <w:t xml:space="preserve">. </w:t>
      </w:r>
      <w:r w:rsidRPr="000F3057">
        <w:rPr>
          <w:rStyle w:val="hps"/>
          <w:rFonts w:cs="Arial"/>
          <w:szCs w:val="20"/>
        </w:rPr>
        <w:t>Obstajata dve</w:t>
      </w:r>
      <w:r w:rsidRPr="000F3057">
        <w:rPr>
          <w:rFonts w:cs="Arial"/>
          <w:szCs w:val="20"/>
        </w:rPr>
        <w:t xml:space="preserve"> </w:t>
      </w:r>
      <w:r w:rsidRPr="000F3057">
        <w:rPr>
          <w:rStyle w:val="hps"/>
          <w:rFonts w:cs="Arial"/>
          <w:szCs w:val="20"/>
        </w:rPr>
        <w:t>fazi</w:t>
      </w:r>
      <w:r w:rsidRPr="000F3057">
        <w:rPr>
          <w:rFonts w:cs="Arial"/>
          <w:szCs w:val="20"/>
        </w:rPr>
        <w:t xml:space="preserve"> </w:t>
      </w:r>
      <w:r w:rsidRPr="000F3057">
        <w:rPr>
          <w:rStyle w:val="hps"/>
          <w:rFonts w:cs="Arial"/>
          <w:szCs w:val="20"/>
        </w:rPr>
        <w:t>izbirnega postopka</w:t>
      </w:r>
      <w:r w:rsidRPr="000F3057">
        <w:rPr>
          <w:rFonts w:cs="Arial"/>
          <w:szCs w:val="20"/>
        </w:rPr>
        <w:t xml:space="preserve">. V prvi fazi, ki je centralizirana </w:t>
      </w:r>
      <w:r w:rsidRPr="000F3057">
        <w:rPr>
          <w:rStyle w:val="hps"/>
          <w:rFonts w:cs="Arial"/>
          <w:szCs w:val="20"/>
        </w:rPr>
        <w:t>v</w:t>
      </w:r>
      <w:r w:rsidRPr="000F3057">
        <w:rPr>
          <w:rFonts w:cs="Arial"/>
          <w:szCs w:val="20"/>
        </w:rPr>
        <w:t xml:space="preserve"> </w:t>
      </w:r>
      <w:r w:rsidRPr="000F3057">
        <w:rPr>
          <w:rStyle w:val="hps"/>
          <w:rFonts w:cs="Arial"/>
          <w:szCs w:val="20"/>
        </w:rPr>
        <w:t>Oddelku</w:t>
      </w:r>
      <w:r w:rsidRPr="000F3057">
        <w:rPr>
          <w:rFonts w:cs="Arial"/>
          <w:szCs w:val="20"/>
        </w:rPr>
        <w:t xml:space="preserve"> </w:t>
      </w:r>
      <w:r w:rsidRPr="000F3057">
        <w:rPr>
          <w:rStyle w:val="hps"/>
          <w:rFonts w:cs="Arial"/>
          <w:szCs w:val="20"/>
        </w:rPr>
        <w:t>za državno službo</w:t>
      </w:r>
      <w:r w:rsidRPr="000F3057">
        <w:rPr>
          <w:rFonts w:cs="Arial"/>
          <w:szCs w:val="20"/>
        </w:rPr>
        <w:t xml:space="preserve">, </w:t>
      </w:r>
      <w:r w:rsidRPr="000F3057">
        <w:rPr>
          <w:rStyle w:val="hps"/>
          <w:rFonts w:cs="Arial"/>
          <w:szCs w:val="20"/>
        </w:rPr>
        <w:t>kandidati</w:t>
      </w:r>
      <w:r w:rsidRPr="000F3057">
        <w:rPr>
          <w:rFonts w:cs="Arial"/>
          <w:szCs w:val="20"/>
        </w:rPr>
        <w:t xml:space="preserve"> </w:t>
      </w:r>
      <w:r w:rsidRPr="000F3057">
        <w:rPr>
          <w:rStyle w:val="hps"/>
          <w:rFonts w:cs="Arial"/>
          <w:szCs w:val="20"/>
        </w:rPr>
        <w:t>opravijo</w:t>
      </w:r>
      <w:r w:rsidRPr="000F3057">
        <w:rPr>
          <w:rFonts w:cs="Arial"/>
          <w:szCs w:val="20"/>
        </w:rPr>
        <w:t xml:space="preserve"> pisni </w:t>
      </w:r>
      <w:r w:rsidRPr="000F3057">
        <w:rPr>
          <w:rStyle w:val="hps"/>
          <w:rFonts w:cs="Arial"/>
          <w:szCs w:val="20"/>
        </w:rPr>
        <w:t>preizkus</w:t>
      </w:r>
      <w:r w:rsidRPr="000F3057">
        <w:rPr>
          <w:rFonts w:cs="Arial"/>
          <w:szCs w:val="20"/>
        </w:rPr>
        <w:t xml:space="preserve"> </w:t>
      </w:r>
      <w:r w:rsidRPr="000F3057">
        <w:rPr>
          <w:rStyle w:val="hps"/>
          <w:rFonts w:cs="Arial"/>
          <w:szCs w:val="20"/>
        </w:rPr>
        <w:t>splošne</w:t>
      </w:r>
      <w:r w:rsidRPr="000F3057">
        <w:rPr>
          <w:rFonts w:cs="Arial"/>
          <w:szCs w:val="20"/>
        </w:rPr>
        <w:t xml:space="preserve"> </w:t>
      </w:r>
      <w:r w:rsidRPr="000F3057">
        <w:rPr>
          <w:rStyle w:val="hps"/>
          <w:rFonts w:cs="Arial"/>
          <w:szCs w:val="20"/>
        </w:rPr>
        <w:t>usposobljenosti</w:t>
      </w:r>
      <w:r w:rsidRPr="000F3057">
        <w:rPr>
          <w:rFonts w:cs="Arial"/>
          <w:szCs w:val="20"/>
        </w:rPr>
        <w:t>. V drugi fazi kandidati opravijo</w:t>
      </w:r>
      <w:r w:rsidRPr="000F3057">
        <w:rPr>
          <w:rStyle w:val="hps"/>
          <w:rFonts w:cs="Arial"/>
          <w:szCs w:val="20"/>
        </w:rPr>
        <w:t xml:space="preserve"> intervju</w:t>
      </w:r>
      <w:r w:rsidRPr="000F3057">
        <w:rPr>
          <w:rFonts w:cs="Arial"/>
          <w:szCs w:val="20"/>
        </w:rPr>
        <w:t xml:space="preserve"> </w:t>
      </w:r>
      <w:r w:rsidRPr="000F3057">
        <w:rPr>
          <w:rStyle w:val="hps"/>
          <w:rFonts w:cs="Arial"/>
          <w:szCs w:val="20"/>
        </w:rPr>
        <w:t>ali</w:t>
      </w:r>
      <w:r w:rsidRPr="000F3057">
        <w:rPr>
          <w:rFonts w:cs="Arial"/>
          <w:szCs w:val="20"/>
        </w:rPr>
        <w:t xml:space="preserve"> </w:t>
      </w:r>
      <w:r w:rsidRPr="000F3057">
        <w:rPr>
          <w:rStyle w:val="hps"/>
          <w:rFonts w:cs="Arial"/>
          <w:szCs w:val="20"/>
        </w:rPr>
        <w:t>praktično</w:t>
      </w:r>
      <w:r w:rsidRPr="000F3057">
        <w:rPr>
          <w:rFonts w:cs="Arial"/>
          <w:szCs w:val="20"/>
        </w:rPr>
        <w:t xml:space="preserve"> </w:t>
      </w:r>
      <w:r w:rsidRPr="000F3057">
        <w:rPr>
          <w:rStyle w:val="hps"/>
          <w:rFonts w:cs="Arial"/>
          <w:szCs w:val="20"/>
        </w:rPr>
        <w:t>nalogo v</w:t>
      </w:r>
      <w:r w:rsidRPr="000F3057">
        <w:rPr>
          <w:rFonts w:cs="Arial"/>
          <w:szCs w:val="20"/>
        </w:rPr>
        <w:t xml:space="preserve"> tistem </w:t>
      </w:r>
      <w:r w:rsidRPr="000F3057">
        <w:rPr>
          <w:rStyle w:val="hps"/>
          <w:rFonts w:cs="Arial"/>
          <w:szCs w:val="20"/>
        </w:rPr>
        <w:t>organu</w:t>
      </w:r>
      <w:r w:rsidRPr="000F3057">
        <w:rPr>
          <w:rFonts w:cs="Arial"/>
          <w:szCs w:val="20"/>
        </w:rPr>
        <w:t xml:space="preserve">, ki je objavil javni natečaj oziroma prosto delovno mesto. </w:t>
      </w:r>
      <w:r w:rsidRPr="000F3057">
        <w:rPr>
          <w:rStyle w:val="hps"/>
          <w:rFonts w:cs="Arial"/>
          <w:szCs w:val="20"/>
        </w:rPr>
        <w:t>V</w:t>
      </w:r>
      <w:r w:rsidRPr="000F3057">
        <w:rPr>
          <w:rFonts w:cs="Arial"/>
          <w:szCs w:val="20"/>
        </w:rPr>
        <w:t xml:space="preserve"> </w:t>
      </w:r>
      <w:r w:rsidRPr="000F3057">
        <w:rPr>
          <w:rStyle w:val="hps"/>
          <w:rFonts w:cs="Arial"/>
          <w:szCs w:val="20"/>
        </w:rPr>
        <w:t>tej drugi fazi</w:t>
      </w:r>
      <w:r w:rsidRPr="000F3057">
        <w:rPr>
          <w:rFonts w:cs="Arial"/>
          <w:szCs w:val="20"/>
        </w:rPr>
        <w:t xml:space="preserve"> </w:t>
      </w:r>
      <w:r w:rsidRPr="000F3057">
        <w:rPr>
          <w:rStyle w:val="hps"/>
          <w:rFonts w:cs="Arial"/>
          <w:szCs w:val="20"/>
        </w:rPr>
        <w:t>kandidati</w:t>
      </w:r>
      <w:r w:rsidRPr="000F3057">
        <w:rPr>
          <w:rFonts w:cs="Arial"/>
          <w:szCs w:val="20"/>
        </w:rPr>
        <w:t xml:space="preserve"> </w:t>
      </w:r>
      <w:r w:rsidRPr="000F3057">
        <w:rPr>
          <w:rStyle w:val="hps"/>
          <w:rFonts w:cs="Arial"/>
          <w:szCs w:val="20"/>
        </w:rPr>
        <w:t>lahko sodelujejo le pod pogojem</w:t>
      </w:r>
      <w:r w:rsidRPr="000F3057">
        <w:rPr>
          <w:rFonts w:cs="Arial"/>
          <w:szCs w:val="20"/>
        </w:rPr>
        <w:t xml:space="preserve">, da so </w:t>
      </w:r>
      <w:r w:rsidRPr="000F3057">
        <w:rPr>
          <w:rStyle w:val="hps"/>
          <w:rFonts w:cs="Arial"/>
          <w:szCs w:val="20"/>
        </w:rPr>
        <w:t>opravili pisni preizkus</w:t>
      </w:r>
      <w:r w:rsidRPr="000F3057">
        <w:rPr>
          <w:rFonts w:cs="Arial"/>
          <w:szCs w:val="20"/>
        </w:rPr>
        <w:t xml:space="preserve"> </w:t>
      </w:r>
      <w:r w:rsidRPr="000F3057">
        <w:rPr>
          <w:rStyle w:val="hps"/>
          <w:rFonts w:cs="Arial"/>
          <w:szCs w:val="20"/>
        </w:rPr>
        <w:t>na</w:t>
      </w:r>
      <w:r w:rsidRPr="000F3057">
        <w:rPr>
          <w:rFonts w:cs="Arial"/>
          <w:szCs w:val="20"/>
        </w:rPr>
        <w:t xml:space="preserve"> </w:t>
      </w:r>
      <w:r w:rsidRPr="000F3057">
        <w:rPr>
          <w:rStyle w:val="hps"/>
          <w:rFonts w:cs="Arial"/>
          <w:szCs w:val="20"/>
        </w:rPr>
        <w:t>Oddelku</w:t>
      </w:r>
      <w:r w:rsidRPr="000F3057">
        <w:rPr>
          <w:rFonts w:cs="Arial"/>
          <w:szCs w:val="20"/>
        </w:rPr>
        <w:t xml:space="preserve"> </w:t>
      </w:r>
      <w:r w:rsidRPr="000F3057">
        <w:rPr>
          <w:rStyle w:val="hps"/>
          <w:rFonts w:cs="Arial"/>
          <w:szCs w:val="20"/>
        </w:rPr>
        <w:t>za državno službo</w:t>
      </w:r>
      <w:r w:rsidRPr="000F3057">
        <w:rPr>
          <w:rFonts w:cs="Arial"/>
          <w:szCs w:val="20"/>
        </w:rPr>
        <w:t xml:space="preserve">. </w:t>
      </w:r>
    </w:p>
    <w:p w14:paraId="79D3FD7C" w14:textId="77777777" w:rsidR="008D1911" w:rsidRPr="000F3057" w:rsidRDefault="008D1911" w:rsidP="00D30CAA">
      <w:pPr>
        <w:jc w:val="both"/>
        <w:rPr>
          <w:rStyle w:val="hps"/>
          <w:rFonts w:cs="Arial"/>
          <w:b/>
          <w:szCs w:val="20"/>
        </w:rPr>
      </w:pPr>
    </w:p>
    <w:p w14:paraId="54B07F56"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Portugalska</w:t>
      </w:r>
    </w:p>
    <w:p w14:paraId="1211DD16" w14:textId="77777777" w:rsidR="008D1911" w:rsidRPr="000F3057" w:rsidRDefault="008D1911" w:rsidP="00D30CAA">
      <w:pPr>
        <w:jc w:val="both"/>
        <w:rPr>
          <w:rStyle w:val="hps"/>
          <w:rFonts w:cs="Arial"/>
          <w:b/>
          <w:bCs/>
          <w:szCs w:val="20"/>
          <w:u w:val="single"/>
        </w:rPr>
      </w:pPr>
    </w:p>
    <w:p w14:paraId="525B5C79" w14:textId="77777777" w:rsidR="008D1911" w:rsidRPr="000F3057" w:rsidRDefault="008D1911" w:rsidP="00D30CAA">
      <w:pPr>
        <w:jc w:val="both"/>
        <w:rPr>
          <w:rStyle w:val="hps"/>
          <w:rFonts w:cs="Arial"/>
          <w:b/>
          <w:szCs w:val="20"/>
        </w:rPr>
      </w:pPr>
      <w:r w:rsidRPr="000F3057">
        <w:rPr>
          <w:rStyle w:val="hps"/>
          <w:rFonts w:cs="Arial"/>
          <w:szCs w:val="20"/>
        </w:rPr>
        <w:t>Na Portugalskem</w:t>
      </w:r>
      <w:r w:rsidRPr="000F3057">
        <w:rPr>
          <w:rFonts w:cs="Arial"/>
          <w:szCs w:val="20"/>
        </w:rPr>
        <w:t xml:space="preserve"> </w:t>
      </w:r>
      <w:r w:rsidRPr="000F3057">
        <w:rPr>
          <w:rStyle w:val="hps"/>
          <w:rFonts w:cs="Arial"/>
          <w:szCs w:val="20"/>
        </w:rPr>
        <w:t>se</w:t>
      </w:r>
      <w:r w:rsidRPr="000F3057">
        <w:rPr>
          <w:rFonts w:cs="Arial"/>
          <w:szCs w:val="20"/>
        </w:rPr>
        <w:t xml:space="preserve"> </w:t>
      </w:r>
      <w:r w:rsidRPr="000F3057">
        <w:rPr>
          <w:rStyle w:val="hps"/>
          <w:rFonts w:cs="Arial"/>
          <w:szCs w:val="20"/>
        </w:rPr>
        <w:t>zaposlovanje</w:t>
      </w:r>
      <w:r w:rsidRPr="000F3057">
        <w:rPr>
          <w:rFonts w:cs="Arial"/>
          <w:szCs w:val="20"/>
        </w:rPr>
        <w:t xml:space="preserve"> </w:t>
      </w:r>
      <w:r w:rsidRPr="000F3057">
        <w:rPr>
          <w:rStyle w:val="hps"/>
          <w:rFonts w:cs="Arial"/>
          <w:szCs w:val="20"/>
        </w:rPr>
        <w:t>vedno opravi</w:t>
      </w:r>
      <w:r w:rsidRPr="000F3057">
        <w:rPr>
          <w:rFonts w:cs="Arial"/>
          <w:szCs w:val="20"/>
        </w:rPr>
        <w:t xml:space="preserve"> </w:t>
      </w:r>
      <w:r w:rsidRPr="000F3057">
        <w:rPr>
          <w:rStyle w:val="hps"/>
          <w:rFonts w:cs="Arial"/>
          <w:szCs w:val="20"/>
        </w:rPr>
        <w:t>na podlagi</w:t>
      </w:r>
      <w:r w:rsidRPr="000F3057">
        <w:rPr>
          <w:rFonts w:cs="Arial"/>
          <w:szCs w:val="20"/>
        </w:rPr>
        <w:t xml:space="preserve"> </w:t>
      </w:r>
      <w:r w:rsidRPr="000F3057">
        <w:rPr>
          <w:rStyle w:val="hps"/>
          <w:rFonts w:cs="Arial"/>
          <w:szCs w:val="20"/>
        </w:rPr>
        <w:t>javnega natečaja</w:t>
      </w:r>
      <w:r w:rsidRPr="000F3057">
        <w:rPr>
          <w:rFonts w:cs="Arial"/>
          <w:szCs w:val="20"/>
        </w:rPr>
        <w:t xml:space="preserve"> </w:t>
      </w:r>
      <w:r w:rsidRPr="000F3057">
        <w:rPr>
          <w:rStyle w:val="hpsatn"/>
          <w:rFonts w:cs="Arial"/>
          <w:szCs w:val="20"/>
        </w:rPr>
        <w:t>(</w:t>
      </w:r>
      <w:r w:rsidRPr="000F3057">
        <w:rPr>
          <w:rFonts w:cs="Arial"/>
          <w:szCs w:val="20"/>
        </w:rPr>
        <w:t xml:space="preserve">tudi </w:t>
      </w:r>
      <w:r w:rsidRPr="000F3057">
        <w:rPr>
          <w:rStyle w:val="hps"/>
          <w:rFonts w:cs="Arial"/>
          <w:szCs w:val="20"/>
        </w:rPr>
        <w:t>na</w:t>
      </w:r>
      <w:r w:rsidRPr="000F3057">
        <w:rPr>
          <w:rFonts w:cs="Arial"/>
          <w:szCs w:val="20"/>
        </w:rPr>
        <w:t xml:space="preserve"> </w:t>
      </w:r>
      <w:r w:rsidRPr="000F3057">
        <w:rPr>
          <w:rStyle w:val="hps"/>
          <w:rFonts w:cs="Arial"/>
          <w:szCs w:val="20"/>
        </w:rPr>
        <w:t>najvišjih</w:t>
      </w:r>
      <w:r w:rsidRPr="000F3057">
        <w:rPr>
          <w:rFonts w:cs="Arial"/>
          <w:szCs w:val="20"/>
        </w:rPr>
        <w:t xml:space="preserve"> </w:t>
      </w:r>
      <w:r w:rsidRPr="000F3057">
        <w:rPr>
          <w:rStyle w:val="hps"/>
          <w:rFonts w:cs="Arial"/>
          <w:szCs w:val="20"/>
        </w:rPr>
        <w:t>vodstvenih položajih</w:t>
      </w:r>
      <w:r w:rsidRPr="000F3057">
        <w:rPr>
          <w:rFonts w:cs="Arial"/>
          <w:szCs w:val="20"/>
        </w:rPr>
        <w:t xml:space="preserve">). </w:t>
      </w:r>
      <w:r w:rsidRPr="000F3057">
        <w:rPr>
          <w:rStyle w:val="hps"/>
          <w:rFonts w:cs="Arial"/>
          <w:szCs w:val="20"/>
        </w:rPr>
        <w:t>Javni natečaj</w:t>
      </w:r>
      <w:r w:rsidRPr="000F3057">
        <w:rPr>
          <w:rFonts w:cs="Arial"/>
          <w:szCs w:val="20"/>
        </w:rPr>
        <w:t xml:space="preserve"> </w:t>
      </w:r>
      <w:r w:rsidRPr="000F3057">
        <w:rPr>
          <w:rStyle w:val="hps"/>
          <w:rFonts w:cs="Arial"/>
          <w:szCs w:val="20"/>
        </w:rPr>
        <w:t>zagotavlja</w:t>
      </w:r>
      <w:r w:rsidRPr="000F3057">
        <w:rPr>
          <w:rFonts w:cs="Arial"/>
          <w:szCs w:val="20"/>
        </w:rPr>
        <w:t xml:space="preserve"> </w:t>
      </w:r>
      <w:r w:rsidRPr="000F3057">
        <w:rPr>
          <w:rStyle w:val="hps"/>
          <w:rFonts w:cs="Arial"/>
          <w:szCs w:val="20"/>
        </w:rPr>
        <w:t>večjo stopnjo</w:t>
      </w:r>
      <w:r w:rsidRPr="000F3057">
        <w:rPr>
          <w:rFonts w:cs="Arial"/>
          <w:szCs w:val="20"/>
        </w:rPr>
        <w:t xml:space="preserve"> </w:t>
      </w:r>
      <w:r w:rsidRPr="000F3057">
        <w:rPr>
          <w:rStyle w:val="hps"/>
          <w:rFonts w:cs="Arial"/>
          <w:szCs w:val="20"/>
        </w:rPr>
        <w:t>objektivnosti</w:t>
      </w:r>
      <w:r w:rsidRPr="000F3057">
        <w:rPr>
          <w:rFonts w:cs="Arial"/>
          <w:szCs w:val="20"/>
        </w:rPr>
        <w:t xml:space="preserve"> </w:t>
      </w:r>
      <w:r w:rsidRPr="000F3057">
        <w:rPr>
          <w:rStyle w:val="hps"/>
          <w:rFonts w:cs="Arial"/>
          <w:szCs w:val="20"/>
        </w:rPr>
        <w:t>pri izbiri</w:t>
      </w:r>
      <w:r w:rsidRPr="000F3057">
        <w:rPr>
          <w:rFonts w:cs="Arial"/>
          <w:szCs w:val="20"/>
        </w:rPr>
        <w:t xml:space="preserve">, </w:t>
      </w:r>
      <w:r w:rsidRPr="000F3057">
        <w:rPr>
          <w:rStyle w:val="hps"/>
          <w:rFonts w:cs="Arial"/>
          <w:szCs w:val="20"/>
        </w:rPr>
        <w:t>enak dostop do</w:t>
      </w:r>
      <w:r w:rsidRPr="000F3057">
        <w:rPr>
          <w:rFonts w:cs="Arial"/>
          <w:szCs w:val="20"/>
        </w:rPr>
        <w:t xml:space="preserve"> </w:t>
      </w:r>
      <w:r w:rsidRPr="000F3057">
        <w:rPr>
          <w:rStyle w:val="hps"/>
          <w:rFonts w:cs="Arial"/>
          <w:szCs w:val="20"/>
        </w:rPr>
        <w:t>delovnih mest</w:t>
      </w:r>
      <w:r w:rsidRPr="000F3057">
        <w:rPr>
          <w:rFonts w:cs="Arial"/>
          <w:szCs w:val="20"/>
        </w:rPr>
        <w:t xml:space="preserve"> </w:t>
      </w:r>
      <w:r w:rsidRPr="000F3057">
        <w:rPr>
          <w:rStyle w:val="hps"/>
          <w:rFonts w:cs="Arial"/>
          <w:szCs w:val="20"/>
        </w:rPr>
        <w:t>v javni upravi</w:t>
      </w:r>
      <w:r w:rsidRPr="000F3057">
        <w:rPr>
          <w:rFonts w:cs="Arial"/>
          <w:szCs w:val="20"/>
        </w:rPr>
        <w:t xml:space="preserve"> </w:t>
      </w:r>
      <w:r w:rsidRPr="000F3057">
        <w:rPr>
          <w:rStyle w:val="hps"/>
          <w:rFonts w:cs="Arial"/>
          <w:szCs w:val="20"/>
        </w:rPr>
        <w:t xml:space="preserve">in možnost </w:t>
      </w:r>
      <w:r w:rsidRPr="000F3057">
        <w:rPr>
          <w:rFonts w:cs="Arial"/>
          <w:szCs w:val="20"/>
        </w:rPr>
        <w:t>pritožbe neizbranega kandidata. Javni natečaj je opredeljen že z Ustavo.</w:t>
      </w:r>
    </w:p>
    <w:p w14:paraId="15F772BD" w14:textId="77777777" w:rsidR="008D1911" w:rsidRPr="000F3057" w:rsidRDefault="008D1911" w:rsidP="00D30CAA">
      <w:pPr>
        <w:jc w:val="both"/>
        <w:rPr>
          <w:rStyle w:val="hps"/>
          <w:rFonts w:cs="Arial"/>
          <w:b/>
          <w:szCs w:val="20"/>
        </w:rPr>
      </w:pPr>
    </w:p>
    <w:p w14:paraId="50F97BE6" w14:textId="77777777" w:rsidR="008D1911" w:rsidRPr="000F3057" w:rsidRDefault="008D1911" w:rsidP="00D30CAA">
      <w:pPr>
        <w:jc w:val="both"/>
        <w:rPr>
          <w:rStyle w:val="hps"/>
          <w:rFonts w:cs="Arial"/>
          <w:b/>
          <w:szCs w:val="20"/>
        </w:rPr>
      </w:pPr>
      <w:r w:rsidRPr="000F3057">
        <w:rPr>
          <w:rStyle w:val="hps"/>
          <w:rFonts w:cs="Arial"/>
          <w:b/>
          <w:szCs w:val="20"/>
        </w:rPr>
        <w:t xml:space="preserve">5.2.3 Razmejitev delovnih mest in nazivov </w:t>
      </w:r>
    </w:p>
    <w:p w14:paraId="0E130C16" w14:textId="77777777" w:rsidR="008D1911" w:rsidRPr="000F3057" w:rsidRDefault="008D1911" w:rsidP="00D30CAA">
      <w:pPr>
        <w:jc w:val="both"/>
        <w:rPr>
          <w:rStyle w:val="hps"/>
          <w:rFonts w:cs="Arial"/>
          <w:szCs w:val="20"/>
        </w:rPr>
      </w:pPr>
    </w:p>
    <w:p w14:paraId="0BC36031"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Madžarska</w:t>
      </w:r>
    </w:p>
    <w:p w14:paraId="614DF41E" w14:textId="77777777" w:rsidR="008D1911" w:rsidRPr="000F3057" w:rsidRDefault="008D1911" w:rsidP="00D30CAA">
      <w:pPr>
        <w:jc w:val="both"/>
        <w:rPr>
          <w:rStyle w:val="hps"/>
          <w:rFonts w:cs="Arial"/>
          <w:b/>
          <w:bCs/>
          <w:szCs w:val="20"/>
          <w:u w:val="single"/>
        </w:rPr>
      </w:pPr>
    </w:p>
    <w:p w14:paraId="069B0535" w14:textId="77777777" w:rsidR="008D1911" w:rsidRPr="000F3057" w:rsidRDefault="008D1911" w:rsidP="00D30CAA">
      <w:pPr>
        <w:jc w:val="both"/>
        <w:rPr>
          <w:rStyle w:val="hps"/>
          <w:rFonts w:cs="Arial"/>
          <w:szCs w:val="20"/>
        </w:rPr>
      </w:pPr>
      <w:r w:rsidRPr="000F3057">
        <w:rPr>
          <w:rStyle w:val="hps"/>
          <w:rFonts w:cs="Arial"/>
          <w:szCs w:val="20"/>
        </w:rPr>
        <w:t xml:space="preserve">Na Madžarskem obstajata dve kategoriji razvrstitev javnih uslužbencev / vladnih uradnikov, odvisno od stopnje izobrazbe. Ne ločijo delovnih mest in nazivov. </w:t>
      </w:r>
    </w:p>
    <w:p w14:paraId="042381B9" w14:textId="77777777" w:rsidR="008D1911" w:rsidRPr="000F3057" w:rsidRDefault="008D1911" w:rsidP="00D30CAA">
      <w:pPr>
        <w:jc w:val="both"/>
        <w:rPr>
          <w:rStyle w:val="hps"/>
          <w:rFonts w:cs="Arial"/>
          <w:szCs w:val="20"/>
          <w:u w:val="single"/>
        </w:rPr>
      </w:pPr>
    </w:p>
    <w:p w14:paraId="613443E9"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Latvija</w:t>
      </w:r>
    </w:p>
    <w:p w14:paraId="2D1E3A35" w14:textId="77777777" w:rsidR="008D1911" w:rsidRPr="000F3057" w:rsidRDefault="008D1911" w:rsidP="00D30CAA">
      <w:pPr>
        <w:jc w:val="both"/>
        <w:rPr>
          <w:rStyle w:val="hps"/>
          <w:rFonts w:cs="Arial"/>
          <w:szCs w:val="20"/>
          <w:u w:val="single"/>
        </w:rPr>
      </w:pPr>
    </w:p>
    <w:p w14:paraId="7BABC0B1" w14:textId="77777777" w:rsidR="008D1911" w:rsidRPr="000F3057" w:rsidRDefault="008D1911" w:rsidP="00D30CAA">
      <w:pPr>
        <w:jc w:val="both"/>
        <w:rPr>
          <w:rStyle w:val="hps"/>
          <w:rFonts w:cs="Arial"/>
          <w:szCs w:val="20"/>
        </w:rPr>
      </w:pPr>
      <w:r w:rsidRPr="000F3057">
        <w:rPr>
          <w:rStyle w:val="hps"/>
          <w:rFonts w:cs="Arial"/>
          <w:szCs w:val="20"/>
        </w:rPr>
        <w:t xml:space="preserve">Vsi položaji v javni upravi (javni uslužbenci in zaposleni) so v Latviji razvrščeni v Katalogu delovnih mest (55 skupin poklicev). Skupine poklicev in ravni strokovnosti so razdeljene v 16 plačnih skupin. Ker uslužbenski sistem Latvije temelji na položajih (ang. position-based), ne pa na elementih, povezanih s poklicno potjo (ang. career-based), nazivi in ​​položaji niso ključnega pomena. </w:t>
      </w:r>
    </w:p>
    <w:p w14:paraId="070C4469" w14:textId="77777777" w:rsidR="008D1911" w:rsidRPr="000F3057" w:rsidRDefault="008D1911" w:rsidP="00D30CAA">
      <w:pPr>
        <w:jc w:val="both"/>
        <w:rPr>
          <w:rStyle w:val="hps"/>
          <w:rFonts w:cs="Arial"/>
          <w:szCs w:val="20"/>
        </w:rPr>
      </w:pPr>
    </w:p>
    <w:p w14:paraId="7CA9183A" w14:textId="77777777" w:rsidR="008D1911" w:rsidRPr="000F3057" w:rsidRDefault="008D1911" w:rsidP="00D30CAA">
      <w:pPr>
        <w:jc w:val="both"/>
        <w:rPr>
          <w:rStyle w:val="hps"/>
          <w:rFonts w:cs="Arial"/>
          <w:b/>
          <w:bCs/>
          <w:szCs w:val="20"/>
          <w:u w:val="single"/>
        </w:rPr>
      </w:pPr>
      <w:r w:rsidRPr="000F3057">
        <w:rPr>
          <w:rStyle w:val="hps"/>
          <w:rFonts w:cs="Arial"/>
          <w:b/>
          <w:bCs/>
          <w:szCs w:val="20"/>
          <w:u w:val="single"/>
        </w:rPr>
        <w:t>Nemčija</w:t>
      </w:r>
    </w:p>
    <w:p w14:paraId="7E137016" w14:textId="77777777" w:rsidR="008D1911" w:rsidRPr="000F3057" w:rsidRDefault="008D1911" w:rsidP="00D30CAA">
      <w:pPr>
        <w:jc w:val="both"/>
        <w:rPr>
          <w:rStyle w:val="hps"/>
          <w:rFonts w:cs="Arial"/>
          <w:b/>
          <w:bCs/>
          <w:szCs w:val="20"/>
          <w:u w:val="single"/>
        </w:rPr>
      </w:pPr>
    </w:p>
    <w:p w14:paraId="4AC0087B" w14:textId="77777777" w:rsidR="008D1911" w:rsidRPr="000F3057" w:rsidRDefault="008D1911" w:rsidP="00D30CAA">
      <w:pPr>
        <w:jc w:val="both"/>
        <w:rPr>
          <w:rStyle w:val="hps"/>
          <w:rFonts w:cs="Arial"/>
          <w:szCs w:val="20"/>
        </w:rPr>
      </w:pPr>
      <w:r w:rsidRPr="000F3057">
        <w:rPr>
          <w:rStyle w:val="hps"/>
          <w:rFonts w:cs="Arial"/>
          <w:szCs w:val="20"/>
        </w:rPr>
        <w:t xml:space="preserve">V Nemčiji so javni uslužbenci razdeljeni v štiri skupine plačnega sistema: skupini A in B urejata nadomestila javnih uslužbencev in vojaškega osebja, skupino W sestavljajo profesorji in predavatelji na visokošolskih zavodih, skupina R pa ureja nagrajevanje sodnikov in državnih tožilcev. </w:t>
      </w:r>
    </w:p>
    <w:p w14:paraId="441246B4" w14:textId="77777777" w:rsidR="008D1911" w:rsidRPr="000F3057" w:rsidRDefault="008D1911" w:rsidP="00D30CAA">
      <w:pPr>
        <w:jc w:val="both"/>
        <w:rPr>
          <w:rStyle w:val="hps"/>
          <w:rFonts w:cs="Arial"/>
          <w:szCs w:val="20"/>
          <w:u w:val="single"/>
        </w:rPr>
      </w:pPr>
    </w:p>
    <w:p w14:paraId="0C2F3013" w14:textId="77777777" w:rsidR="008D1911" w:rsidRPr="000F3057" w:rsidRDefault="008D1911" w:rsidP="00D30CAA">
      <w:pPr>
        <w:jc w:val="both"/>
        <w:rPr>
          <w:rFonts w:cs="Arial"/>
          <w:b/>
          <w:szCs w:val="20"/>
          <w:u w:val="single"/>
        </w:rPr>
      </w:pPr>
      <w:r w:rsidRPr="000F3057">
        <w:rPr>
          <w:rFonts w:cs="Arial"/>
          <w:b/>
          <w:szCs w:val="20"/>
          <w:u w:val="single"/>
        </w:rPr>
        <w:t>Estonija</w:t>
      </w:r>
    </w:p>
    <w:p w14:paraId="095403BA" w14:textId="77777777" w:rsidR="008D1911" w:rsidRPr="000F3057" w:rsidRDefault="008D1911" w:rsidP="00D30CAA">
      <w:pPr>
        <w:jc w:val="both"/>
        <w:rPr>
          <w:rFonts w:cs="Arial"/>
          <w:b/>
          <w:szCs w:val="20"/>
          <w:u w:val="single"/>
        </w:rPr>
      </w:pPr>
    </w:p>
    <w:p w14:paraId="771F9A3C" w14:textId="77777777" w:rsidR="008D1911" w:rsidRPr="000F3057" w:rsidRDefault="008D1911" w:rsidP="00D30CAA">
      <w:pPr>
        <w:jc w:val="both"/>
        <w:rPr>
          <w:rStyle w:val="hps"/>
          <w:rFonts w:cs="Arial"/>
          <w:szCs w:val="20"/>
        </w:rPr>
      </w:pPr>
      <w:r w:rsidRPr="000F3057">
        <w:rPr>
          <w:rStyle w:val="hps"/>
          <w:rFonts w:cs="Arial"/>
          <w:szCs w:val="20"/>
        </w:rPr>
        <w:t>Po prejšnji ureditvi so delovna mesta in nazivi bila urejena v Zakonu o nazivih za javne uslužbence in o plačni lestvici, ki je vključevala tri osnovne kategorije javnih uslužbencev in pet kategorij podpornega osebja. Vse osnovne kategorije so bile razdeljene na številne podskupine. Razdelitev po prej veljavnem zakonu je temeljila na nazivih in ne na vsebini dela. Nov Zakon o javnih uslužbencih  iz leta 2013 odpravlja obstoječo plačno lestvico in nazive ter vzpostavlja sistem skupin poklicev, ki temeljijo na vsebini dela in ne na nazivu. Na voljo je 16 skupin poklicev za javne uslužbence, ki izvajajo javna pooblastila in 14 skupin delovnih mest za podporne funkcije.</w:t>
      </w:r>
    </w:p>
    <w:p w14:paraId="126CDB52" w14:textId="77777777" w:rsidR="008D1911" w:rsidRPr="000F3057" w:rsidRDefault="008D1911" w:rsidP="00D30CAA">
      <w:pPr>
        <w:jc w:val="both"/>
        <w:rPr>
          <w:rStyle w:val="hps"/>
          <w:rFonts w:cs="Arial"/>
          <w:szCs w:val="20"/>
        </w:rPr>
      </w:pPr>
    </w:p>
    <w:p w14:paraId="7526A570" w14:textId="77777777" w:rsidR="008D1911" w:rsidRPr="000F3057" w:rsidRDefault="008D1911" w:rsidP="00D30CAA">
      <w:pPr>
        <w:jc w:val="both"/>
        <w:rPr>
          <w:rFonts w:cs="Arial"/>
          <w:b/>
          <w:szCs w:val="20"/>
          <w:u w:val="single"/>
        </w:rPr>
      </w:pPr>
      <w:r w:rsidRPr="000F3057">
        <w:rPr>
          <w:rFonts w:cs="Arial"/>
          <w:b/>
          <w:szCs w:val="20"/>
          <w:u w:val="single"/>
        </w:rPr>
        <w:t>Litva</w:t>
      </w:r>
    </w:p>
    <w:p w14:paraId="66A5B2EB" w14:textId="77777777" w:rsidR="008D1911" w:rsidRPr="000F3057" w:rsidRDefault="008D1911" w:rsidP="00D30CAA">
      <w:pPr>
        <w:jc w:val="both"/>
        <w:rPr>
          <w:rFonts w:cs="Arial"/>
          <w:b/>
          <w:szCs w:val="20"/>
          <w:u w:val="single"/>
        </w:rPr>
      </w:pPr>
    </w:p>
    <w:p w14:paraId="7DCDDDAC" w14:textId="77777777" w:rsidR="008D1911" w:rsidRPr="000F3057" w:rsidRDefault="008D1911" w:rsidP="00D30CAA">
      <w:pPr>
        <w:jc w:val="both"/>
        <w:rPr>
          <w:rStyle w:val="hps"/>
          <w:rFonts w:cs="Arial"/>
          <w:szCs w:val="20"/>
        </w:rPr>
      </w:pPr>
      <w:r w:rsidRPr="000F3057">
        <w:rPr>
          <w:rStyle w:val="hps"/>
          <w:rFonts w:cs="Arial"/>
          <w:szCs w:val="20"/>
        </w:rPr>
        <w:t>V Litvi</w:t>
      </w:r>
      <w:r w:rsidRPr="000F3057">
        <w:rPr>
          <w:rFonts w:cs="Arial"/>
          <w:szCs w:val="20"/>
        </w:rPr>
        <w:t xml:space="preserve"> je </w:t>
      </w:r>
      <w:r w:rsidRPr="000F3057">
        <w:rPr>
          <w:rStyle w:val="hps"/>
          <w:rFonts w:cs="Arial"/>
          <w:szCs w:val="20"/>
        </w:rPr>
        <w:t>javni uslužbenec</w:t>
      </w:r>
      <w:r w:rsidRPr="000F3057">
        <w:rPr>
          <w:rFonts w:cs="Arial"/>
          <w:szCs w:val="20"/>
        </w:rPr>
        <w:t xml:space="preserve"> </w:t>
      </w:r>
      <w:r w:rsidRPr="000F3057">
        <w:rPr>
          <w:rStyle w:val="hps"/>
          <w:rFonts w:cs="Arial"/>
          <w:szCs w:val="20"/>
        </w:rPr>
        <w:t>oseba, ki</w:t>
      </w:r>
      <w:r w:rsidRPr="000F3057">
        <w:rPr>
          <w:rFonts w:cs="Arial"/>
          <w:szCs w:val="20"/>
        </w:rPr>
        <w:t xml:space="preserve"> </w:t>
      </w:r>
      <w:r w:rsidRPr="000F3057">
        <w:rPr>
          <w:rStyle w:val="hps"/>
          <w:rFonts w:cs="Arial"/>
          <w:szCs w:val="20"/>
        </w:rPr>
        <w:t>opravlja</w:t>
      </w:r>
      <w:r w:rsidRPr="000F3057">
        <w:rPr>
          <w:rFonts w:cs="Arial"/>
          <w:szCs w:val="20"/>
        </w:rPr>
        <w:t xml:space="preserve"> javne </w:t>
      </w:r>
      <w:r w:rsidRPr="000F3057">
        <w:rPr>
          <w:rStyle w:val="hps"/>
          <w:rFonts w:cs="Arial"/>
          <w:szCs w:val="20"/>
        </w:rPr>
        <w:t>naloge</w:t>
      </w:r>
      <w:r w:rsidRPr="000F3057">
        <w:rPr>
          <w:rFonts w:cs="Arial"/>
          <w:szCs w:val="20"/>
        </w:rPr>
        <w:t xml:space="preserve"> </w:t>
      </w:r>
      <w:r w:rsidRPr="000F3057">
        <w:rPr>
          <w:rStyle w:val="hps"/>
          <w:rFonts w:cs="Arial"/>
          <w:szCs w:val="20"/>
        </w:rPr>
        <w:t>in</w:t>
      </w:r>
      <w:r w:rsidRPr="000F3057">
        <w:rPr>
          <w:rFonts w:cs="Arial"/>
          <w:szCs w:val="20"/>
        </w:rPr>
        <w:t xml:space="preserve"> </w:t>
      </w:r>
      <w:r w:rsidRPr="000F3057">
        <w:rPr>
          <w:rStyle w:val="hps"/>
          <w:rFonts w:cs="Arial"/>
          <w:szCs w:val="20"/>
        </w:rPr>
        <w:t>dejavnosti</w:t>
      </w:r>
      <w:r w:rsidRPr="000F3057">
        <w:rPr>
          <w:rFonts w:cs="Arial"/>
          <w:szCs w:val="20"/>
        </w:rPr>
        <w:t xml:space="preserve"> </w:t>
      </w:r>
      <w:r w:rsidRPr="000F3057">
        <w:rPr>
          <w:rStyle w:val="hps"/>
          <w:rFonts w:cs="Arial"/>
          <w:szCs w:val="20"/>
        </w:rPr>
        <w:t>javne uprave</w:t>
      </w:r>
      <w:r w:rsidRPr="000F3057">
        <w:rPr>
          <w:rFonts w:cs="Arial"/>
          <w:szCs w:val="20"/>
        </w:rPr>
        <w:t xml:space="preserve">. </w:t>
      </w:r>
      <w:r w:rsidRPr="000F3057">
        <w:rPr>
          <w:rStyle w:val="hps"/>
          <w:rFonts w:cs="Arial"/>
          <w:szCs w:val="20"/>
        </w:rPr>
        <w:t>Obstajajo 3</w:t>
      </w:r>
      <w:r w:rsidRPr="000F3057">
        <w:rPr>
          <w:rFonts w:cs="Arial"/>
          <w:szCs w:val="20"/>
        </w:rPr>
        <w:t xml:space="preserve"> </w:t>
      </w:r>
      <w:r w:rsidRPr="000F3057">
        <w:rPr>
          <w:rStyle w:val="hps"/>
          <w:rFonts w:cs="Arial"/>
          <w:szCs w:val="20"/>
        </w:rPr>
        <w:t>kategorije / stopnje</w:t>
      </w:r>
      <w:r w:rsidRPr="000F3057">
        <w:rPr>
          <w:rFonts w:cs="Arial"/>
          <w:szCs w:val="20"/>
        </w:rPr>
        <w:t xml:space="preserve"> </w:t>
      </w:r>
      <w:r w:rsidRPr="000F3057">
        <w:rPr>
          <w:rStyle w:val="hps"/>
          <w:rFonts w:cs="Arial"/>
          <w:szCs w:val="20"/>
        </w:rPr>
        <w:t>delovnih mest:</w:t>
      </w:r>
    </w:p>
    <w:p w14:paraId="5DBE1CCC" w14:textId="77777777" w:rsidR="008D1911" w:rsidRPr="000F3057" w:rsidRDefault="008D1911" w:rsidP="00D30CAA">
      <w:pPr>
        <w:jc w:val="both"/>
        <w:rPr>
          <w:rStyle w:val="hps"/>
          <w:rFonts w:cs="Arial"/>
          <w:szCs w:val="20"/>
        </w:rPr>
      </w:pPr>
      <w:smartTag w:uri="urn:schemas-microsoft-com:office:smarttags" w:element="metricconverter">
        <w:smartTagPr>
          <w:attr w:name="ProductID" w:val="1. A"/>
        </w:smartTagPr>
        <w:r w:rsidRPr="000F3057">
          <w:rPr>
            <w:rStyle w:val="hps"/>
            <w:rFonts w:cs="Arial"/>
            <w:szCs w:val="20"/>
          </w:rPr>
          <w:t>1.</w:t>
        </w:r>
        <w:r w:rsidRPr="000F3057">
          <w:rPr>
            <w:rFonts w:cs="Arial"/>
            <w:szCs w:val="20"/>
          </w:rPr>
          <w:t xml:space="preserve"> A</w:t>
        </w:r>
      </w:smartTag>
      <w:r w:rsidRPr="000F3057">
        <w:rPr>
          <w:rFonts w:cs="Arial"/>
          <w:szCs w:val="20"/>
        </w:rPr>
        <w:t xml:space="preserve"> kategorija / </w:t>
      </w:r>
      <w:r w:rsidRPr="000F3057">
        <w:rPr>
          <w:rStyle w:val="hps"/>
          <w:rFonts w:cs="Arial"/>
          <w:szCs w:val="20"/>
        </w:rPr>
        <w:t>stopnja:</w:t>
      </w:r>
      <w:r w:rsidRPr="000F3057">
        <w:rPr>
          <w:rFonts w:cs="Arial"/>
          <w:szCs w:val="20"/>
        </w:rPr>
        <w:t xml:space="preserve"> </w:t>
      </w:r>
      <w:r w:rsidRPr="000F3057">
        <w:rPr>
          <w:rStyle w:val="hps"/>
          <w:rFonts w:cs="Arial"/>
          <w:szCs w:val="20"/>
        </w:rPr>
        <w:t>delovna mesta</w:t>
      </w:r>
      <w:r w:rsidRPr="000F3057">
        <w:rPr>
          <w:rFonts w:cs="Arial"/>
          <w:szCs w:val="20"/>
        </w:rPr>
        <w:t xml:space="preserve">, za katera se zahteva </w:t>
      </w:r>
      <w:r w:rsidRPr="000F3057">
        <w:rPr>
          <w:rStyle w:val="hps"/>
          <w:rFonts w:cs="Arial"/>
          <w:szCs w:val="20"/>
        </w:rPr>
        <w:t>univerzitetna izobrazba</w:t>
      </w:r>
      <w:r w:rsidRPr="000F3057">
        <w:rPr>
          <w:rFonts w:cs="Arial"/>
          <w:szCs w:val="20"/>
        </w:rPr>
        <w:t xml:space="preserve"> </w:t>
      </w:r>
      <w:r w:rsidRPr="000F3057">
        <w:rPr>
          <w:rStyle w:val="hps"/>
          <w:rFonts w:cs="Arial"/>
          <w:szCs w:val="20"/>
        </w:rPr>
        <w:t>ali izobrazba, enakovredna</w:t>
      </w:r>
      <w:r w:rsidRPr="000F3057">
        <w:rPr>
          <w:rFonts w:cs="Arial"/>
          <w:szCs w:val="20"/>
        </w:rPr>
        <w:t xml:space="preserve"> </w:t>
      </w:r>
      <w:r w:rsidRPr="000F3057">
        <w:rPr>
          <w:rStyle w:val="hps"/>
          <w:rFonts w:cs="Arial"/>
          <w:szCs w:val="20"/>
        </w:rPr>
        <w:t>univerzitetni</w:t>
      </w:r>
      <w:r w:rsidRPr="000F3057">
        <w:rPr>
          <w:rFonts w:cs="Arial"/>
          <w:szCs w:val="20"/>
        </w:rPr>
        <w:t xml:space="preserve"> </w:t>
      </w:r>
      <w:r w:rsidRPr="000F3057">
        <w:rPr>
          <w:rStyle w:val="hps"/>
          <w:rFonts w:cs="Arial"/>
          <w:szCs w:val="20"/>
        </w:rPr>
        <w:t>izobrazbi;</w:t>
      </w:r>
    </w:p>
    <w:p w14:paraId="6163AE20" w14:textId="77777777" w:rsidR="008D1911" w:rsidRPr="000F3057" w:rsidRDefault="008D1911" w:rsidP="00D30CAA">
      <w:pPr>
        <w:jc w:val="both"/>
        <w:rPr>
          <w:rFonts w:cs="Arial"/>
          <w:szCs w:val="20"/>
        </w:rPr>
      </w:pPr>
      <w:r w:rsidRPr="000F3057">
        <w:rPr>
          <w:rStyle w:val="hps"/>
          <w:rFonts w:cs="Arial"/>
          <w:szCs w:val="20"/>
        </w:rPr>
        <w:t>2.</w:t>
      </w:r>
      <w:r w:rsidRPr="000F3057">
        <w:rPr>
          <w:rFonts w:cs="Arial"/>
          <w:szCs w:val="20"/>
        </w:rPr>
        <w:t xml:space="preserve"> B kategorija / </w:t>
      </w:r>
      <w:r w:rsidRPr="000F3057">
        <w:rPr>
          <w:rStyle w:val="hps"/>
          <w:rFonts w:cs="Arial"/>
          <w:szCs w:val="20"/>
        </w:rPr>
        <w:t>stopnja:</w:t>
      </w:r>
      <w:r w:rsidRPr="000F3057">
        <w:rPr>
          <w:rFonts w:cs="Arial"/>
          <w:szCs w:val="20"/>
        </w:rPr>
        <w:t xml:space="preserve"> </w:t>
      </w:r>
      <w:r w:rsidRPr="000F3057">
        <w:rPr>
          <w:rStyle w:val="hps"/>
          <w:rFonts w:cs="Arial"/>
          <w:szCs w:val="20"/>
        </w:rPr>
        <w:t>delovna mesta</w:t>
      </w:r>
      <w:r w:rsidRPr="000F3057">
        <w:rPr>
          <w:rFonts w:cs="Arial"/>
          <w:szCs w:val="20"/>
        </w:rPr>
        <w:t xml:space="preserve">, ki zahtevajo </w:t>
      </w:r>
      <w:r w:rsidRPr="000F3057">
        <w:rPr>
          <w:rStyle w:val="hps"/>
          <w:rFonts w:cs="Arial"/>
          <w:szCs w:val="20"/>
        </w:rPr>
        <w:t>visoko raven</w:t>
      </w:r>
      <w:r w:rsidRPr="000F3057">
        <w:rPr>
          <w:rFonts w:cs="Arial"/>
          <w:szCs w:val="20"/>
        </w:rPr>
        <w:t xml:space="preserve"> </w:t>
      </w:r>
      <w:r w:rsidRPr="000F3057">
        <w:rPr>
          <w:rStyle w:val="hps"/>
          <w:rFonts w:cs="Arial"/>
          <w:szCs w:val="20"/>
        </w:rPr>
        <w:t>izobrazbe</w:t>
      </w:r>
      <w:r w:rsidRPr="000F3057">
        <w:rPr>
          <w:rFonts w:cs="Arial"/>
          <w:szCs w:val="20"/>
        </w:rPr>
        <w:t>;</w:t>
      </w:r>
    </w:p>
    <w:p w14:paraId="481BF0AB" w14:textId="77777777" w:rsidR="008D1911" w:rsidRPr="000F3057" w:rsidRDefault="008D1911" w:rsidP="00D30CAA">
      <w:pPr>
        <w:jc w:val="both"/>
        <w:rPr>
          <w:rFonts w:cs="Arial"/>
          <w:szCs w:val="20"/>
        </w:rPr>
      </w:pPr>
      <w:smartTag w:uri="urn:schemas-microsoft-com:office:smarttags" w:element="metricconverter">
        <w:smartTagPr>
          <w:attr w:name="ProductID" w:val="3. C"/>
        </w:smartTagPr>
        <w:r w:rsidRPr="000F3057">
          <w:rPr>
            <w:rStyle w:val="hps"/>
            <w:rFonts w:cs="Arial"/>
            <w:szCs w:val="20"/>
          </w:rPr>
          <w:t>3.</w:t>
        </w:r>
        <w:r w:rsidRPr="000F3057">
          <w:rPr>
            <w:rFonts w:cs="Arial"/>
            <w:szCs w:val="20"/>
          </w:rPr>
          <w:t xml:space="preserve"> C</w:t>
        </w:r>
      </w:smartTag>
      <w:r w:rsidRPr="000F3057">
        <w:rPr>
          <w:rFonts w:cs="Arial"/>
          <w:szCs w:val="20"/>
        </w:rPr>
        <w:t xml:space="preserve"> kategorija / </w:t>
      </w:r>
      <w:r w:rsidRPr="000F3057">
        <w:rPr>
          <w:rStyle w:val="hps"/>
          <w:rFonts w:cs="Arial"/>
          <w:szCs w:val="20"/>
        </w:rPr>
        <w:t>stopnja:</w:t>
      </w:r>
      <w:r w:rsidRPr="000F3057">
        <w:rPr>
          <w:rFonts w:cs="Arial"/>
          <w:szCs w:val="20"/>
        </w:rPr>
        <w:t xml:space="preserve"> </w:t>
      </w:r>
      <w:r w:rsidRPr="000F3057">
        <w:rPr>
          <w:rStyle w:val="hps"/>
          <w:rFonts w:cs="Arial"/>
          <w:szCs w:val="20"/>
        </w:rPr>
        <w:t>delovna mesta</w:t>
      </w:r>
      <w:r w:rsidRPr="000F3057">
        <w:rPr>
          <w:rFonts w:cs="Arial"/>
          <w:szCs w:val="20"/>
        </w:rPr>
        <w:t>, za katera se zahteva naj</w:t>
      </w:r>
      <w:r w:rsidRPr="000F3057">
        <w:rPr>
          <w:rStyle w:val="hps"/>
          <w:rFonts w:cs="Arial"/>
          <w:szCs w:val="20"/>
        </w:rPr>
        <w:t>manj srednješolsko izobrazbo</w:t>
      </w:r>
      <w:r w:rsidRPr="000F3057">
        <w:rPr>
          <w:rFonts w:cs="Arial"/>
          <w:szCs w:val="20"/>
        </w:rPr>
        <w:t xml:space="preserve"> </w:t>
      </w:r>
      <w:r w:rsidRPr="000F3057">
        <w:rPr>
          <w:rStyle w:val="hps"/>
          <w:rFonts w:cs="Arial"/>
          <w:szCs w:val="20"/>
        </w:rPr>
        <w:t>in pridobljene</w:t>
      </w:r>
      <w:r w:rsidRPr="000F3057">
        <w:rPr>
          <w:rFonts w:cs="Arial"/>
          <w:szCs w:val="20"/>
        </w:rPr>
        <w:t xml:space="preserve"> </w:t>
      </w:r>
      <w:r w:rsidRPr="000F3057">
        <w:rPr>
          <w:rStyle w:val="hps"/>
          <w:rFonts w:cs="Arial"/>
          <w:szCs w:val="20"/>
        </w:rPr>
        <w:t>poklicne kvalifikacije</w:t>
      </w:r>
      <w:r w:rsidRPr="000F3057">
        <w:rPr>
          <w:rFonts w:cs="Arial"/>
          <w:szCs w:val="20"/>
        </w:rPr>
        <w:t>.</w:t>
      </w:r>
    </w:p>
    <w:p w14:paraId="72ECB14D" w14:textId="77777777" w:rsidR="008D1911" w:rsidRPr="000F3057" w:rsidRDefault="008D1911" w:rsidP="00D30CAA">
      <w:pPr>
        <w:jc w:val="both"/>
        <w:rPr>
          <w:rFonts w:cs="Arial"/>
          <w:szCs w:val="20"/>
        </w:rPr>
      </w:pPr>
      <w:r w:rsidRPr="000F3057">
        <w:rPr>
          <w:rStyle w:val="hps"/>
          <w:rFonts w:cs="Arial"/>
          <w:szCs w:val="20"/>
        </w:rPr>
        <w:t>Poleg tega</w:t>
      </w:r>
      <w:r w:rsidRPr="000F3057">
        <w:rPr>
          <w:rFonts w:cs="Arial"/>
          <w:szCs w:val="20"/>
        </w:rPr>
        <w:t xml:space="preserve"> so </w:t>
      </w:r>
      <w:r w:rsidRPr="000F3057">
        <w:rPr>
          <w:rStyle w:val="hps"/>
          <w:rFonts w:cs="Arial"/>
          <w:szCs w:val="20"/>
        </w:rPr>
        <w:t>v Litvi</w:t>
      </w:r>
      <w:r w:rsidRPr="000F3057">
        <w:rPr>
          <w:rFonts w:cs="Arial"/>
          <w:szCs w:val="20"/>
        </w:rPr>
        <w:t xml:space="preserve"> javni </w:t>
      </w:r>
      <w:r w:rsidRPr="000F3057">
        <w:rPr>
          <w:rStyle w:val="hps"/>
          <w:rFonts w:cs="Arial"/>
          <w:szCs w:val="20"/>
        </w:rPr>
        <w:t>uslužbenci</w:t>
      </w:r>
      <w:r w:rsidRPr="000F3057">
        <w:rPr>
          <w:rFonts w:cs="Arial"/>
          <w:szCs w:val="20"/>
        </w:rPr>
        <w:t xml:space="preserve"> </w:t>
      </w:r>
      <w:r w:rsidRPr="000F3057">
        <w:rPr>
          <w:rStyle w:val="hps"/>
          <w:rFonts w:cs="Arial"/>
          <w:szCs w:val="20"/>
        </w:rPr>
        <w:t>razvrščeni v</w:t>
      </w:r>
      <w:r w:rsidRPr="000F3057">
        <w:rPr>
          <w:rFonts w:cs="Arial"/>
          <w:szCs w:val="20"/>
        </w:rPr>
        <w:t xml:space="preserve"> </w:t>
      </w:r>
      <w:r w:rsidRPr="000F3057">
        <w:rPr>
          <w:rStyle w:val="hps"/>
          <w:rFonts w:cs="Arial"/>
          <w:szCs w:val="20"/>
        </w:rPr>
        <w:t>20</w:t>
      </w:r>
      <w:r w:rsidRPr="000F3057">
        <w:rPr>
          <w:rFonts w:cs="Arial"/>
          <w:szCs w:val="20"/>
        </w:rPr>
        <w:t xml:space="preserve"> </w:t>
      </w:r>
      <w:r w:rsidRPr="000F3057">
        <w:rPr>
          <w:rStyle w:val="hps"/>
          <w:rFonts w:cs="Arial"/>
          <w:szCs w:val="20"/>
        </w:rPr>
        <w:t>kategorij</w:t>
      </w:r>
      <w:r w:rsidRPr="000F3057">
        <w:rPr>
          <w:rFonts w:cs="Arial"/>
          <w:szCs w:val="20"/>
        </w:rPr>
        <w:t xml:space="preserve">. Najvišja stopnja je </w:t>
      </w:r>
      <w:r w:rsidRPr="000F3057">
        <w:rPr>
          <w:rStyle w:val="hps"/>
          <w:rFonts w:cs="Arial"/>
          <w:szCs w:val="20"/>
        </w:rPr>
        <w:t>20. kategorija, n</w:t>
      </w:r>
      <w:r w:rsidRPr="000F3057">
        <w:rPr>
          <w:rFonts w:cs="Arial"/>
          <w:szCs w:val="20"/>
        </w:rPr>
        <w:t xml:space="preserve">ajnižja </w:t>
      </w:r>
      <w:r w:rsidRPr="000F3057">
        <w:rPr>
          <w:rStyle w:val="hps"/>
          <w:rFonts w:cs="Arial"/>
          <w:szCs w:val="20"/>
        </w:rPr>
        <w:t>kategorija</w:t>
      </w:r>
      <w:r w:rsidRPr="000F3057">
        <w:rPr>
          <w:rFonts w:cs="Arial"/>
          <w:szCs w:val="20"/>
        </w:rPr>
        <w:t xml:space="preserve"> </w:t>
      </w:r>
      <w:r w:rsidRPr="000F3057">
        <w:rPr>
          <w:rStyle w:val="hps"/>
          <w:rFonts w:cs="Arial"/>
          <w:szCs w:val="20"/>
        </w:rPr>
        <w:t>je</w:t>
      </w:r>
      <w:r w:rsidRPr="000F3057">
        <w:rPr>
          <w:rFonts w:cs="Arial"/>
          <w:szCs w:val="20"/>
        </w:rPr>
        <w:t xml:space="preserve"> 1.</w:t>
      </w:r>
    </w:p>
    <w:p w14:paraId="7D5AC75D" w14:textId="77777777" w:rsidR="008D1911" w:rsidRPr="000F3057" w:rsidRDefault="008D1911" w:rsidP="00D30CAA">
      <w:pPr>
        <w:jc w:val="both"/>
        <w:rPr>
          <w:rStyle w:val="hps"/>
          <w:rFonts w:cs="Arial"/>
          <w:b/>
          <w:szCs w:val="20"/>
        </w:rPr>
      </w:pPr>
    </w:p>
    <w:p w14:paraId="1E9F264F" w14:textId="77777777" w:rsidR="008D1911" w:rsidRPr="000F3057" w:rsidRDefault="008D1911" w:rsidP="00D30CAA">
      <w:pPr>
        <w:jc w:val="both"/>
        <w:rPr>
          <w:rFonts w:cs="Arial"/>
          <w:b/>
          <w:szCs w:val="20"/>
          <w:u w:val="single"/>
        </w:rPr>
      </w:pPr>
      <w:r w:rsidRPr="000F3057">
        <w:rPr>
          <w:rFonts w:cs="Arial"/>
          <w:b/>
          <w:szCs w:val="20"/>
          <w:u w:val="single"/>
        </w:rPr>
        <w:t>Portugalska</w:t>
      </w:r>
    </w:p>
    <w:p w14:paraId="5A8D7159" w14:textId="77777777" w:rsidR="008D1911" w:rsidRPr="000F3057" w:rsidRDefault="008D1911" w:rsidP="00D30CAA">
      <w:pPr>
        <w:jc w:val="both"/>
        <w:rPr>
          <w:rFonts w:cs="Arial"/>
          <w:b/>
          <w:szCs w:val="20"/>
          <w:u w:val="single"/>
        </w:rPr>
      </w:pPr>
    </w:p>
    <w:p w14:paraId="7F425C90" w14:textId="77777777" w:rsidR="008D1911" w:rsidRPr="000F3057" w:rsidRDefault="008D1911" w:rsidP="00D30CAA">
      <w:pPr>
        <w:jc w:val="both"/>
        <w:rPr>
          <w:rFonts w:cs="Arial"/>
          <w:szCs w:val="20"/>
        </w:rPr>
      </w:pPr>
      <w:r w:rsidRPr="000F3057">
        <w:rPr>
          <w:rStyle w:val="hps"/>
          <w:rFonts w:cs="Arial"/>
          <w:szCs w:val="20"/>
        </w:rPr>
        <w:t>Na Portugalskem</w:t>
      </w:r>
      <w:r w:rsidRPr="000F3057">
        <w:rPr>
          <w:rFonts w:cs="Arial"/>
          <w:szCs w:val="20"/>
        </w:rPr>
        <w:t xml:space="preserve"> so </w:t>
      </w:r>
      <w:r w:rsidRPr="000F3057">
        <w:rPr>
          <w:rStyle w:val="hps"/>
          <w:rFonts w:cs="Arial"/>
          <w:szCs w:val="20"/>
        </w:rPr>
        <w:t>od leta 2008 javni uslužbenci razdeljeni v</w:t>
      </w:r>
      <w:r w:rsidRPr="000F3057">
        <w:rPr>
          <w:rFonts w:cs="Arial"/>
          <w:szCs w:val="20"/>
        </w:rPr>
        <w:t xml:space="preserve"> </w:t>
      </w:r>
      <w:r w:rsidRPr="000F3057">
        <w:rPr>
          <w:rStyle w:val="hps"/>
          <w:rFonts w:cs="Arial"/>
          <w:szCs w:val="20"/>
        </w:rPr>
        <w:t>3 glavne skupine</w:t>
      </w:r>
      <w:r w:rsidRPr="000F3057">
        <w:rPr>
          <w:rFonts w:cs="Arial"/>
          <w:szCs w:val="20"/>
        </w:rPr>
        <w:t>:</w:t>
      </w:r>
    </w:p>
    <w:p w14:paraId="2FE5FC78" w14:textId="77777777" w:rsidR="008D1911" w:rsidRPr="000F3057" w:rsidRDefault="008D1911" w:rsidP="00D30CAA">
      <w:pPr>
        <w:jc w:val="both"/>
        <w:rPr>
          <w:rStyle w:val="hps"/>
          <w:rFonts w:cs="Arial"/>
          <w:szCs w:val="20"/>
        </w:rPr>
      </w:pPr>
      <w:r w:rsidRPr="000F3057">
        <w:rPr>
          <w:rStyle w:val="hps"/>
          <w:rFonts w:cs="Arial"/>
          <w:szCs w:val="20"/>
        </w:rPr>
        <w:t>1. visoki</w:t>
      </w:r>
      <w:r w:rsidRPr="000F3057">
        <w:rPr>
          <w:rFonts w:cs="Arial"/>
          <w:szCs w:val="20"/>
        </w:rPr>
        <w:t xml:space="preserve"> </w:t>
      </w:r>
      <w:r w:rsidRPr="000F3057">
        <w:rPr>
          <w:rStyle w:val="hps"/>
          <w:rFonts w:cs="Arial"/>
          <w:szCs w:val="20"/>
        </w:rPr>
        <w:t>uradniki</w:t>
      </w:r>
      <w:r w:rsidRPr="000F3057">
        <w:rPr>
          <w:rFonts w:cs="Arial"/>
          <w:szCs w:val="20"/>
        </w:rPr>
        <w:t xml:space="preserve"> </w:t>
      </w:r>
      <w:r w:rsidRPr="000F3057">
        <w:rPr>
          <w:rStyle w:val="hps"/>
          <w:rFonts w:cs="Arial"/>
          <w:szCs w:val="20"/>
        </w:rPr>
        <w:t>-</w:t>
      </w:r>
      <w:r w:rsidRPr="000F3057">
        <w:rPr>
          <w:rFonts w:cs="Arial"/>
          <w:szCs w:val="20"/>
        </w:rPr>
        <w:t xml:space="preserve"> </w:t>
      </w:r>
      <w:r w:rsidRPr="000F3057">
        <w:rPr>
          <w:rStyle w:val="hps"/>
          <w:rFonts w:cs="Arial"/>
          <w:szCs w:val="20"/>
        </w:rPr>
        <w:t>morajo imeti</w:t>
      </w:r>
      <w:r w:rsidRPr="000F3057">
        <w:rPr>
          <w:rFonts w:cs="Arial"/>
          <w:szCs w:val="20"/>
        </w:rPr>
        <w:t xml:space="preserve"> </w:t>
      </w:r>
      <w:r w:rsidRPr="000F3057">
        <w:rPr>
          <w:rStyle w:val="hps"/>
          <w:rFonts w:cs="Arial"/>
          <w:szCs w:val="20"/>
        </w:rPr>
        <w:t>univerzitetno izobrazbo,</w:t>
      </w:r>
    </w:p>
    <w:p w14:paraId="251360AF" w14:textId="77777777" w:rsidR="008D1911" w:rsidRPr="000F3057" w:rsidRDefault="008D1911" w:rsidP="00D30CAA">
      <w:pPr>
        <w:jc w:val="both"/>
        <w:rPr>
          <w:rStyle w:val="hps"/>
          <w:rFonts w:cs="Arial"/>
          <w:szCs w:val="20"/>
        </w:rPr>
      </w:pPr>
      <w:r w:rsidRPr="000F3057">
        <w:rPr>
          <w:rStyle w:val="hps"/>
          <w:rFonts w:cs="Arial"/>
          <w:szCs w:val="20"/>
        </w:rPr>
        <w:t>2. administrativni</w:t>
      </w:r>
      <w:r w:rsidRPr="000F3057">
        <w:rPr>
          <w:rFonts w:cs="Arial"/>
          <w:szCs w:val="20"/>
        </w:rPr>
        <w:t xml:space="preserve"> </w:t>
      </w:r>
      <w:r w:rsidRPr="000F3057">
        <w:rPr>
          <w:rStyle w:val="hps"/>
          <w:rFonts w:cs="Arial"/>
          <w:szCs w:val="20"/>
        </w:rPr>
        <w:t>pomočniki</w:t>
      </w:r>
      <w:r w:rsidRPr="000F3057">
        <w:rPr>
          <w:rFonts w:cs="Arial"/>
          <w:szCs w:val="20"/>
        </w:rPr>
        <w:t xml:space="preserve"> </w:t>
      </w:r>
      <w:r w:rsidRPr="000F3057">
        <w:rPr>
          <w:rStyle w:val="hps"/>
          <w:rFonts w:cs="Arial"/>
          <w:szCs w:val="20"/>
        </w:rPr>
        <w:t>ali</w:t>
      </w:r>
      <w:r w:rsidRPr="000F3057">
        <w:rPr>
          <w:rFonts w:cs="Arial"/>
          <w:szCs w:val="20"/>
        </w:rPr>
        <w:t xml:space="preserve"> </w:t>
      </w:r>
      <w:r w:rsidRPr="000F3057">
        <w:rPr>
          <w:rStyle w:val="hps"/>
          <w:rFonts w:cs="Arial"/>
          <w:szCs w:val="20"/>
        </w:rPr>
        <w:t>strokovni sodelavci</w:t>
      </w:r>
      <w:r w:rsidRPr="000F3057">
        <w:rPr>
          <w:rFonts w:cs="Arial"/>
          <w:szCs w:val="20"/>
        </w:rPr>
        <w:t xml:space="preserve"> </w:t>
      </w:r>
      <w:r w:rsidRPr="000F3057">
        <w:rPr>
          <w:rStyle w:val="hps"/>
          <w:rFonts w:cs="Arial"/>
          <w:szCs w:val="20"/>
        </w:rPr>
        <w:t>-</w:t>
      </w:r>
      <w:r w:rsidRPr="000F3057">
        <w:rPr>
          <w:rFonts w:cs="Arial"/>
          <w:szCs w:val="20"/>
        </w:rPr>
        <w:t xml:space="preserve"> </w:t>
      </w:r>
      <w:r w:rsidRPr="000F3057">
        <w:rPr>
          <w:rStyle w:val="hps"/>
          <w:rFonts w:cs="Arial"/>
          <w:szCs w:val="20"/>
        </w:rPr>
        <w:t>morajo imeti</w:t>
      </w:r>
      <w:r w:rsidRPr="000F3057">
        <w:rPr>
          <w:rFonts w:cs="Arial"/>
          <w:szCs w:val="20"/>
        </w:rPr>
        <w:t xml:space="preserve"> </w:t>
      </w:r>
      <w:r w:rsidRPr="000F3057">
        <w:rPr>
          <w:rStyle w:val="hps"/>
          <w:rFonts w:cs="Arial"/>
          <w:szCs w:val="20"/>
        </w:rPr>
        <w:t>visoko</w:t>
      </w:r>
      <w:r w:rsidRPr="000F3057">
        <w:rPr>
          <w:rFonts w:cs="Arial"/>
          <w:szCs w:val="20"/>
        </w:rPr>
        <w:t xml:space="preserve"> </w:t>
      </w:r>
      <w:r w:rsidRPr="000F3057">
        <w:rPr>
          <w:rStyle w:val="hps"/>
          <w:rFonts w:cs="Arial"/>
          <w:szCs w:val="20"/>
        </w:rPr>
        <w:t>izobrazbo,</w:t>
      </w:r>
    </w:p>
    <w:p w14:paraId="7370F249" w14:textId="77777777" w:rsidR="008D1911" w:rsidRPr="000F3057" w:rsidRDefault="008D1911" w:rsidP="00D30CAA">
      <w:pPr>
        <w:jc w:val="both"/>
        <w:rPr>
          <w:rFonts w:cs="Arial"/>
          <w:szCs w:val="20"/>
        </w:rPr>
      </w:pPr>
      <w:r w:rsidRPr="000F3057">
        <w:rPr>
          <w:rStyle w:val="hps"/>
          <w:rFonts w:cs="Arial"/>
          <w:szCs w:val="20"/>
        </w:rPr>
        <w:t>3. pomožni</w:t>
      </w:r>
      <w:r w:rsidRPr="000F3057">
        <w:rPr>
          <w:rFonts w:cs="Arial"/>
          <w:szCs w:val="20"/>
        </w:rPr>
        <w:t xml:space="preserve"> </w:t>
      </w:r>
      <w:r w:rsidRPr="000F3057">
        <w:rPr>
          <w:rStyle w:val="hps"/>
          <w:rFonts w:cs="Arial"/>
          <w:szCs w:val="20"/>
        </w:rPr>
        <w:t>delavci ali</w:t>
      </w:r>
      <w:r w:rsidRPr="000F3057">
        <w:rPr>
          <w:rFonts w:cs="Arial"/>
          <w:szCs w:val="20"/>
        </w:rPr>
        <w:t xml:space="preserve"> o</w:t>
      </w:r>
      <w:r w:rsidRPr="000F3057">
        <w:rPr>
          <w:rStyle w:val="hps"/>
          <w:rFonts w:cs="Arial"/>
          <w:szCs w:val="20"/>
        </w:rPr>
        <w:t>perativni</w:t>
      </w:r>
      <w:r w:rsidRPr="000F3057">
        <w:rPr>
          <w:rFonts w:cs="Arial"/>
          <w:szCs w:val="20"/>
        </w:rPr>
        <w:t xml:space="preserve"> </w:t>
      </w:r>
      <w:r w:rsidRPr="000F3057">
        <w:rPr>
          <w:rStyle w:val="hps"/>
          <w:rFonts w:cs="Arial"/>
          <w:szCs w:val="20"/>
        </w:rPr>
        <w:t>pomočniki</w:t>
      </w:r>
      <w:r w:rsidRPr="000F3057">
        <w:rPr>
          <w:rFonts w:cs="Arial"/>
          <w:szCs w:val="20"/>
        </w:rPr>
        <w:t xml:space="preserve"> </w:t>
      </w:r>
      <w:r w:rsidRPr="000F3057">
        <w:rPr>
          <w:rStyle w:val="hps"/>
          <w:rFonts w:cs="Arial"/>
          <w:szCs w:val="20"/>
        </w:rPr>
        <w:t>-</w:t>
      </w:r>
      <w:r w:rsidRPr="000F3057">
        <w:rPr>
          <w:rFonts w:cs="Arial"/>
          <w:szCs w:val="20"/>
        </w:rPr>
        <w:t xml:space="preserve"> </w:t>
      </w:r>
      <w:r w:rsidRPr="000F3057">
        <w:rPr>
          <w:rStyle w:val="hps"/>
          <w:rFonts w:cs="Arial"/>
          <w:szCs w:val="20"/>
        </w:rPr>
        <w:t>mora</w:t>
      </w:r>
      <w:r w:rsidRPr="000F3057">
        <w:rPr>
          <w:rFonts w:cs="Arial"/>
          <w:szCs w:val="20"/>
        </w:rPr>
        <w:t xml:space="preserve"> imeti </w:t>
      </w:r>
      <w:r w:rsidRPr="000F3057">
        <w:rPr>
          <w:rStyle w:val="hps"/>
          <w:rFonts w:cs="Arial"/>
          <w:szCs w:val="20"/>
        </w:rPr>
        <w:t>končano</w:t>
      </w:r>
      <w:r w:rsidRPr="000F3057">
        <w:rPr>
          <w:rFonts w:cs="Arial"/>
          <w:szCs w:val="20"/>
        </w:rPr>
        <w:t xml:space="preserve"> osnovnošolsko izobraževanje.</w:t>
      </w:r>
    </w:p>
    <w:p w14:paraId="4F0BDD1E" w14:textId="77777777" w:rsidR="008D1911" w:rsidRPr="000F3057" w:rsidRDefault="008D1911" w:rsidP="00D30CAA">
      <w:pPr>
        <w:jc w:val="both"/>
        <w:rPr>
          <w:rStyle w:val="hps"/>
          <w:rFonts w:cs="Arial"/>
          <w:b/>
          <w:szCs w:val="20"/>
        </w:rPr>
      </w:pPr>
    </w:p>
    <w:p w14:paraId="152EB8D1" w14:textId="77777777" w:rsidR="008D1911" w:rsidRPr="000F3057" w:rsidRDefault="008D1911" w:rsidP="00D30CAA">
      <w:pPr>
        <w:jc w:val="both"/>
        <w:rPr>
          <w:rFonts w:cs="Arial"/>
          <w:b/>
          <w:szCs w:val="20"/>
        </w:rPr>
      </w:pPr>
      <w:r w:rsidRPr="000F3057">
        <w:rPr>
          <w:rFonts w:cs="Arial"/>
          <w:b/>
          <w:szCs w:val="20"/>
        </w:rPr>
        <w:t>5.2.4 Vzpostavitev evidenc, namenjenih za usposabljanje in izpopolnjevanje javnih uslužbencev</w:t>
      </w:r>
    </w:p>
    <w:p w14:paraId="3C74F980" w14:textId="77777777" w:rsidR="008D1911" w:rsidRPr="000F3057" w:rsidRDefault="008D1911" w:rsidP="00D30CAA">
      <w:pPr>
        <w:rPr>
          <w:rFonts w:cs="Arial"/>
          <w:b/>
          <w:szCs w:val="20"/>
        </w:rPr>
      </w:pPr>
    </w:p>
    <w:p w14:paraId="6E947997" w14:textId="77777777" w:rsidR="008D1911" w:rsidRPr="000F3057" w:rsidRDefault="008D1911" w:rsidP="00D30CAA">
      <w:pPr>
        <w:jc w:val="both"/>
        <w:rPr>
          <w:rFonts w:cs="Arial"/>
          <w:b/>
          <w:szCs w:val="20"/>
          <w:lang w:eastAsia="sl-SI"/>
        </w:rPr>
      </w:pPr>
      <w:r w:rsidRPr="000F3057">
        <w:rPr>
          <w:rFonts w:cs="Arial"/>
          <w:b/>
          <w:szCs w:val="20"/>
          <w:u w:val="single"/>
        </w:rPr>
        <w:t>Luksemburg</w:t>
      </w:r>
    </w:p>
    <w:p w14:paraId="51098ABE" w14:textId="77777777" w:rsidR="008D1911" w:rsidRPr="000F3057" w:rsidRDefault="008D1911" w:rsidP="00D30CAA">
      <w:pPr>
        <w:jc w:val="both"/>
        <w:rPr>
          <w:rFonts w:cs="Arial"/>
          <w:szCs w:val="20"/>
        </w:rPr>
      </w:pPr>
    </w:p>
    <w:p w14:paraId="761C82A5" w14:textId="77777777" w:rsidR="008D1911" w:rsidRPr="000F3057" w:rsidRDefault="008D1911" w:rsidP="00D30CAA">
      <w:pPr>
        <w:jc w:val="both"/>
        <w:rPr>
          <w:rFonts w:cs="Arial"/>
          <w:szCs w:val="20"/>
        </w:rPr>
      </w:pPr>
      <w:r w:rsidRPr="000F3057">
        <w:rPr>
          <w:rFonts w:cs="Arial"/>
          <w:szCs w:val="20"/>
        </w:rPr>
        <w:t>Nacionalni inštitut za javno upravo vodi evidenco udeležbe na usposabljanjih in izpitih, ki vsebuje te podatke:</w:t>
      </w:r>
    </w:p>
    <w:p w14:paraId="3ECCFC29" w14:textId="77777777" w:rsidR="008D1911" w:rsidRPr="000F3057" w:rsidRDefault="008D1911" w:rsidP="00D30CAA">
      <w:pPr>
        <w:pStyle w:val="Odstavekseznama"/>
        <w:numPr>
          <w:ilvl w:val="0"/>
          <w:numId w:val="33"/>
        </w:numPr>
        <w:ind w:left="284" w:hanging="284"/>
        <w:jc w:val="both"/>
        <w:rPr>
          <w:rFonts w:cs="Arial"/>
          <w:szCs w:val="20"/>
        </w:rPr>
      </w:pPr>
      <w:r w:rsidRPr="000F3057">
        <w:rPr>
          <w:rFonts w:cs="Arial"/>
          <w:szCs w:val="20"/>
        </w:rPr>
        <w:t>datum in število dni usposabljanja,</w:t>
      </w:r>
    </w:p>
    <w:p w14:paraId="58F2936D" w14:textId="77777777" w:rsidR="008D1911" w:rsidRPr="000F3057" w:rsidRDefault="008D1911" w:rsidP="00D30CAA">
      <w:pPr>
        <w:pStyle w:val="Odstavekseznama"/>
        <w:numPr>
          <w:ilvl w:val="0"/>
          <w:numId w:val="33"/>
        </w:numPr>
        <w:ind w:left="284" w:hanging="284"/>
        <w:jc w:val="both"/>
        <w:rPr>
          <w:rFonts w:cs="Arial"/>
          <w:szCs w:val="20"/>
        </w:rPr>
      </w:pPr>
      <w:r w:rsidRPr="000F3057">
        <w:rPr>
          <w:rFonts w:cs="Arial"/>
          <w:szCs w:val="20"/>
        </w:rPr>
        <w:t>naslov usposabljanja oziroma izpita,</w:t>
      </w:r>
    </w:p>
    <w:p w14:paraId="6D0E90F7" w14:textId="77777777" w:rsidR="008D1911" w:rsidRPr="000F3057" w:rsidRDefault="008D1911" w:rsidP="00D30CAA">
      <w:pPr>
        <w:pStyle w:val="Odstavekseznama"/>
        <w:numPr>
          <w:ilvl w:val="0"/>
          <w:numId w:val="33"/>
        </w:numPr>
        <w:ind w:left="284" w:hanging="284"/>
        <w:jc w:val="both"/>
        <w:rPr>
          <w:rFonts w:cs="Arial"/>
          <w:szCs w:val="20"/>
        </w:rPr>
      </w:pPr>
      <w:r w:rsidRPr="000F3057">
        <w:rPr>
          <w:rFonts w:cs="Arial"/>
          <w:szCs w:val="20"/>
        </w:rPr>
        <w:t>uspeh na izpitu.</w:t>
      </w:r>
    </w:p>
    <w:p w14:paraId="62DC41CC" w14:textId="77777777" w:rsidR="008D1911" w:rsidRPr="000F3057" w:rsidRDefault="008D1911" w:rsidP="00D30CAA">
      <w:pPr>
        <w:jc w:val="both"/>
        <w:rPr>
          <w:rFonts w:cs="Arial"/>
          <w:szCs w:val="20"/>
        </w:rPr>
      </w:pPr>
    </w:p>
    <w:p w14:paraId="36D528DE" w14:textId="77777777" w:rsidR="008D1911" w:rsidRPr="000F3057" w:rsidRDefault="008D1911" w:rsidP="00D30CAA">
      <w:pPr>
        <w:jc w:val="both"/>
        <w:rPr>
          <w:rFonts w:cs="Arial"/>
          <w:szCs w:val="20"/>
        </w:rPr>
      </w:pPr>
      <w:r w:rsidRPr="000F3057">
        <w:rPr>
          <w:rFonts w:cs="Arial"/>
          <w:szCs w:val="20"/>
        </w:rPr>
        <w:t>Evidenco vodijo kot informatizirano zbirko podatkov na podlagi sistema SAP, ki jim omogoča upravljanje zbirke, izdajo potrdil o udeležbi in pošiljanje podatkov državni upravi za HR za izračunavanje stroškov udeležbe. Karierni razvoj (napredovanje) je vezan na obvezno udeležbo na usposabljanjih.</w:t>
      </w:r>
    </w:p>
    <w:p w14:paraId="2A8DACDC" w14:textId="77777777" w:rsidR="008D1911" w:rsidRPr="000F3057" w:rsidRDefault="008D1911" w:rsidP="00D30CAA">
      <w:pPr>
        <w:jc w:val="both"/>
        <w:rPr>
          <w:rFonts w:cs="Arial"/>
          <w:szCs w:val="20"/>
        </w:rPr>
      </w:pPr>
    </w:p>
    <w:p w14:paraId="182D3018" w14:textId="77777777" w:rsidR="008D1911" w:rsidRPr="000F3057" w:rsidRDefault="008D1911" w:rsidP="00D30CAA">
      <w:pPr>
        <w:jc w:val="both"/>
        <w:rPr>
          <w:rFonts w:cs="Arial"/>
          <w:szCs w:val="20"/>
        </w:rPr>
      </w:pPr>
      <w:r w:rsidRPr="000F3057">
        <w:rPr>
          <w:rFonts w:cs="Arial"/>
          <w:szCs w:val="20"/>
        </w:rPr>
        <w:t>Evidenca se hrani trajno, vpogled mora biti zagotovljen celotno kariero javnega uslužbenca. Zakon o javnih uslužbencih ne vsebuje posebnih določb glede evidence, upoštevati morajo pravila glede poslovne skrivnosti in domačo zakonodajo o varstvu osebnih podatkov.</w:t>
      </w:r>
    </w:p>
    <w:p w14:paraId="189AB6BA" w14:textId="77777777" w:rsidR="008D1911" w:rsidRPr="000F3057" w:rsidRDefault="008D1911" w:rsidP="00D30CAA">
      <w:pPr>
        <w:jc w:val="both"/>
        <w:rPr>
          <w:rFonts w:cs="Arial"/>
          <w:szCs w:val="20"/>
        </w:rPr>
      </w:pPr>
    </w:p>
    <w:p w14:paraId="0260C548" w14:textId="77777777" w:rsidR="008D1911" w:rsidRPr="000F3057" w:rsidRDefault="008D1911" w:rsidP="00D30CAA">
      <w:pPr>
        <w:jc w:val="both"/>
        <w:rPr>
          <w:rFonts w:cs="Arial"/>
          <w:b/>
          <w:szCs w:val="20"/>
        </w:rPr>
      </w:pPr>
      <w:r w:rsidRPr="000F3057">
        <w:rPr>
          <w:rFonts w:cs="Arial"/>
          <w:b/>
          <w:szCs w:val="20"/>
          <w:u w:val="single"/>
        </w:rPr>
        <w:t>Hrvaška</w:t>
      </w:r>
    </w:p>
    <w:p w14:paraId="557D081D" w14:textId="77777777" w:rsidR="008D1911" w:rsidRPr="000F3057" w:rsidRDefault="008D1911" w:rsidP="00D30CAA">
      <w:pPr>
        <w:jc w:val="both"/>
        <w:rPr>
          <w:rFonts w:cs="Arial"/>
          <w:szCs w:val="20"/>
        </w:rPr>
      </w:pPr>
    </w:p>
    <w:p w14:paraId="38AD19C7" w14:textId="77777777" w:rsidR="008D1911" w:rsidRPr="000F3057" w:rsidRDefault="008D1911" w:rsidP="00D30CAA">
      <w:pPr>
        <w:jc w:val="both"/>
        <w:rPr>
          <w:rFonts w:cs="Arial"/>
          <w:szCs w:val="20"/>
        </w:rPr>
      </w:pPr>
      <w:r w:rsidRPr="000F3057">
        <w:rPr>
          <w:rFonts w:cs="Arial"/>
          <w:szCs w:val="20"/>
        </w:rPr>
        <w:t>Pravice in obveznosti hrvaške državne šole za javne uslužbence so urejene s statutom te šole, ki v 10. členu določa, da se o izvedenem strokovnem usposabljanju, osebah, ki izvajajo program usposabljanja, in udeležencih programa vodi zbirka podatkov, ki je podlaga za izdajo potrdil o udeležbi po uspešno zaključenem usposabljanju. Vzpostavljena zbirka vsebuje podatke o programih, izvajalcih in udeležencih. Udeleženci usposabljanj si sami natisnejo potrdila o udeležbi iz zbirke, ki jo uporabljajo tudi izvajalci šole. Pri vzpostavitvi zbirke so se posvetovali oziroma so sodelovali z organi, pristojnimi za varstvo osebnih podatkov in dostopa do informacij javnega značaja.</w:t>
      </w:r>
    </w:p>
    <w:p w14:paraId="63C2BE95" w14:textId="77777777" w:rsidR="008D1911" w:rsidRPr="000F3057" w:rsidRDefault="008D1911" w:rsidP="00D30CAA">
      <w:pPr>
        <w:jc w:val="both"/>
        <w:rPr>
          <w:rFonts w:cs="Arial"/>
          <w:szCs w:val="20"/>
        </w:rPr>
      </w:pPr>
    </w:p>
    <w:p w14:paraId="41164B6C" w14:textId="77777777" w:rsidR="008D1911" w:rsidRPr="000F3057" w:rsidRDefault="008D1911" w:rsidP="00D30CAA">
      <w:pPr>
        <w:jc w:val="both"/>
        <w:rPr>
          <w:rFonts w:cs="Arial"/>
          <w:szCs w:val="20"/>
        </w:rPr>
      </w:pPr>
      <w:r w:rsidRPr="000F3057">
        <w:rPr>
          <w:rFonts w:cs="Arial"/>
          <w:szCs w:val="20"/>
        </w:rPr>
        <w:t xml:space="preserve">Za ministrstva, ki v okviru svojih pristojnosti organizirajo in izvajajo usposabljanja javnih uslužbencev, velja zakon o javnih uslužbencih, ki področja vodenja evidenc ne ureja, saj je to urejeno s posebnim zakonom in podzakonskim predpisom, in sicer z zakonom o registru zaposlenih v javnem sektorju ter uredbo o vsebini in načinu vodenja personalnih map in centralnega popisa državnih uslužbencev in namestnikov. Uredba določa, da so del personalnih map javnih uslužbencev tudi podatki o končanem izobraževanju, funkcionalnih in specialnih znanjih, udeležbi na različnih oblikah usposabljanja, opravljenih strokovnih izpitih in preizkusih znanja ter drugi podatki o strokovni usposobljenosti (stopnja in vrsta izobrazbe, pridobljena diploma, raven znanja tujih jezikov, poznavanje dela z računalnikom, poznavanje strojepisja, pridobljena kategorija vozniškega izpita, vrsta programa usposabljanja, vrsta usposabljanja, študijski dopust, štipendije, usposabljanja v teku). </w:t>
      </w:r>
    </w:p>
    <w:p w14:paraId="0F583A4A" w14:textId="77777777" w:rsidR="008D1911" w:rsidRPr="000F3057" w:rsidRDefault="008D1911" w:rsidP="00D30CAA">
      <w:pPr>
        <w:jc w:val="both"/>
        <w:rPr>
          <w:rFonts w:cs="Arial"/>
          <w:szCs w:val="20"/>
        </w:rPr>
      </w:pPr>
    </w:p>
    <w:p w14:paraId="46C0EA5F" w14:textId="77777777" w:rsidR="008D1911" w:rsidRPr="000F3057" w:rsidRDefault="008D1911" w:rsidP="00D30CAA">
      <w:pPr>
        <w:jc w:val="both"/>
        <w:rPr>
          <w:rFonts w:cs="Arial"/>
          <w:szCs w:val="20"/>
        </w:rPr>
      </w:pPr>
      <w:r w:rsidRPr="000F3057">
        <w:rPr>
          <w:rFonts w:cs="Arial"/>
          <w:szCs w:val="20"/>
        </w:rPr>
        <w:t xml:space="preserve">Personalna mapa javnega uslužbenca in centralni popis državnih uslužbencev in namestnikov se vodita v elektronski obliki. </w:t>
      </w:r>
    </w:p>
    <w:p w14:paraId="71EC0EE8" w14:textId="77777777" w:rsidR="008D1911" w:rsidRPr="000F3057" w:rsidRDefault="008D1911" w:rsidP="00D30CAA">
      <w:pPr>
        <w:jc w:val="both"/>
        <w:rPr>
          <w:rFonts w:cs="Arial"/>
          <w:szCs w:val="20"/>
        </w:rPr>
      </w:pPr>
    </w:p>
    <w:p w14:paraId="0804D6AA" w14:textId="77777777" w:rsidR="008D1911" w:rsidRPr="000F3057" w:rsidRDefault="008D1911" w:rsidP="00D30CAA">
      <w:pPr>
        <w:jc w:val="both"/>
        <w:rPr>
          <w:rFonts w:cs="Arial"/>
          <w:szCs w:val="20"/>
        </w:rPr>
      </w:pPr>
      <w:r w:rsidRPr="000F3057">
        <w:rPr>
          <w:rFonts w:cs="Arial"/>
          <w:szCs w:val="20"/>
        </w:rPr>
        <w:t>Evidenco usposabljanja ureja tudi uredba o oblikah, načinih in pogojih usposabljanja javnih uslužbencev, ki v 38. členu določa, da se o vseh predlaganih in sprejetih programih usposabljanja vodi evidenca, ki je sestavni del personalne mape javnega uslužbenca. Evidenca vsebuje podatke o:</w:t>
      </w:r>
    </w:p>
    <w:p w14:paraId="3CABFF51" w14:textId="77777777" w:rsidR="008D1911" w:rsidRPr="000F3057" w:rsidRDefault="008D1911" w:rsidP="00D30CAA">
      <w:pPr>
        <w:pStyle w:val="Odstavekseznama"/>
        <w:numPr>
          <w:ilvl w:val="0"/>
          <w:numId w:val="34"/>
        </w:numPr>
        <w:ind w:left="284" w:hanging="284"/>
        <w:jc w:val="both"/>
        <w:rPr>
          <w:rFonts w:cs="Arial"/>
          <w:szCs w:val="20"/>
        </w:rPr>
      </w:pPr>
      <w:r w:rsidRPr="000F3057">
        <w:rPr>
          <w:rFonts w:cs="Arial"/>
          <w:szCs w:val="20"/>
        </w:rPr>
        <w:t>predlaganih, potrjenih in izvedenih programih usposabljanja,</w:t>
      </w:r>
    </w:p>
    <w:p w14:paraId="2D6E8BD0" w14:textId="77777777" w:rsidR="008D1911" w:rsidRPr="000F3057" w:rsidRDefault="008D1911" w:rsidP="00D30CAA">
      <w:pPr>
        <w:pStyle w:val="Odstavekseznama"/>
        <w:numPr>
          <w:ilvl w:val="0"/>
          <w:numId w:val="34"/>
        </w:numPr>
        <w:ind w:left="284" w:hanging="284"/>
        <w:jc w:val="both"/>
        <w:rPr>
          <w:rFonts w:cs="Arial"/>
          <w:szCs w:val="20"/>
        </w:rPr>
      </w:pPr>
      <w:r w:rsidRPr="000F3057">
        <w:rPr>
          <w:rFonts w:cs="Arial"/>
          <w:szCs w:val="20"/>
        </w:rPr>
        <w:t xml:space="preserve">udeležencih posameznih programov, </w:t>
      </w:r>
    </w:p>
    <w:p w14:paraId="04F665AF" w14:textId="77777777" w:rsidR="008D1911" w:rsidRPr="000F3057" w:rsidRDefault="008D1911" w:rsidP="00D30CAA">
      <w:pPr>
        <w:pStyle w:val="Odstavekseznama"/>
        <w:numPr>
          <w:ilvl w:val="0"/>
          <w:numId w:val="34"/>
        </w:numPr>
        <w:ind w:left="284" w:hanging="284"/>
        <w:jc w:val="both"/>
        <w:rPr>
          <w:rFonts w:cs="Arial"/>
          <w:szCs w:val="20"/>
        </w:rPr>
      </w:pPr>
      <w:r w:rsidRPr="000F3057">
        <w:rPr>
          <w:rFonts w:cs="Arial"/>
          <w:szCs w:val="20"/>
        </w:rPr>
        <w:t>osebah, ki so sodelovale pri izvedbi posameznega programa, organizacijah, organih in podjetjih, ki so neposredno izvajali programe,</w:t>
      </w:r>
    </w:p>
    <w:p w14:paraId="7BA7AA1C" w14:textId="77777777" w:rsidR="008D1911" w:rsidRPr="000F3057" w:rsidRDefault="008D1911" w:rsidP="00D30CAA">
      <w:pPr>
        <w:pStyle w:val="Odstavekseznama"/>
        <w:numPr>
          <w:ilvl w:val="0"/>
          <w:numId w:val="34"/>
        </w:numPr>
        <w:ind w:left="284" w:hanging="284"/>
        <w:jc w:val="both"/>
        <w:rPr>
          <w:rFonts w:cs="Arial"/>
          <w:szCs w:val="20"/>
        </w:rPr>
      </w:pPr>
      <w:r w:rsidRPr="000F3057">
        <w:rPr>
          <w:rFonts w:cs="Arial"/>
          <w:szCs w:val="20"/>
        </w:rPr>
        <w:t>ocenah uspešnosti izvedenih programov.</w:t>
      </w:r>
    </w:p>
    <w:p w14:paraId="6A35F592" w14:textId="77777777" w:rsidR="008D1911" w:rsidRPr="000F3057" w:rsidRDefault="008D1911" w:rsidP="00D30CAA">
      <w:pPr>
        <w:jc w:val="both"/>
        <w:rPr>
          <w:rFonts w:cs="Arial"/>
          <w:szCs w:val="20"/>
        </w:rPr>
      </w:pPr>
    </w:p>
    <w:p w14:paraId="331AD68E" w14:textId="77777777" w:rsidR="008D1911" w:rsidRPr="000F3057" w:rsidRDefault="008D1911" w:rsidP="00D30CAA">
      <w:pPr>
        <w:jc w:val="both"/>
        <w:rPr>
          <w:rFonts w:cs="Arial"/>
          <w:b/>
          <w:szCs w:val="20"/>
        </w:rPr>
      </w:pPr>
      <w:r w:rsidRPr="000F3057">
        <w:rPr>
          <w:rFonts w:cs="Arial"/>
          <w:b/>
          <w:szCs w:val="20"/>
          <w:u w:val="single"/>
        </w:rPr>
        <w:t>Nizozemska</w:t>
      </w:r>
    </w:p>
    <w:p w14:paraId="27A5CA5F" w14:textId="77777777" w:rsidR="008D1911" w:rsidRPr="000F3057" w:rsidRDefault="008D1911" w:rsidP="00D30CAA">
      <w:pPr>
        <w:jc w:val="both"/>
        <w:rPr>
          <w:rFonts w:cs="Arial"/>
          <w:szCs w:val="20"/>
        </w:rPr>
      </w:pPr>
    </w:p>
    <w:p w14:paraId="1E516E9D" w14:textId="77777777" w:rsidR="008D1911" w:rsidRPr="000F3057" w:rsidRDefault="008D1911" w:rsidP="00D30CAA">
      <w:pPr>
        <w:jc w:val="both"/>
        <w:rPr>
          <w:rFonts w:cs="Arial"/>
          <w:szCs w:val="20"/>
        </w:rPr>
      </w:pPr>
      <w:r w:rsidRPr="000F3057">
        <w:rPr>
          <w:rFonts w:cs="Arial"/>
          <w:szCs w:val="20"/>
        </w:rPr>
        <w:t>Na Nizozemskem imajo decentralizirano usposabljanje javnih uslužbencev. Nimajo osrednje ustanove za usposabljanje javnih uslužbencev, ampak veliko različnih šol, akademij in inštitutov, ki nudijo usposabljanja za ožje skupine javnih uslužbencev (npr. policijo, državne tožilce) ali na ožjih področjih (npr. finance, komunikacija).</w:t>
      </w:r>
    </w:p>
    <w:p w14:paraId="350D372E" w14:textId="77777777" w:rsidR="008D1911" w:rsidRPr="000F3057" w:rsidRDefault="008D1911" w:rsidP="00D30CAA">
      <w:pPr>
        <w:jc w:val="both"/>
        <w:rPr>
          <w:rFonts w:cs="Arial"/>
          <w:szCs w:val="20"/>
        </w:rPr>
      </w:pPr>
    </w:p>
    <w:p w14:paraId="570AB7C0" w14:textId="77777777" w:rsidR="008D1911" w:rsidRPr="000F3057" w:rsidRDefault="008D1911" w:rsidP="00D30CAA">
      <w:pPr>
        <w:jc w:val="both"/>
        <w:rPr>
          <w:rFonts w:cs="Arial"/>
          <w:szCs w:val="20"/>
        </w:rPr>
      </w:pPr>
      <w:r w:rsidRPr="000F3057">
        <w:rPr>
          <w:rFonts w:cs="Arial"/>
          <w:szCs w:val="20"/>
        </w:rPr>
        <w:t>Za vodenje evidenc ni posebnega zakonodajnega okvira, veljajo pa splošna pravila, ki so: če se javni uslužbenec udeleži nekega usposabljanja, se lahko zberejo njegovi podatki, ki pa se lahko uporabijo le v povezavi s tem usposabljanjem. Podatki morajo ostati tajni.</w:t>
      </w:r>
    </w:p>
    <w:p w14:paraId="51382AFF" w14:textId="77777777" w:rsidR="008D1911" w:rsidRPr="000F3057" w:rsidRDefault="008D1911" w:rsidP="00D30CAA">
      <w:pPr>
        <w:jc w:val="both"/>
        <w:rPr>
          <w:rFonts w:cs="Arial"/>
          <w:szCs w:val="20"/>
        </w:rPr>
      </w:pPr>
    </w:p>
    <w:p w14:paraId="72D66834" w14:textId="77777777" w:rsidR="008D1911" w:rsidRPr="000F3057" w:rsidRDefault="008D1911" w:rsidP="00D30CAA">
      <w:pPr>
        <w:jc w:val="both"/>
        <w:rPr>
          <w:rFonts w:cs="Arial"/>
          <w:b/>
          <w:szCs w:val="20"/>
        </w:rPr>
      </w:pPr>
      <w:r w:rsidRPr="000F3057">
        <w:rPr>
          <w:rFonts w:cs="Arial"/>
          <w:b/>
          <w:szCs w:val="20"/>
          <w:u w:val="single"/>
        </w:rPr>
        <w:t>Romunija</w:t>
      </w:r>
    </w:p>
    <w:p w14:paraId="26687E7D" w14:textId="77777777" w:rsidR="008D1911" w:rsidRPr="000F3057" w:rsidRDefault="008D1911" w:rsidP="00D30CAA">
      <w:pPr>
        <w:jc w:val="both"/>
        <w:rPr>
          <w:rFonts w:cs="Arial"/>
          <w:szCs w:val="20"/>
        </w:rPr>
      </w:pPr>
    </w:p>
    <w:p w14:paraId="11C954F5" w14:textId="77777777" w:rsidR="008D1911" w:rsidRPr="000F3057" w:rsidRDefault="008D1911" w:rsidP="00D30CAA">
      <w:pPr>
        <w:jc w:val="both"/>
        <w:rPr>
          <w:rFonts w:cs="Arial"/>
          <w:szCs w:val="20"/>
        </w:rPr>
      </w:pPr>
      <w:r w:rsidRPr="000F3057">
        <w:rPr>
          <w:rFonts w:cs="Arial"/>
          <w:szCs w:val="20"/>
        </w:rPr>
        <w:t>Nacionalni inštitut za upravo je odgovoren za izvajanje strategije o strokovnem usposabljanju za javno upravo 2016–2020. Inštitut v skladu s strategijo pripravi ponudbo programov usposabljanja, organizira programe usposabljanja in o njih obvešča organe na svoji spletni strani ter pripravi metodologijo izbora in izvede selekcijski postopek za izbor izvajalcev usposabljanja.</w:t>
      </w:r>
    </w:p>
    <w:p w14:paraId="73CD02C8" w14:textId="77777777" w:rsidR="008D1911" w:rsidRPr="000F3057" w:rsidRDefault="008D1911" w:rsidP="00D30CAA">
      <w:pPr>
        <w:jc w:val="both"/>
        <w:rPr>
          <w:rFonts w:cs="Arial"/>
          <w:szCs w:val="20"/>
        </w:rPr>
      </w:pPr>
    </w:p>
    <w:p w14:paraId="1AF0B350" w14:textId="77777777" w:rsidR="008D1911" w:rsidRPr="000F3057" w:rsidRDefault="008D1911" w:rsidP="00D30CAA">
      <w:pPr>
        <w:jc w:val="both"/>
        <w:rPr>
          <w:rFonts w:cs="Arial"/>
          <w:szCs w:val="20"/>
        </w:rPr>
      </w:pPr>
      <w:r w:rsidRPr="000F3057">
        <w:rPr>
          <w:rFonts w:cs="Arial"/>
          <w:szCs w:val="20"/>
        </w:rPr>
        <w:t xml:space="preserve">Pravni okvir, ki določa evidenco udeležbe javnih uslužbencev na usposabljanjih in na izpitih: </w:t>
      </w:r>
    </w:p>
    <w:p w14:paraId="1F1BB2E5" w14:textId="77777777" w:rsidR="008D1911" w:rsidRPr="000F3057" w:rsidRDefault="008D1911" w:rsidP="00D30CAA">
      <w:pPr>
        <w:pStyle w:val="Odstavekseznama"/>
        <w:numPr>
          <w:ilvl w:val="0"/>
          <w:numId w:val="35"/>
        </w:numPr>
        <w:ind w:left="284" w:hanging="284"/>
        <w:jc w:val="both"/>
        <w:rPr>
          <w:rFonts w:cs="Arial"/>
          <w:szCs w:val="20"/>
        </w:rPr>
      </w:pPr>
      <w:r w:rsidRPr="000F3057">
        <w:rPr>
          <w:rFonts w:cs="Arial"/>
          <w:szCs w:val="20"/>
        </w:rPr>
        <w:t>uredba vlade o organizaciji in izvajanju specializiranega programa usposabljanja za imenovanje najvišjih vodilnih javnih uslužbencev št. 832/2007 določa, da sprejem v program usposabljanja temelji na državnem natečaju;</w:t>
      </w:r>
    </w:p>
    <w:p w14:paraId="04AAC2D4" w14:textId="77777777" w:rsidR="008D1911" w:rsidRPr="000F3057" w:rsidRDefault="008D1911" w:rsidP="00D30CAA">
      <w:pPr>
        <w:pStyle w:val="Odstavekseznama"/>
        <w:numPr>
          <w:ilvl w:val="0"/>
          <w:numId w:val="35"/>
        </w:numPr>
        <w:ind w:left="284" w:hanging="284"/>
        <w:jc w:val="both"/>
        <w:rPr>
          <w:rFonts w:cs="Arial"/>
          <w:szCs w:val="20"/>
        </w:rPr>
      </w:pPr>
      <w:r w:rsidRPr="000F3057">
        <w:rPr>
          <w:rFonts w:cs="Arial"/>
          <w:szCs w:val="20"/>
        </w:rPr>
        <w:t>odlok vlade o ustanovitvi Nacionalnega inštituta za upravo št. 23/2016 določa, da se udeležba v programih usposabljanja, ki jih organizira inštitut, opravi na podlagi selekcijskega postopka, pri čemer je metodologija izbora potrjena s sklepom ministra za regionalni razvoj, javno upravo in evropske sklade.</w:t>
      </w:r>
    </w:p>
    <w:p w14:paraId="2600E502" w14:textId="77777777" w:rsidR="008D1911" w:rsidRPr="000F3057" w:rsidRDefault="008D1911" w:rsidP="00D30CAA">
      <w:pPr>
        <w:jc w:val="both"/>
        <w:rPr>
          <w:rFonts w:cs="Arial"/>
          <w:szCs w:val="20"/>
        </w:rPr>
      </w:pPr>
    </w:p>
    <w:p w14:paraId="0B5E34BA" w14:textId="77777777" w:rsidR="008D1911" w:rsidRPr="000F3057" w:rsidRDefault="008D1911" w:rsidP="00D30CAA">
      <w:pPr>
        <w:jc w:val="both"/>
        <w:rPr>
          <w:rFonts w:cs="Arial"/>
          <w:b/>
          <w:szCs w:val="20"/>
        </w:rPr>
      </w:pPr>
      <w:r w:rsidRPr="000F3057">
        <w:rPr>
          <w:rFonts w:cs="Arial"/>
          <w:b/>
          <w:szCs w:val="20"/>
          <w:u w:val="single"/>
        </w:rPr>
        <w:t>Madžarska</w:t>
      </w:r>
    </w:p>
    <w:p w14:paraId="3819837C" w14:textId="77777777" w:rsidR="008D1911" w:rsidRPr="000F3057" w:rsidRDefault="008D1911" w:rsidP="00D30CAA">
      <w:pPr>
        <w:jc w:val="both"/>
        <w:rPr>
          <w:rFonts w:cs="Arial"/>
          <w:szCs w:val="20"/>
        </w:rPr>
      </w:pPr>
    </w:p>
    <w:p w14:paraId="45D60390" w14:textId="77777777" w:rsidR="008D1911" w:rsidRPr="000F3057" w:rsidRDefault="008D1911" w:rsidP="00D30CAA">
      <w:pPr>
        <w:jc w:val="both"/>
        <w:rPr>
          <w:rFonts w:cs="Arial"/>
          <w:szCs w:val="20"/>
        </w:rPr>
      </w:pPr>
      <w:r w:rsidRPr="000F3057">
        <w:rPr>
          <w:rFonts w:cs="Arial"/>
          <w:szCs w:val="20"/>
        </w:rPr>
        <w:t xml:space="preserve">Sistem usposabljanja javnih uslužbencev je v pristojnosti ministrstva za notranje zadeve, za razvoj, načrtovanje in izvajanje usposabljanja pa je pristojna državna univerza za javne uslužbence, ki tudi upravlja informacijski sistem za vodenje usposabljanj, do katerega lahko dostopa vsak uradnik in si ogleda lastna obvezna usposabljanja, dosežene točke, potrdila o opravljenih usposabljanjih ter seznam vseh usposabljanj. </w:t>
      </w:r>
    </w:p>
    <w:p w14:paraId="3E538B25" w14:textId="77777777" w:rsidR="008D1911" w:rsidRPr="000F3057" w:rsidRDefault="008D1911" w:rsidP="00D30CAA">
      <w:pPr>
        <w:jc w:val="both"/>
        <w:rPr>
          <w:rFonts w:cs="Arial"/>
          <w:szCs w:val="20"/>
        </w:rPr>
      </w:pPr>
    </w:p>
    <w:p w14:paraId="260DF07F" w14:textId="77777777" w:rsidR="008D1911" w:rsidRPr="000F3057" w:rsidRDefault="008D1911" w:rsidP="00D30CAA">
      <w:pPr>
        <w:jc w:val="both"/>
        <w:rPr>
          <w:rFonts w:cs="Arial"/>
          <w:szCs w:val="20"/>
        </w:rPr>
      </w:pPr>
      <w:r w:rsidRPr="000F3057">
        <w:rPr>
          <w:rFonts w:cs="Arial"/>
          <w:szCs w:val="20"/>
        </w:rPr>
        <w:t xml:space="preserve">Na podlagi kompetenc delovnega mesta oziroma javnega uslužbenca se pripravi letni načrt usposabljanja, ki ga upravlja univerza skupaj z odgovornimi za usposabljanje v organizaciji javnega uslužbenca. </w:t>
      </w:r>
    </w:p>
    <w:p w14:paraId="7FCFFABF" w14:textId="77777777" w:rsidR="008D1911" w:rsidRPr="000F3057" w:rsidRDefault="008D1911" w:rsidP="00D30CAA">
      <w:pPr>
        <w:jc w:val="both"/>
        <w:rPr>
          <w:rFonts w:cs="Arial"/>
          <w:szCs w:val="20"/>
        </w:rPr>
      </w:pPr>
    </w:p>
    <w:p w14:paraId="68D35D95" w14:textId="77777777" w:rsidR="008D1911" w:rsidRPr="000F3057" w:rsidRDefault="008D1911" w:rsidP="00D30CAA">
      <w:pPr>
        <w:jc w:val="both"/>
        <w:rPr>
          <w:rFonts w:cs="Arial"/>
          <w:szCs w:val="20"/>
        </w:rPr>
      </w:pPr>
      <w:r w:rsidRPr="000F3057">
        <w:rPr>
          <w:rFonts w:cs="Arial"/>
          <w:szCs w:val="20"/>
        </w:rPr>
        <w:t>V skladu z zakonom o javnih uslužbencih je določen nabor podatkov, ki jih upravlja organizator (univerza):</w:t>
      </w:r>
    </w:p>
    <w:p w14:paraId="0FBA0210" w14:textId="77777777" w:rsidR="008D1911" w:rsidRPr="000F3057" w:rsidRDefault="008D1911" w:rsidP="00D30CAA">
      <w:pPr>
        <w:pStyle w:val="Odstavekseznama"/>
        <w:numPr>
          <w:ilvl w:val="0"/>
          <w:numId w:val="36"/>
        </w:numPr>
        <w:ind w:left="284" w:hanging="284"/>
        <w:jc w:val="both"/>
        <w:rPr>
          <w:rFonts w:cs="Arial"/>
          <w:szCs w:val="20"/>
        </w:rPr>
      </w:pPr>
      <w:r w:rsidRPr="000F3057">
        <w:rPr>
          <w:rFonts w:cs="Arial"/>
          <w:szCs w:val="20"/>
        </w:rPr>
        <w:t>osebni podatki udeleženca,</w:t>
      </w:r>
    </w:p>
    <w:p w14:paraId="6DEDC69F" w14:textId="77777777" w:rsidR="008D1911" w:rsidRPr="000F3057" w:rsidRDefault="008D1911" w:rsidP="00D30CAA">
      <w:pPr>
        <w:pStyle w:val="Odstavekseznama"/>
        <w:numPr>
          <w:ilvl w:val="0"/>
          <w:numId w:val="36"/>
        </w:numPr>
        <w:ind w:left="284" w:hanging="284"/>
        <w:jc w:val="both"/>
        <w:rPr>
          <w:rFonts w:cs="Arial"/>
          <w:szCs w:val="20"/>
        </w:rPr>
      </w:pPr>
      <w:r w:rsidRPr="000F3057">
        <w:rPr>
          <w:rFonts w:cs="Arial"/>
          <w:szCs w:val="20"/>
        </w:rPr>
        <w:t>podatki o organu zaposlitve,</w:t>
      </w:r>
    </w:p>
    <w:p w14:paraId="55E9C569" w14:textId="77777777" w:rsidR="008D1911" w:rsidRPr="000F3057" w:rsidRDefault="008D1911" w:rsidP="00D30CAA">
      <w:pPr>
        <w:pStyle w:val="Odstavekseznama"/>
        <w:numPr>
          <w:ilvl w:val="0"/>
          <w:numId w:val="36"/>
        </w:numPr>
        <w:ind w:left="284" w:hanging="284"/>
        <w:jc w:val="both"/>
        <w:rPr>
          <w:rFonts w:cs="Arial"/>
          <w:szCs w:val="20"/>
        </w:rPr>
      </w:pPr>
      <w:r w:rsidRPr="000F3057">
        <w:rPr>
          <w:rFonts w:cs="Arial"/>
          <w:szCs w:val="20"/>
        </w:rPr>
        <w:t>drugi podatki, potrebni za izvedbo usposabljanja.</w:t>
      </w:r>
    </w:p>
    <w:p w14:paraId="04472C88" w14:textId="77777777" w:rsidR="008D1911" w:rsidRPr="000F3057" w:rsidRDefault="008D1911" w:rsidP="00D30CAA">
      <w:pPr>
        <w:jc w:val="both"/>
        <w:rPr>
          <w:rFonts w:cs="Arial"/>
          <w:szCs w:val="20"/>
        </w:rPr>
      </w:pPr>
    </w:p>
    <w:p w14:paraId="398419A6" w14:textId="77777777" w:rsidR="008D1911" w:rsidRPr="000F3057" w:rsidRDefault="008D1911" w:rsidP="00D30CAA">
      <w:pPr>
        <w:jc w:val="both"/>
        <w:rPr>
          <w:rFonts w:cs="Arial"/>
          <w:b/>
          <w:szCs w:val="20"/>
        </w:rPr>
      </w:pPr>
      <w:r w:rsidRPr="000F3057">
        <w:rPr>
          <w:rFonts w:cs="Arial"/>
          <w:b/>
          <w:szCs w:val="20"/>
          <w:u w:val="single"/>
        </w:rPr>
        <w:t>Ciper</w:t>
      </w:r>
    </w:p>
    <w:p w14:paraId="1BD8D0A5" w14:textId="77777777" w:rsidR="008D1911" w:rsidRPr="000F3057" w:rsidRDefault="008D1911" w:rsidP="00D30CAA">
      <w:pPr>
        <w:jc w:val="both"/>
        <w:rPr>
          <w:rFonts w:cs="Arial"/>
          <w:szCs w:val="20"/>
        </w:rPr>
      </w:pPr>
    </w:p>
    <w:p w14:paraId="67C90D86" w14:textId="77777777" w:rsidR="008D1911" w:rsidRPr="000F3057" w:rsidRDefault="008D1911" w:rsidP="00D30CAA">
      <w:pPr>
        <w:jc w:val="both"/>
        <w:rPr>
          <w:rFonts w:cs="Arial"/>
          <w:szCs w:val="20"/>
        </w:rPr>
      </w:pPr>
      <w:r w:rsidRPr="000F3057">
        <w:rPr>
          <w:rFonts w:cs="Arial"/>
          <w:szCs w:val="20"/>
        </w:rPr>
        <w:t>Akademija za javno upravo (CAPA) je zadolžena za izvedbo letnih načrtov usposabljanja ministrstev oziroma drugih služb. Posebnega zakonodajnega okvira, ki bi urejal arhiviranje podatkov o usposabljanju oziroma izpitih, nimajo, evidence vodijo na podlagi zakona o upravljanju osebnih podatkov. Evidence vodijo v sistemu Lotus Notes, ki ga zdaj preoblikujejo (v okviru projekta, ki ga sofinancirajo s sredstvi EU, Zdaj sistem, ki bo omogočal lažji izvoz mikro podatkov in bo prijaznejši uporabnikom). Trenutno v tem sistemu hranijo podatke o:</w:t>
      </w:r>
    </w:p>
    <w:p w14:paraId="2718C7BD" w14:textId="77777777" w:rsidR="008D1911" w:rsidRPr="000F3057" w:rsidRDefault="008D1911" w:rsidP="00D30CAA">
      <w:pPr>
        <w:pStyle w:val="Odstavekseznama"/>
        <w:numPr>
          <w:ilvl w:val="0"/>
          <w:numId w:val="37"/>
        </w:numPr>
        <w:ind w:left="284" w:hanging="284"/>
        <w:jc w:val="both"/>
        <w:rPr>
          <w:rFonts w:cs="Arial"/>
          <w:szCs w:val="20"/>
        </w:rPr>
      </w:pPr>
      <w:r w:rsidRPr="000F3057">
        <w:rPr>
          <w:rFonts w:cs="Arial"/>
          <w:szCs w:val="20"/>
        </w:rPr>
        <w:t>programu (naslov, šifra, strateška podlaga za izvajanje, datum začetka in zaključka, trajanje, stroški),</w:t>
      </w:r>
    </w:p>
    <w:p w14:paraId="7CB37360" w14:textId="77777777" w:rsidR="008D1911" w:rsidRPr="000F3057" w:rsidRDefault="008D1911" w:rsidP="00D30CAA">
      <w:pPr>
        <w:pStyle w:val="Odstavekseznama"/>
        <w:numPr>
          <w:ilvl w:val="0"/>
          <w:numId w:val="37"/>
        </w:numPr>
        <w:ind w:left="284" w:hanging="284"/>
        <w:jc w:val="both"/>
        <w:rPr>
          <w:rFonts w:cs="Arial"/>
          <w:szCs w:val="20"/>
        </w:rPr>
      </w:pPr>
      <w:r w:rsidRPr="000F3057">
        <w:rPr>
          <w:rFonts w:cs="Arial"/>
          <w:szCs w:val="20"/>
        </w:rPr>
        <w:t>udeležencih (ime in priimek, osebna identifikacijska številka, raven izobrazbe, naziv delovnega mesta, organizacija, starostna skupina, spol),</w:t>
      </w:r>
    </w:p>
    <w:p w14:paraId="0B5E224A" w14:textId="77777777" w:rsidR="008D1911" w:rsidRPr="000F3057" w:rsidRDefault="008D1911" w:rsidP="00D30CAA">
      <w:pPr>
        <w:pStyle w:val="Odstavekseznama"/>
        <w:numPr>
          <w:ilvl w:val="0"/>
          <w:numId w:val="37"/>
        </w:numPr>
        <w:ind w:left="284" w:hanging="284"/>
        <w:jc w:val="both"/>
        <w:rPr>
          <w:rFonts w:cs="Arial"/>
          <w:szCs w:val="20"/>
        </w:rPr>
      </w:pPr>
      <w:r w:rsidRPr="000F3057">
        <w:rPr>
          <w:rFonts w:cs="Arial"/>
          <w:szCs w:val="20"/>
        </w:rPr>
        <w:t xml:space="preserve">izvajalcih usposabljanja in </w:t>
      </w:r>
    </w:p>
    <w:p w14:paraId="35562077" w14:textId="77777777" w:rsidR="008D1911" w:rsidRPr="000F3057" w:rsidRDefault="008D1911" w:rsidP="00D30CAA">
      <w:pPr>
        <w:pStyle w:val="Odstavekseznama"/>
        <w:numPr>
          <w:ilvl w:val="0"/>
          <w:numId w:val="37"/>
        </w:numPr>
        <w:ind w:left="284" w:hanging="284"/>
        <w:jc w:val="both"/>
        <w:rPr>
          <w:rFonts w:cs="Arial"/>
          <w:szCs w:val="20"/>
        </w:rPr>
      </w:pPr>
      <w:r w:rsidRPr="000F3057">
        <w:rPr>
          <w:rFonts w:cs="Arial"/>
          <w:szCs w:val="20"/>
        </w:rPr>
        <w:t>odgovorni osebi za usposabljanje (ime in priimek).</w:t>
      </w:r>
    </w:p>
    <w:p w14:paraId="442835D2" w14:textId="77777777" w:rsidR="008D1911" w:rsidRPr="000F3057" w:rsidRDefault="008D1911" w:rsidP="00D30CAA">
      <w:pPr>
        <w:jc w:val="both"/>
        <w:rPr>
          <w:rFonts w:cs="Arial"/>
          <w:b/>
          <w:szCs w:val="20"/>
          <w:u w:val="single"/>
        </w:rPr>
      </w:pPr>
    </w:p>
    <w:p w14:paraId="55A582CB" w14:textId="77777777" w:rsidR="008D1911" w:rsidRPr="000F3057" w:rsidRDefault="008D1911" w:rsidP="00D30CAA">
      <w:pPr>
        <w:jc w:val="both"/>
        <w:rPr>
          <w:rFonts w:cs="Arial"/>
          <w:b/>
          <w:szCs w:val="20"/>
          <w:u w:val="single"/>
        </w:rPr>
      </w:pPr>
      <w:r w:rsidRPr="000F3057">
        <w:rPr>
          <w:rFonts w:cs="Arial"/>
          <w:b/>
          <w:szCs w:val="20"/>
          <w:u w:val="single"/>
        </w:rPr>
        <w:t>Srbija</w:t>
      </w:r>
    </w:p>
    <w:p w14:paraId="499786DA" w14:textId="77777777" w:rsidR="008D1911" w:rsidRPr="000F3057" w:rsidRDefault="008D1911" w:rsidP="00D30CAA">
      <w:pPr>
        <w:jc w:val="both"/>
        <w:rPr>
          <w:rFonts w:cs="Arial"/>
          <w:szCs w:val="20"/>
        </w:rPr>
      </w:pPr>
    </w:p>
    <w:p w14:paraId="551D429E" w14:textId="77777777" w:rsidR="008D1911" w:rsidRPr="000F3057" w:rsidRDefault="008D1911" w:rsidP="00D30CAA">
      <w:pPr>
        <w:jc w:val="both"/>
        <w:rPr>
          <w:rFonts w:cs="Arial"/>
          <w:szCs w:val="20"/>
          <w:u w:val="single"/>
        </w:rPr>
      </w:pPr>
      <w:r w:rsidRPr="000F3057">
        <w:rPr>
          <w:rFonts w:cs="Arial"/>
          <w:szCs w:val="20"/>
        </w:rPr>
        <w:t>Politiko usposabljanja javnih uslužbencev vodi ministrstvo za javno upravo in lokalno samoupravo, usposabljanja pa so v pristojnosti centra za strokovno usposabljanje, ki deluje v okviru službe za upravljanje kadrov.</w:t>
      </w:r>
    </w:p>
    <w:p w14:paraId="5E91970A" w14:textId="77777777" w:rsidR="008D1911" w:rsidRPr="000F3057" w:rsidRDefault="008D1911" w:rsidP="00D30CAA">
      <w:pPr>
        <w:jc w:val="both"/>
        <w:rPr>
          <w:rFonts w:cs="Arial"/>
          <w:szCs w:val="20"/>
          <w:u w:val="single"/>
        </w:rPr>
      </w:pPr>
    </w:p>
    <w:p w14:paraId="125C4D34" w14:textId="77777777" w:rsidR="008D1911" w:rsidRPr="000F3057" w:rsidRDefault="008D1911" w:rsidP="00D30CAA">
      <w:pPr>
        <w:jc w:val="both"/>
        <w:rPr>
          <w:rFonts w:cs="Arial"/>
          <w:szCs w:val="20"/>
        </w:rPr>
      </w:pPr>
      <w:r w:rsidRPr="000F3057">
        <w:rPr>
          <w:rFonts w:cs="Arial"/>
          <w:szCs w:val="20"/>
        </w:rPr>
        <w:t>Evidence o usposabljanjih so urejene v skladu z uredbo o strokovnem razvoju javnih uslužbencev in vsebujejo podatke o:</w:t>
      </w:r>
    </w:p>
    <w:p w14:paraId="7A0A6CF3" w14:textId="77777777" w:rsidR="008D1911" w:rsidRPr="000F3057" w:rsidRDefault="008D1911" w:rsidP="00D30CAA">
      <w:pPr>
        <w:pStyle w:val="Odstavekseznama"/>
        <w:numPr>
          <w:ilvl w:val="0"/>
          <w:numId w:val="38"/>
        </w:numPr>
        <w:ind w:left="284" w:hanging="284"/>
        <w:jc w:val="both"/>
        <w:rPr>
          <w:rFonts w:cs="Arial"/>
          <w:szCs w:val="20"/>
        </w:rPr>
      </w:pPr>
      <w:r w:rsidRPr="000F3057">
        <w:rPr>
          <w:rFonts w:cs="Arial"/>
          <w:szCs w:val="20"/>
        </w:rPr>
        <w:t xml:space="preserve">izvedenih programih za javne uslužbence oziroma razlogih za neizvedbo programov, </w:t>
      </w:r>
    </w:p>
    <w:p w14:paraId="7D0294CB" w14:textId="77777777" w:rsidR="008D1911" w:rsidRPr="000F3057" w:rsidRDefault="008D1911" w:rsidP="00D30CAA">
      <w:pPr>
        <w:pStyle w:val="Odstavekseznama"/>
        <w:numPr>
          <w:ilvl w:val="0"/>
          <w:numId w:val="38"/>
        </w:numPr>
        <w:ind w:left="284" w:hanging="284"/>
        <w:jc w:val="both"/>
        <w:rPr>
          <w:rFonts w:cs="Arial"/>
          <w:szCs w:val="20"/>
        </w:rPr>
      </w:pPr>
      <w:r w:rsidRPr="000F3057">
        <w:rPr>
          <w:rFonts w:cs="Arial"/>
          <w:szCs w:val="20"/>
        </w:rPr>
        <w:t>udeležencih,</w:t>
      </w:r>
    </w:p>
    <w:p w14:paraId="67132CF3" w14:textId="77777777" w:rsidR="008D1911" w:rsidRPr="000F3057" w:rsidRDefault="008D1911" w:rsidP="00D30CAA">
      <w:pPr>
        <w:pStyle w:val="Odstavekseznama"/>
        <w:numPr>
          <w:ilvl w:val="0"/>
          <w:numId w:val="38"/>
        </w:numPr>
        <w:ind w:left="284" w:hanging="284"/>
        <w:jc w:val="both"/>
        <w:rPr>
          <w:rFonts w:cs="Arial"/>
          <w:szCs w:val="20"/>
        </w:rPr>
      </w:pPr>
      <w:r w:rsidRPr="000F3057">
        <w:rPr>
          <w:rFonts w:cs="Arial"/>
          <w:szCs w:val="20"/>
        </w:rPr>
        <w:t>izvajalcih programov,</w:t>
      </w:r>
    </w:p>
    <w:p w14:paraId="65B05432" w14:textId="77777777" w:rsidR="008D1911" w:rsidRPr="000F3057" w:rsidRDefault="008D1911" w:rsidP="00D30CAA">
      <w:pPr>
        <w:pStyle w:val="Odstavekseznama"/>
        <w:numPr>
          <w:ilvl w:val="0"/>
          <w:numId w:val="38"/>
        </w:numPr>
        <w:ind w:left="284" w:hanging="284"/>
        <w:jc w:val="both"/>
        <w:rPr>
          <w:rFonts w:cs="Arial"/>
          <w:szCs w:val="20"/>
        </w:rPr>
      </w:pPr>
      <w:r w:rsidRPr="000F3057">
        <w:rPr>
          <w:rFonts w:cs="Arial"/>
          <w:szCs w:val="20"/>
        </w:rPr>
        <w:t>oceni programov.</w:t>
      </w:r>
    </w:p>
    <w:p w14:paraId="389AEDE9" w14:textId="77777777" w:rsidR="008D1911" w:rsidRPr="000F3057" w:rsidRDefault="008D1911" w:rsidP="00D30CAA">
      <w:pPr>
        <w:rPr>
          <w:rFonts w:cs="Arial"/>
          <w:b/>
          <w:szCs w:val="20"/>
        </w:rPr>
      </w:pPr>
    </w:p>
    <w:p w14:paraId="2AA5E521" w14:textId="77777777" w:rsidR="008D1911" w:rsidRPr="000F3057" w:rsidRDefault="008D1911" w:rsidP="00D30CAA">
      <w:pPr>
        <w:jc w:val="both"/>
        <w:rPr>
          <w:rFonts w:cs="Arial"/>
          <w:b/>
          <w:szCs w:val="20"/>
        </w:rPr>
      </w:pPr>
      <w:r w:rsidRPr="000F3057">
        <w:rPr>
          <w:rFonts w:cs="Arial"/>
          <w:b/>
          <w:szCs w:val="20"/>
        </w:rPr>
        <w:t>5.2.5 Način izvajanja javnih natečajev</w:t>
      </w:r>
    </w:p>
    <w:p w14:paraId="3953E287" w14:textId="77777777" w:rsidR="008D1911" w:rsidRPr="000F3057" w:rsidRDefault="008D1911" w:rsidP="00D30CAA">
      <w:pPr>
        <w:pStyle w:val="Odstavekseznama"/>
        <w:ind w:left="0"/>
        <w:jc w:val="both"/>
        <w:rPr>
          <w:rFonts w:cs="Arial"/>
          <w:iCs/>
          <w:szCs w:val="20"/>
        </w:rPr>
      </w:pPr>
    </w:p>
    <w:p w14:paraId="62263014" w14:textId="77777777" w:rsidR="008D1911" w:rsidRPr="000F3057" w:rsidRDefault="008D1911" w:rsidP="00D30CAA">
      <w:pPr>
        <w:jc w:val="both"/>
        <w:rPr>
          <w:rFonts w:cs="Arial"/>
          <w:b/>
          <w:szCs w:val="20"/>
          <w:u w:val="single"/>
        </w:rPr>
      </w:pPr>
      <w:r w:rsidRPr="000F3057">
        <w:rPr>
          <w:rFonts w:cs="Arial"/>
          <w:b/>
          <w:szCs w:val="20"/>
          <w:u w:val="single"/>
        </w:rPr>
        <w:t>Malta</w:t>
      </w:r>
    </w:p>
    <w:p w14:paraId="6E0F63B4" w14:textId="77777777" w:rsidR="008D1911" w:rsidRPr="000F3057" w:rsidRDefault="008D1911" w:rsidP="00D30CAA">
      <w:pPr>
        <w:pStyle w:val="Odstavekseznama"/>
        <w:ind w:left="0"/>
        <w:jc w:val="both"/>
        <w:rPr>
          <w:rFonts w:cs="Arial"/>
          <w:iCs/>
          <w:szCs w:val="20"/>
        </w:rPr>
      </w:pPr>
    </w:p>
    <w:p w14:paraId="5F70D491" w14:textId="77777777" w:rsidR="008D1911" w:rsidRPr="000F3057" w:rsidRDefault="008D1911" w:rsidP="00D30CAA">
      <w:pPr>
        <w:pStyle w:val="Odstavekseznama"/>
        <w:ind w:left="0"/>
        <w:jc w:val="both"/>
        <w:rPr>
          <w:rFonts w:cs="Arial"/>
          <w:iCs/>
          <w:szCs w:val="20"/>
        </w:rPr>
      </w:pPr>
      <w:r w:rsidRPr="000F3057">
        <w:rPr>
          <w:rFonts w:cs="Arial"/>
          <w:iCs/>
          <w:szCs w:val="20"/>
        </w:rPr>
        <w:t xml:space="preserve">Za delovna mesta, ki so skupna različnim organom v javni upravi (npr. delovna mesta s področja informacijske tehnologije, nabave, vodenja evidenc in upravljanja s kadri), se na Malti postopki javnih natečajev izvajajo centralizirano v okviru enotne vstopne točke. Za delovna mesta, ki so specifična za določeno delovno področje ministrstev, javne natečaje izvaja prisojno ministrstvo. V vseh primerih se postopek zaposlovanja, izbire in imenovanja izvaja na podlagi enotne zakonodaje.  </w:t>
      </w:r>
    </w:p>
    <w:p w14:paraId="0697B956" w14:textId="77777777" w:rsidR="008D1911" w:rsidRPr="000F3057" w:rsidRDefault="008D1911" w:rsidP="00D30CAA">
      <w:pPr>
        <w:jc w:val="both"/>
        <w:rPr>
          <w:rFonts w:cs="Arial"/>
          <w:szCs w:val="20"/>
        </w:rPr>
      </w:pPr>
    </w:p>
    <w:p w14:paraId="05ADD8FC" w14:textId="77777777" w:rsidR="008D1911" w:rsidRPr="000F3057" w:rsidRDefault="008D1911" w:rsidP="00D30CAA">
      <w:pPr>
        <w:jc w:val="both"/>
        <w:rPr>
          <w:rFonts w:cs="Arial"/>
          <w:b/>
          <w:szCs w:val="20"/>
          <w:u w:val="single"/>
        </w:rPr>
      </w:pPr>
      <w:r w:rsidRPr="000F3057">
        <w:rPr>
          <w:rFonts w:cs="Arial"/>
          <w:b/>
          <w:szCs w:val="20"/>
          <w:u w:val="single"/>
        </w:rPr>
        <w:t>Italija</w:t>
      </w:r>
    </w:p>
    <w:p w14:paraId="7969EC9F" w14:textId="77777777" w:rsidR="008D1911" w:rsidRPr="000F3057" w:rsidRDefault="008D1911" w:rsidP="00D30CAA">
      <w:pPr>
        <w:jc w:val="both"/>
        <w:rPr>
          <w:rFonts w:cs="Arial"/>
          <w:b/>
          <w:szCs w:val="20"/>
          <w:u w:val="single"/>
        </w:rPr>
      </w:pPr>
    </w:p>
    <w:p w14:paraId="6FA78EFD" w14:textId="77777777" w:rsidR="008D1911" w:rsidRPr="000F3057" w:rsidRDefault="008D1911" w:rsidP="00D30CAA">
      <w:pPr>
        <w:jc w:val="both"/>
        <w:rPr>
          <w:rFonts w:cs="Arial"/>
          <w:szCs w:val="20"/>
        </w:rPr>
      </w:pPr>
      <w:r w:rsidRPr="000F3057">
        <w:rPr>
          <w:rFonts w:cs="Arial"/>
          <w:szCs w:val="20"/>
        </w:rPr>
        <w:t>V Italiji se zaposlovanje visokih državnih uradnikov in zaposlovanje na druga delovna mesta, ki so skupna vsem organom, izvaja preko centraliziranih javnih natečajev</w:t>
      </w:r>
      <w:r w:rsidRPr="000F3057">
        <w:rPr>
          <w:rFonts w:cs="Arial"/>
          <w:i/>
          <w:szCs w:val="20"/>
        </w:rPr>
        <w:t xml:space="preserve">. </w:t>
      </w:r>
      <w:r w:rsidRPr="000F3057">
        <w:rPr>
          <w:rFonts w:cs="Arial"/>
          <w:iCs/>
          <w:szCs w:val="20"/>
        </w:rPr>
        <w:t xml:space="preserve">Če se prosto delovno mesto razpisuje na regionalni ravni, se centraliziran javni natečaj izvede na regionalni ravni. </w:t>
      </w:r>
    </w:p>
    <w:p w14:paraId="0A256A3D" w14:textId="77777777" w:rsidR="008D1911" w:rsidRPr="000F3057" w:rsidRDefault="008D1911" w:rsidP="00D30CAA">
      <w:pPr>
        <w:jc w:val="both"/>
        <w:rPr>
          <w:rFonts w:cs="Arial"/>
          <w:szCs w:val="20"/>
        </w:rPr>
      </w:pPr>
    </w:p>
    <w:p w14:paraId="5869500B" w14:textId="77777777" w:rsidR="008D1911" w:rsidRPr="000F3057" w:rsidRDefault="008D1911" w:rsidP="00D30CAA">
      <w:pPr>
        <w:jc w:val="both"/>
        <w:rPr>
          <w:rFonts w:cs="Arial"/>
          <w:b/>
          <w:szCs w:val="20"/>
          <w:u w:val="single"/>
        </w:rPr>
      </w:pPr>
      <w:r w:rsidRPr="000F3057">
        <w:rPr>
          <w:rFonts w:cs="Arial"/>
          <w:b/>
          <w:szCs w:val="20"/>
          <w:u w:val="single"/>
        </w:rPr>
        <w:t>Grčija</w:t>
      </w:r>
    </w:p>
    <w:p w14:paraId="5B30A470" w14:textId="77777777" w:rsidR="008D1911" w:rsidRPr="000F3057" w:rsidRDefault="008D1911" w:rsidP="00D30CAA">
      <w:pPr>
        <w:jc w:val="both"/>
        <w:rPr>
          <w:rFonts w:cs="Arial"/>
          <w:b/>
          <w:szCs w:val="20"/>
          <w:u w:val="single"/>
        </w:rPr>
      </w:pPr>
    </w:p>
    <w:p w14:paraId="742152D9" w14:textId="77777777" w:rsidR="008D1911" w:rsidRPr="000F3057" w:rsidRDefault="008D1911" w:rsidP="00D30CAA">
      <w:pPr>
        <w:jc w:val="both"/>
        <w:rPr>
          <w:rFonts w:cs="Arial"/>
          <w:szCs w:val="20"/>
        </w:rPr>
      </w:pPr>
      <w:r w:rsidRPr="000F3057">
        <w:rPr>
          <w:rFonts w:cs="Arial"/>
          <w:szCs w:val="20"/>
        </w:rPr>
        <w:t>V Grčiji postopek centraliziranega javnega natečaja v primeru zaposlitev za nedoločen čas izvaja poseben neodvisen organ. Javni natečaji za delovna mesta za nedoločen čas se izvajajo tako, da se naprej izvede vsegrško pisno preverjanje za različne skupine delovnih mest (glede na zahtevano smer oziroma stopnjo izobrazbe). Test je sestavljen iz preverjanja znanja in preizkusa veščin ter učinkovitosti pri delu. Na rezultat pisnega preverjanja vplivajo tudi dodatne kvalifikacije, kot so doktorat, znanje iz tujih jezikov, izkušnje, kraj bivanja ipd. Za posebej določena delovna mesta se javni natečaji izvajajo ločeno (npr. delovna mesta za osebe s posebnimi potrebami).</w:t>
      </w:r>
    </w:p>
    <w:p w14:paraId="3D7439D5" w14:textId="77777777" w:rsidR="008D1911" w:rsidRPr="000F3057" w:rsidRDefault="008D1911" w:rsidP="00D30CAA">
      <w:pPr>
        <w:jc w:val="both"/>
        <w:rPr>
          <w:rFonts w:cs="Arial"/>
          <w:szCs w:val="20"/>
        </w:rPr>
      </w:pPr>
    </w:p>
    <w:p w14:paraId="2EDB628B" w14:textId="77777777" w:rsidR="008D1911" w:rsidRPr="000F3057" w:rsidRDefault="008D1911" w:rsidP="00D30CAA">
      <w:pPr>
        <w:jc w:val="both"/>
        <w:rPr>
          <w:rFonts w:cs="Arial"/>
          <w:b/>
          <w:szCs w:val="20"/>
          <w:u w:val="single"/>
        </w:rPr>
      </w:pPr>
      <w:r w:rsidRPr="000F3057">
        <w:rPr>
          <w:rFonts w:cs="Arial"/>
          <w:b/>
          <w:szCs w:val="20"/>
          <w:u w:val="single"/>
        </w:rPr>
        <w:t>Ciper</w:t>
      </w:r>
    </w:p>
    <w:p w14:paraId="316030E2" w14:textId="77777777" w:rsidR="008D1911" w:rsidRPr="000F3057" w:rsidRDefault="008D1911" w:rsidP="00D30CAA">
      <w:pPr>
        <w:jc w:val="both"/>
        <w:rPr>
          <w:rFonts w:cs="Arial"/>
          <w:b/>
          <w:szCs w:val="20"/>
          <w:u w:val="single"/>
        </w:rPr>
      </w:pPr>
    </w:p>
    <w:p w14:paraId="52402564" w14:textId="77777777" w:rsidR="008D1911" w:rsidRPr="000F3057" w:rsidRDefault="008D1911" w:rsidP="00D30CAA">
      <w:pPr>
        <w:jc w:val="both"/>
        <w:rPr>
          <w:rFonts w:cs="Arial"/>
          <w:szCs w:val="20"/>
        </w:rPr>
      </w:pPr>
      <w:r w:rsidRPr="000F3057">
        <w:rPr>
          <w:rFonts w:cs="Arial"/>
          <w:szCs w:val="20"/>
        </w:rPr>
        <w:t xml:space="preserve">Postopki javnih natečajev na Cipru so deloma centralizirani, saj posebna komisija kandidate pisno testira. Izvajata se dva različna pisna testa glede na zahtevano stopnjo izobrazbe za zasedbo delovnega mesta, in sicer vsako leto za delovna mesta na ministrstvih, oddelkih in samostojnih uradih, pri čemer niso vključena delovna mesta v vzgoji in izobraževanju, vojski, policiji in lokalnih skupnostih. Obstajajo tudi posebna delovna mesta (npr. diplomatski položaji), ki so izključena iz splošnega izpita in je za njihovo zasedbo treba opraviti poseben test. </w:t>
      </w:r>
    </w:p>
    <w:p w14:paraId="01E75EA0" w14:textId="77777777" w:rsidR="008D1911" w:rsidRPr="000F3057" w:rsidRDefault="008D1911" w:rsidP="00D30CAA">
      <w:pPr>
        <w:jc w:val="both"/>
        <w:rPr>
          <w:rFonts w:cs="Arial"/>
          <w:szCs w:val="20"/>
        </w:rPr>
      </w:pPr>
    </w:p>
    <w:p w14:paraId="2425C5D1" w14:textId="77777777" w:rsidR="008D1911" w:rsidRPr="000F3057" w:rsidRDefault="008D1911" w:rsidP="00D30CAA">
      <w:pPr>
        <w:jc w:val="both"/>
        <w:rPr>
          <w:rFonts w:cs="Arial"/>
          <w:b/>
          <w:szCs w:val="20"/>
          <w:u w:val="single"/>
        </w:rPr>
      </w:pPr>
      <w:r w:rsidRPr="000F3057">
        <w:rPr>
          <w:rFonts w:cs="Arial"/>
          <w:b/>
          <w:szCs w:val="20"/>
          <w:u w:val="single"/>
        </w:rPr>
        <w:t>Luksemburg</w:t>
      </w:r>
    </w:p>
    <w:p w14:paraId="5822A46A" w14:textId="77777777" w:rsidR="008D1911" w:rsidRPr="000F3057" w:rsidRDefault="008D1911" w:rsidP="00D30CAA">
      <w:pPr>
        <w:jc w:val="both"/>
        <w:rPr>
          <w:rFonts w:cs="Arial"/>
          <w:b/>
          <w:szCs w:val="20"/>
          <w:u w:val="single"/>
        </w:rPr>
      </w:pPr>
    </w:p>
    <w:p w14:paraId="440A5DE9" w14:textId="77777777" w:rsidR="008D1911" w:rsidRPr="000F3057" w:rsidRDefault="008D1911" w:rsidP="00D30CAA">
      <w:pPr>
        <w:jc w:val="both"/>
        <w:rPr>
          <w:rFonts w:cs="Arial"/>
          <w:szCs w:val="20"/>
          <w:lang w:eastAsia="sl-SI"/>
        </w:rPr>
      </w:pPr>
      <w:r w:rsidRPr="000F3057">
        <w:rPr>
          <w:rFonts w:cs="Arial"/>
          <w:szCs w:val="20"/>
          <w:lang w:eastAsia="sl-SI"/>
        </w:rPr>
        <w:t xml:space="preserve">V Luksemburgu so javni natečaji delno centralizirani in sestavljeni iz dveh delov – preizkus splošne usposobljenosti izvaja center za kadrovski management in organizacijo, poseben, specializiran test, ki ustreza profilu prostega delovnega mesta, pa izvede organ, ki razpisuje prosto delovno mesto. </w:t>
      </w:r>
    </w:p>
    <w:p w14:paraId="5CC18098" w14:textId="77777777" w:rsidR="008D1911" w:rsidRPr="000F3057" w:rsidRDefault="008D1911" w:rsidP="00D30CAA">
      <w:pPr>
        <w:jc w:val="both"/>
        <w:rPr>
          <w:rFonts w:cs="Arial"/>
          <w:i/>
          <w:iCs/>
          <w:szCs w:val="20"/>
          <w:lang w:eastAsia="sl-SI"/>
        </w:rPr>
      </w:pPr>
    </w:p>
    <w:p w14:paraId="066F35F7" w14:textId="77777777" w:rsidR="008D1911" w:rsidRPr="000F3057" w:rsidRDefault="008D1911" w:rsidP="00D30CAA">
      <w:pPr>
        <w:jc w:val="both"/>
        <w:rPr>
          <w:rFonts w:cs="Arial"/>
          <w:b/>
          <w:szCs w:val="20"/>
          <w:u w:val="single"/>
        </w:rPr>
      </w:pPr>
      <w:r w:rsidRPr="000F3057">
        <w:rPr>
          <w:rFonts w:cs="Arial"/>
          <w:b/>
          <w:szCs w:val="20"/>
          <w:u w:val="single"/>
        </w:rPr>
        <w:t>Portugalska</w:t>
      </w:r>
    </w:p>
    <w:p w14:paraId="73760A09" w14:textId="77777777" w:rsidR="008D1911" w:rsidRPr="000F3057" w:rsidRDefault="008D1911" w:rsidP="00D30CAA">
      <w:pPr>
        <w:jc w:val="both"/>
        <w:rPr>
          <w:rFonts w:cs="Arial"/>
          <w:b/>
          <w:szCs w:val="20"/>
          <w:u w:val="single"/>
        </w:rPr>
      </w:pPr>
    </w:p>
    <w:p w14:paraId="126BFC26" w14:textId="77777777" w:rsidR="008D1911" w:rsidRPr="000F3057" w:rsidRDefault="008D1911" w:rsidP="00D30CAA">
      <w:pPr>
        <w:jc w:val="both"/>
        <w:rPr>
          <w:rFonts w:cs="Arial"/>
          <w:szCs w:val="20"/>
          <w:lang w:eastAsia="sl-SI"/>
        </w:rPr>
      </w:pPr>
      <w:r w:rsidRPr="000F3057">
        <w:rPr>
          <w:rFonts w:cs="Arial"/>
          <w:szCs w:val="20"/>
          <w:lang w:eastAsia="sl-SI"/>
        </w:rPr>
        <w:t>Portugalska državna uprava dopušča obe možnosti – javni natečaj za zasedbo prostih delovnih mest, ki ga izvaja vsak organ sam in centraliziran javni natečaj, ki se izvede na podlagi predhodno opravljene analize potreb po zaposlovanju.</w:t>
      </w:r>
    </w:p>
    <w:p w14:paraId="53B50177" w14:textId="77777777" w:rsidR="008D1911" w:rsidRPr="000F3057" w:rsidRDefault="008D1911" w:rsidP="00D30CAA">
      <w:pPr>
        <w:jc w:val="both"/>
        <w:rPr>
          <w:rFonts w:cs="Arial"/>
          <w:szCs w:val="20"/>
        </w:rPr>
      </w:pPr>
    </w:p>
    <w:p w14:paraId="62060CE4" w14:textId="77777777" w:rsidR="008D1911" w:rsidRPr="000F3057" w:rsidRDefault="008D1911" w:rsidP="00D30CAA">
      <w:pPr>
        <w:pStyle w:val="Naslovpredpisa"/>
        <w:spacing w:before="0" w:after="0" w:line="260" w:lineRule="exact"/>
        <w:jc w:val="both"/>
        <w:rPr>
          <w:rFonts w:cs="Arial"/>
          <w:sz w:val="20"/>
          <w:szCs w:val="20"/>
        </w:rPr>
      </w:pPr>
      <w:r w:rsidRPr="000F3057">
        <w:rPr>
          <w:rFonts w:cs="Arial"/>
          <w:sz w:val="20"/>
          <w:szCs w:val="20"/>
        </w:rPr>
        <w:t>6. PRESOJA POSLEDIC, KI JIH BO IMEL SPREJEM ZAKONA</w:t>
      </w:r>
    </w:p>
    <w:p w14:paraId="1D297ECA" w14:textId="77777777" w:rsidR="008D1911" w:rsidRPr="000F3057" w:rsidRDefault="008D1911" w:rsidP="00D30CAA">
      <w:pPr>
        <w:pStyle w:val="Naslovpredpisa"/>
        <w:spacing w:before="0" w:after="0" w:line="260" w:lineRule="exact"/>
        <w:jc w:val="both"/>
        <w:rPr>
          <w:rFonts w:cs="Arial"/>
          <w:sz w:val="20"/>
          <w:szCs w:val="20"/>
        </w:rPr>
      </w:pPr>
    </w:p>
    <w:p w14:paraId="5BF1DDCD" w14:textId="77777777" w:rsidR="008D1911" w:rsidRPr="000F3057" w:rsidRDefault="008D1911" w:rsidP="00D30CAA">
      <w:pPr>
        <w:pStyle w:val="Odsek"/>
        <w:numPr>
          <w:ilvl w:val="0"/>
          <w:numId w:val="0"/>
        </w:numPr>
        <w:spacing w:before="0" w:after="0" w:line="260" w:lineRule="exact"/>
        <w:jc w:val="left"/>
        <w:rPr>
          <w:sz w:val="20"/>
          <w:szCs w:val="20"/>
        </w:rPr>
      </w:pPr>
      <w:r w:rsidRPr="000F3057">
        <w:rPr>
          <w:sz w:val="20"/>
          <w:szCs w:val="20"/>
        </w:rPr>
        <w:t xml:space="preserve">6.1. Presoja administrativnih posledic </w:t>
      </w:r>
    </w:p>
    <w:p w14:paraId="68D6FA2E" w14:textId="77777777" w:rsidR="008D1911" w:rsidRPr="000F3057" w:rsidRDefault="008D1911" w:rsidP="00D30CAA">
      <w:pPr>
        <w:pStyle w:val="Odsek"/>
        <w:numPr>
          <w:ilvl w:val="0"/>
          <w:numId w:val="0"/>
        </w:numPr>
        <w:spacing w:before="0" w:after="0" w:line="260" w:lineRule="exact"/>
        <w:jc w:val="left"/>
        <w:rPr>
          <w:sz w:val="20"/>
          <w:szCs w:val="20"/>
        </w:rPr>
      </w:pPr>
    </w:p>
    <w:p w14:paraId="1A48A874" w14:textId="77777777" w:rsidR="008D1911" w:rsidRPr="000F3057" w:rsidRDefault="008D1911" w:rsidP="00D30CAA">
      <w:pPr>
        <w:pStyle w:val="Naslovpredpisa"/>
        <w:spacing w:before="0" w:after="0" w:line="260" w:lineRule="exact"/>
        <w:jc w:val="left"/>
        <w:rPr>
          <w:rFonts w:cs="Arial"/>
          <w:sz w:val="20"/>
          <w:szCs w:val="20"/>
        </w:rPr>
      </w:pPr>
      <w:r w:rsidRPr="000F3057">
        <w:rPr>
          <w:rFonts w:cs="Arial"/>
          <w:sz w:val="20"/>
          <w:szCs w:val="20"/>
        </w:rPr>
        <w:t>a) v postopkih oziroma poslovanju javne uprave ali pravosodnih organov:</w:t>
      </w:r>
    </w:p>
    <w:p w14:paraId="707339A3" w14:textId="77777777" w:rsidR="008D1911" w:rsidRDefault="008D1911" w:rsidP="00D30CAA">
      <w:pPr>
        <w:jc w:val="both"/>
        <w:rPr>
          <w:rFonts w:cs="Arial"/>
          <w:szCs w:val="20"/>
        </w:rPr>
      </w:pPr>
    </w:p>
    <w:p w14:paraId="0F7717B5" w14:textId="77777777" w:rsidR="008D1911" w:rsidRPr="000F3057" w:rsidRDefault="008D1911" w:rsidP="00D30CAA">
      <w:pPr>
        <w:jc w:val="both"/>
        <w:rPr>
          <w:rFonts w:cs="Arial"/>
          <w:szCs w:val="20"/>
        </w:rPr>
      </w:pPr>
      <w:r w:rsidRPr="000F3057">
        <w:rPr>
          <w:rFonts w:cs="Arial"/>
          <w:szCs w:val="20"/>
        </w:rPr>
        <w:t>Zakon ne bo imel posledic za poslovanje javne uprave ali pravosodnih organov.</w:t>
      </w:r>
    </w:p>
    <w:p w14:paraId="66D52709" w14:textId="77777777" w:rsidR="008D1911" w:rsidRPr="000F3057" w:rsidRDefault="008D1911" w:rsidP="00D30CAA">
      <w:pPr>
        <w:jc w:val="both"/>
        <w:rPr>
          <w:rFonts w:cs="Arial"/>
          <w:szCs w:val="20"/>
        </w:rPr>
      </w:pPr>
    </w:p>
    <w:p w14:paraId="1A476B86" w14:textId="77777777" w:rsidR="008D1911" w:rsidRPr="000F3057" w:rsidRDefault="008D1911" w:rsidP="00D30CAA">
      <w:pPr>
        <w:pStyle w:val="Naslovpredpisa"/>
        <w:spacing w:before="0" w:after="0" w:line="260" w:lineRule="exact"/>
        <w:jc w:val="left"/>
        <w:rPr>
          <w:rFonts w:cs="Arial"/>
          <w:sz w:val="20"/>
          <w:szCs w:val="20"/>
        </w:rPr>
      </w:pPr>
      <w:r w:rsidRPr="000F3057">
        <w:rPr>
          <w:rFonts w:cs="Arial"/>
          <w:sz w:val="20"/>
          <w:szCs w:val="20"/>
        </w:rPr>
        <w:t>b) pri obveznostih strank do javne uprave ali pravosodnih organov:</w:t>
      </w:r>
    </w:p>
    <w:p w14:paraId="40F4B2B2" w14:textId="77777777" w:rsidR="008D1911" w:rsidRDefault="008D1911" w:rsidP="00D30CAA">
      <w:pPr>
        <w:pStyle w:val="Naslovpredpisa"/>
        <w:spacing w:before="0" w:after="0" w:line="260" w:lineRule="exact"/>
        <w:jc w:val="both"/>
        <w:rPr>
          <w:rFonts w:cs="Arial"/>
          <w:b w:val="0"/>
          <w:sz w:val="20"/>
          <w:szCs w:val="20"/>
        </w:rPr>
      </w:pPr>
    </w:p>
    <w:p w14:paraId="0678274A" w14:textId="77777777" w:rsidR="008D1911" w:rsidRPr="000F3057" w:rsidRDefault="008D1911" w:rsidP="00D30CAA">
      <w:pPr>
        <w:pStyle w:val="Naslovpredpisa"/>
        <w:spacing w:before="0" w:after="0" w:line="260" w:lineRule="exact"/>
        <w:jc w:val="both"/>
        <w:rPr>
          <w:rFonts w:cs="Arial"/>
          <w:b w:val="0"/>
          <w:sz w:val="20"/>
          <w:szCs w:val="20"/>
        </w:rPr>
      </w:pPr>
      <w:r w:rsidRPr="000F3057">
        <w:rPr>
          <w:rFonts w:cs="Arial"/>
          <w:b w:val="0"/>
          <w:sz w:val="20"/>
          <w:szCs w:val="20"/>
        </w:rPr>
        <w:t xml:space="preserve">Zakon ne bo imel posledic na obveznosti strank do javne uprave ali pravosodnih organov. </w:t>
      </w:r>
    </w:p>
    <w:p w14:paraId="4A880671" w14:textId="77777777" w:rsidR="008D1911" w:rsidRPr="000F3057" w:rsidRDefault="008D1911" w:rsidP="00D30CAA">
      <w:pPr>
        <w:pStyle w:val="Naslovpredpisa"/>
        <w:spacing w:before="0" w:after="0" w:line="260" w:lineRule="exact"/>
        <w:jc w:val="left"/>
        <w:rPr>
          <w:rFonts w:cs="Arial"/>
          <w:b w:val="0"/>
          <w:sz w:val="20"/>
          <w:szCs w:val="20"/>
        </w:rPr>
      </w:pPr>
    </w:p>
    <w:p w14:paraId="5F6BFE9B" w14:textId="77777777" w:rsidR="008D1911" w:rsidRPr="000F3057" w:rsidRDefault="008D1911" w:rsidP="00D30CAA">
      <w:pPr>
        <w:pStyle w:val="Naslovpredpisa"/>
        <w:spacing w:before="0" w:after="0" w:line="260" w:lineRule="exact"/>
        <w:jc w:val="left"/>
        <w:rPr>
          <w:rFonts w:cs="Arial"/>
          <w:sz w:val="20"/>
          <w:szCs w:val="20"/>
        </w:rPr>
      </w:pPr>
      <w:r w:rsidRPr="000F3057">
        <w:rPr>
          <w:rFonts w:cs="Arial"/>
          <w:sz w:val="20"/>
          <w:szCs w:val="20"/>
        </w:rPr>
        <w:t>6.2. Presoja posledic za okolje, vključno s prostorskimi in varstvenimi vidiki, in sicer za:</w:t>
      </w:r>
    </w:p>
    <w:p w14:paraId="4D136D2E" w14:textId="77777777" w:rsidR="008D1911" w:rsidRPr="000F3057" w:rsidRDefault="008D1911" w:rsidP="00D30CAA">
      <w:pPr>
        <w:pStyle w:val="Naslovpredpisa"/>
        <w:spacing w:before="0" w:after="0" w:line="260" w:lineRule="exact"/>
        <w:jc w:val="left"/>
        <w:rPr>
          <w:rFonts w:cs="Arial"/>
          <w:b w:val="0"/>
          <w:sz w:val="20"/>
          <w:szCs w:val="20"/>
        </w:rPr>
      </w:pPr>
    </w:p>
    <w:p w14:paraId="7D5054A0" w14:textId="77777777" w:rsidR="008D1911" w:rsidRPr="000F3057" w:rsidRDefault="008D1911" w:rsidP="00D30CAA">
      <w:pPr>
        <w:pStyle w:val="Naslovpredpisa"/>
        <w:spacing w:before="0" w:after="0" w:line="260" w:lineRule="exact"/>
        <w:jc w:val="left"/>
        <w:rPr>
          <w:rFonts w:cs="Arial"/>
          <w:b w:val="0"/>
          <w:sz w:val="20"/>
          <w:szCs w:val="20"/>
        </w:rPr>
      </w:pPr>
      <w:r w:rsidRPr="000F3057">
        <w:rPr>
          <w:rFonts w:cs="Arial"/>
          <w:b w:val="0"/>
          <w:sz w:val="20"/>
          <w:szCs w:val="20"/>
        </w:rPr>
        <w:t xml:space="preserve">Zakon ne bo imel posledic za okolje. </w:t>
      </w:r>
    </w:p>
    <w:p w14:paraId="0DCB72F1" w14:textId="77777777" w:rsidR="008D1911" w:rsidRPr="000F3057" w:rsidRDefault="008D1911" w:rsidP="00D30CAA">
      <w:pPr>
        <w:pStyle w:val="Naslovpredpisa"/>
        <w:spacing w:before="0" w:after="0" w:line="260" w:lineRule="exact"/>
        <w:jc w:val="left"/>
        <w:rPr>
          <w:rFonts w:cs="Arial"/>
          <w:b w:val="0"/>
          <w:sz w:val="20"/>
          <w:szCs w:val="20"/>
        </w:rPr>
      </w:pPr>
    </w:p>
    <w:p w14:paraId="510541EB" w14:textId="77777777" w:rsidR="008D1911" w:rsidRPr="000F3057" w:rsidRDefault="008D1911" w:rsidP="00D30CAA">
      <w:pPr>
        <w:pStyle w:val="Naslovpredpisa"/>
        <w:spacing w:before="0" w:after="0" w:line="260" w:lineRule="exact"/>
        <w:jc w:val="left"/>
        <w:rPr>
          <w:rFonts w:cs="Arial"/>
          <w:sz w:val="20"/>
          <w:szCs w:val="20"/>
        </w:rPr>
      </w:pPr>
      <w:r w:rsidRPr="000F3057">
        <w:rPr>
          <w:rFonts w:cs="Arial"/>
          <w:sz w:val="20"/>
          <w:szCs w:val="20"/>
        </w:rPr>
        <w:t>6.3. Presoja posledic za gospodarstvo, in sicer za:</w:t>
      </w:r>
    </w:p>
    <w:p w14:paraId="51BEC151" w14:textId="77777777" w:rsidR="008D1911" w:rsidRPr="000F3057" w:rsidRDefault="008D1911" w:rsidP="00D30CAA">
      <w:pPr>
        <w:pStyle w:val="Naslovpredpisa"/>
        <w:spacing w:before="0" w:after="0" w:line="260" w:lineRule="exact"/>
        <w:jc w:val="left"/>
        <w:rPr>
          <w:rFonts w:cs="Arial"/>
          <w:sz w:val="20"/>
          <w:szCs w:val="20"/>
        </w:rPr>
      </w:pPr>
    </w:p>
    <w:p w14:paraId="1E0B1E50" w14:textId="77777777" w:rsidR="008D1911" w:rsidRPr="000F3057" w:rsidRDefault="008D1911" w:rsidP="00D30CAA">
      <w:pPr>
        <w:pStyle w:val="Naslovpredpisa"/>
        <w:spacing w:before="0" w:after="0" w:line="260" w:lineRule="exact"/>
        <w:jc w:val="both"/>
        <w:rPr>
          <w:rFonts w:cs="Arial"/>
          <w:b w:val="0"/>
          <w:sz w:val="20"/>
          <w:szCs w:val="20"/>
        </w:rPr>
      </w:pPr>
      <w:r w:rsidRPr="000F3057">
        <w:rPr>
          <w:rFonts w:cs="Arial"/>
          <w:b w:val="0"/>
          <w:sz w:val="20"/>
          <w:szCs w:val="20"/>
        </w:rPr>
        <w:t>Zakon ne bo imel posledic za gospodarstvo.</w:t>
      </w:r>
    </w:p>
    <w:p w14:paraId="2B96AD65" w14:textId="77777777" w:rsidR="008D1911" w:rsidRPr="000F3057" w:rsidRDefault="008D1911" w:rsidP="00D30CAA">
      <w:pPr>
        <w:pStyle w:val="Naslovpredpisa"/>
        <w:spacing w:before="0" w:after="0" w:line="260" w:lineRule="exact"/>
        <w:jc w:val="both"/>
        <w:rPr>
          <w:rFonts w:cs="Arial"/>
          <w:b w:val="0"/>
          <w:sz w:val="20"/>
          <w:szCs w:val="20"/>
        </w:rPr>
      </w:pPr>
    </w:p>
    <w:p w14:paraId="4E86B65C" w14:textId="77777777" w:rsidR="008D1911" w:rsidRPr="000F3057" w:rsidRDefault="008D1911" w:rsidP="00D30CAA">
      <w:pPr>
        <w:pStyle w:val="Naslovpredpisa"/>
        <w:spacing w:before="0" w:after="0" w:line="260" w:lineRule="exact"/>
        <w:jc w:val="left"/>
        <w:rPr>
          <w:rFonts w:cs="Arial"/>
          <w:sz w:val="20"/>
          <w:szCs w:val="20"/>
        </w:rPr>
      </w:pPr>
      <w:r w:rsidRPr="000F3057">
        <w:rPr>
          <w:rFonts w:cs="Arial"/>
          <w:sz w:val="20"/>
          <w:szCs w:val="20"/>
        </w:rPr>
        <w:t>6.4. Presoja posledic za socialno področje, in sicer za:</w:t>
      </w:r>
    </w:p>
    <w:p w14:paraId="210EC9E1" w14:textId="77777777" w:rsidR="008D1911" w:rsidRPr="000F3057" w:rsidRDefault="008D1911" w:rsidP="00D30CAA">
      <w:pPr>
        <w:pStyle w:val="Naslovpredpisa"/>
        <w:spacing w:before="0" w:after="0" w:line="260" w:lineRule="exact"/>
        <w:jc w:val="left"/>
        <w:rPr>
          <w:rFonts w:cs="Arial"/>
          <w:b w:val="0"/>
          <w:sz w:val="20"/>
          <w:szCs w:val="20"/>
        </w:rPr>
      </w:pPr>
    </w:p>
    <w:p w14:paraId="4F638A23" w14:textId="77777777" w:rsidR="008D1911" w:rsidRPr="000F3057" w:rsidRDefault="008D1911" w:rsidP="00D30CAA">
      <w:pPr>
        <w:pStyle w:val="Naslovpredpisa"/>
        <w:spacing w:before="0" w:after="0" w:line="260" w:lineRule="exact"/>
        <w:jc w:val="left"/>
        <w:rPr>
          <w:rFonts w:cs="Arial"/>
          <w:b w:val="0"/>
          <w:sz w:val="20"/>
          <w:szCs w:val="20"/>
        </w:rPr>
      </w:pPr>
      <w:r w:rsidRPr="000F3057">
        <w:rPr>
          <w:rFonts w:cs="Arial"/>
          <w:b w:val="0"/>
          <w:sz w:val="20"/>
          <w:szCs w:val="20"/>
        </w:rPr>
        <w:t>Zakon ne bo imel posledic na socialnem področju.</w:t>
      </w:r>
    </w:p>
    <w:p w14:paraId="38B752E8" w14:textId="77777777" w:rsidR="008D1911" w:rsidRPr="000F3057" w:rsidRDefault="008D1911" w:rsidP="00D30CAA">
      <w:pPr>
        <w:pStyle w:val="Naslovpredpisa"/>
        <w:spacing w:before="0" w:after="0" w:line="260" w:lineRule="exact"/>
        <w:jc w:val="left"/>
        <w:rPr>
          <w:rFonts w:cs="Arial"/>
          <w:b w:val="0"/>
          <w:sz w:val="20"/>
          <w:szCs w:val="20"/>
        </w:rPr>
      </w:pPr>
    </w:p>
    <w:p w14:paraId="6BF46139" w14:textId="77777777" w:rsidR="008D1911" w:rsidRPr="000F3057" w:rsidRDefault="008D1911" w:rsidP="00D30CAA">
      <w:pPr>
        <w:pStyle w:val="Naslovpredpisa"/>
        <w:spacing w:before="0" w:after="0" w:line="260" w:lineRule="exact"/>
        <w:jc w:val="left"/>
        <w:rPr>
          <w:rFonts w:cs="Arial"/>
          <w:sz w:val="20"/>
          <w:szCs w:val="20"/>
        </w:rPr>
      </w:pPr>
      <w:r w:rsidRPr="000F3057">
        <w:rPr>
          <w:rFonts w:cs="Arial"/>
          <w:sz w:val="20"/>
          <w:szCs w:val="20"/>
        </w:rPr>
        <w:t>6.5. Presoja posledic za dokumente razvojnega načrtovanja, in sicer za:</w:t>
      </w:r>
    </w:p>
    <w:p w14:paraId="1942CAD6" w14:textId="77777777" w:rsidR="008D1911" w:rsidRPr="000F3057" w:rsidRDefault="008D1911" w:rsidP="00D30CAA">
      <w:pPr>
        <w:pStyle w:val="Naslovpredpisa"/>
        <w:spacing w:before="0" w:after="0" w:line="260" w:lineRule="exact"/>
        <w:jc w:val="both"/>
        <w:rPr>
          <w:rFonts w:cs="Arial"/>
          <w:b w:val="0"/>
          <w:sz w:val="20"/>
          <w:szCs w:val="20"/>
        </w:rPr>
      </w:pPr>
    </w:p>
    <w:p w14:paraId="326C226C" w14:textId="77777777" w:rsidR="008D1911" w:rsidRPr="000F3057" w:rsidRDefault="008D1911" w:rsidP="00D30CAA">
      <w:pPr>
        <w:pStyle w:val="Naslovpredpisa"/>
        <w:spacing w:before="0" w:after="0" w:line="260" w:lineRule="exact"/>
        <w:jc w:val="both"/>
        <w:rPr>
          <w:rFonts w:cs="Arial"/>
          <w:b w:val="0"/>
          <w:sz w:val="20"/>
          <w:szCs w:val="20"/>
        </w:rPr>
      </w:pPr>
      <w:r w:rsidRPr="000F3057">
        <w:rPr>
          <w:rFonts w:cs="Arial"/>
          <w:b w:val="0"/>
          <w:sz w:val="20"/>
          <w:szCs w:val="20"/>
        </w:rPr>
        <w:t>Zakon ne bo imel posledic za dokumente razvojnega načrtovanja.</w:t>
      </w:r>
    </w:p>
    <w:p w14:paraId="7971694A" w14:textId="77777777" w:rsidR="008D1911" w:rsidRPr="000F3057" w:rsidRDefault="008D1911" w:rsidP="00D30CAA">
      <w:pPr>
        <w:pStyle w:val="Naslovpredpisa"/>
        <w:spacing w:before="0" w:after="0" w:line="260" w:lineRule="exact"/>
        <w:jc w:val="left"/>
        <w:rPr>
          <w:rFonts w:cs="Arial"/>
          <w:b w:val="0"/>
          <w:sz w:val="20"/>
          <w:szCs w:val="20"/>
        </w:rPr>
      </w:pPr>
    </w:p>
    <w:p w14:paraId="0EE136D8" w14:textId="77777777" w:rsidR="008D1911" w:rsidRPr="000F3057" w:rsidRDefault="008D1911" w:rsidP="00D30CAA">
      <w:pPr>
        <w:pStyle w:val="Naslovpredpisa"/>
        <w:spacing w:before="0" w:after="0" w:line="260" w:lineRule="exact"/>
        <w:jc w:val="left"/>
        <w:rPr>
          <w:rFonts w:cs="Arial"/>
          <w:sz w:val="20"/>
          <w:szCs w:val="20"/>
        </w:rPr>
      </w:pPr>
      <w:r w:rsidRPr="000F3057">
        <w:rPr>
          <w:rFonts w:cs="Arial"/>
          <w:sz w:val="20"/>
          <w:szCs w:val="20"/>
        </w:rPr>
        <w:t xml:space="preserve">6.6. Presoja posledic za druga področja: </w:t>
      </w:r>
    </w:p>
    <w:p w14:paraId="7101B2CA" w14:textId="77777777" w:rsidR="008D1911" w:rsidRPr="000F3057" w:rsidRDefault="008D1911" w:rsidP="00D30CAA">
      <w:pPr>
        <w:pStyle w:val="Naslovpredpisa"/>
        <w:spacing w:before="0" w:after="0" w:line="260" w:lineRule="exact"/>
        <w:jc w:val="left"/>
        <w:rPr>
          <w:rFonts w:cs="Arial"/>
          <w:b w:val="0"/>
          <w:sz w:val="20"/>
          <w:szCs w:val="20"/>
        </w:rPr>
      </w:pPr>
    </w:p>
    <w:p w14:paraId="6934E3AB" w14:textId="77777777" w:rsidR="008D1911" w:rsidRPr="000F3057" w:rsidRDefault="008D1911" w:rsidP="00D30CAA">
      <w:pPr>
        <w:pStyle w:val="Naslovpredpisa"/>
        <w:spacing w:before="0" w:after="0" w:line="260" w:lineRule="exact"/>
        <w:jc w:val="left"/>
        <w:rPr>
          <w:rFonts w:cs="Arial"/>
          <w:b w:val="0"/>
          <w:sz w:val="20"/>
          <w:szCs w:val="20"/>
        </w:rPr>
      </w:pPr>
      <w:r w:rsidRPr="000F3057">
        <w:rPr>
          <w:rFonts w:cs="Arial"/>
          <w:b w:val="0"/>
          <w:sz w:val="20"/>
          <w:szCs w:val="20"/>
        </w:rPr>
        <w:t xml:space="preserve">Zakon ne bo imel posledic na drugih področjih. </w:t>
      </w:r>
    </w:p>
    <w:p w14:paraId="2D0F13BA" w14:textId="77777777" w:rsidR="008D1911" w:rsidRPr="000F3057" w:rsidRDefault="008D1911" w:rsidP="00D30CAA">
      <w:pPr>
        <w:pStyle w:val="Naslovpredpisa"/>
        <w:spacing w:before="0" w:after="0" w:line="260" w:lineRule="exact"/>
        <w:jc w:val="left"/>
        <w:rPr>
          <w:rFonts w:cs="Arial"/>
          <w:sz w:val="20"/>
          <w:szCs w:val="20"/>
        </w:rPr>
      </w:pPr>
    </w:p>
    <w:p w14:paraId="3674A308" w14:textId="77777777" w:rsidR="008D1911" w:rsidRPr="000F3057" w:rsidRDefault="008D1911" w:rsidP="00D30CAA">
      <w:pPr>
        <w:pStyle w:val="Naslovpredpisa"/>
        <w:spacing w:before="0" w:after="0" w:line="260" w:lineRule="exact"/>
        <w:jc w:val="left"/>
        <w:rPr>
          <w:rFonts w:cs="Arial"/>
          <w:sz w:val="20"/>
          <w:szCs w:val="20"/>
        </w:rPr>
      </w:pPr>
      <w:r w:rsidRPr="000F3057">
        <w:rPr>
          <w:rFonts w:cs="Arial"/>
          <w:sz w:val="20"/>
          <w:szCs w:val="20"/>
        </w:rPr>
        <w:t>6.7. Izvajanje sprejetega predpisa:</w:t>
      </w:r>
    </w:p>
    <w:p w14:paraId="339F494B" w14:textId="77777777" w:rsidR="008D1911" w:rsidRPr="000F3057" w:rsidRDefault="008D1911" w:rsidP="00D30CAA">
      <w:pPr>
        <w:pStyle w:val="Naslovpredpisa"/>
        <w:spacing w:before="0" w:after="0" w:line="260" w:lineRule="exact"/>
        <w:jc w:val="left"/>
        <w:rPr>
          <w:rFonts w:cs="Arial"/>
          <w:sz w:val="20"/>
          <w:szCs w:val="20"/>
        </w:rPr>
      </w:pPr>
    </w:p>
    <w:p w14:paraId="00CB7E7E" w14:textId="77777777" w:rsidR="008D1911" w:rsidRPr="000F3057" w:rsidRDefault="008D1911" w:rsidP="00D30CAA">
      <w:pPr>
        <w:pStyle w:val="Naslovpredpisa"/>
        <w:spacing w:before="0" w:after="0" w:line="260" w:lineRule="exact"/>
        <w:jc w:val="left"/>
        <w:rPr>
          <w:rFonts w:cs="Arial"/>
          <w:sz w:val="20"/>
          <w:szCs w:val="20"/>
        </w:rPr>
      </w:pPr>
      <w:r w:rsidRPr="000F3057">
        <w:rPr>
          <w:rFonts w:cs="Arial"/>
          <w:sz w:val="20"/>
          <w:szCs w:val="20"/>
        </w:rPr>
        <w:t>a) Predstavitev sprejetega zakona:</w:t>
      </w:r>
    </w:p>
    <w:p w14:paraId="19C05CC0" w14:textId="77777777" w:rsidR="008D1911" w:rsidRPr="000F3057" w:rsidRDefault="008D1911" w:rsidP="00D30CAA">
      <w:pPr>
        <w:pStyle w:val="Naslovpredpisa"/>
        <w:spacing w:before="0" w:after="0" w:line="260" w:lineRule="exact"/>
        <w:jc w:val="left"/>
        <w:rPr>
          <w:rFonts w:cs="Arial"/>
          <w:b w:val="0"/>
          <w:sz w:val="20"/>
          <w:szCs w:val="20"/>
        </w:rPr>
      </w:pPr>
    </w:p>
    <w:p w14:paraId="03B2F557" w14:textId="77777777" w:rsidR="008D1911" w:rsidRPr="000F3057" w:rsidRDefault="008D1911" w:rsidP="00D30CAA">
      <w:pPr>
        <w:pStyle w:val="Naslovpredpisa"/>
        <w:spacing w:before="0" w:after="0" w:line="260" w:lineRule="exact"/>
        <w:jc w:val="left"/>
        <w:rPr>
          <w:rFonts w:cs="Arial"/>
          <w:b w:val="0"/>
          <w:sz w:val="20"/>
          <w:szCs w:val="20"/>
        </w:rPr>
      </w:pPr>
      <w:r w:rsidRPr="000F3057">
        <w:rPr>
          <w:rFonts w:cs="Arial"/>
          <w:b w:val="0"/>
          <w:sz w:val="20"/>
          <w:szCs w:val="20"/>
        </w:rPr>
        <w:t>Sprejeti zakon bo predstavljen na spletni strani Ministrstva za javno upravo.</w:t>
      </w:r>
    </w:p>
    <w:p w14:paraId="037AC371" w14:textId="77777777" w:rsidR="008D1911" w:rsidRPr="000F3057" w:rsidRDefault="008D1911" w:rsidP="00D30CAA">
      <w:pPr>
        <w:pStyle w:val="Naslovpredpisa"/>
        <w:spacing w:before="0" w:after="0" w:line="260" w:lineRule="exact"/>
        <w:jc w:val="left"/>
        <w:rPr>
          <w:rFonts w:cs="Arial"/>
          <w:b w:val="0"/>
          <w:sz w:val="20"/>
          <w:szCs w:val="20"/>
        </w:rPr>
      </w:pPr>
      <w:r w:rsidRPr="000F3057">
        <w:rPr>
          <w:rFonts w:cs="Arial"/>
          <w:b w:val="0"/>
          <w:sz w:val="20"/>
          <w:szCs w:val="20"/>
        </w:rPr>
        <w:t xml:space="preserve"> </w:t>
      </w:r>
    </w:p>
    <w:p w14:paraId="17A8840F" w14:textId="77777777" w:rsidR="008D1911" w:rsidRPr="000F3057" w:rsidRDefault="008D1911" w:rsidP="00D30CAA">
      <w:pPr>
        <w:pStyle w:val="Naslovpredpisa"/>
        <w:spacing w:before="0" w:after="0" w:line="260" w:lineRule="exact"/>
        <w:jc w:val="left"/>
        <w:rPr>
          <w:rFonts w:cs="Arial"/>
          <w:sz w:val="20"/>
          <w:szCs w:val="20"/>
        </w:rPr>
      </w:pPr>
      <w:r w:rsidRPr="000F3057">
        <w:rPr>
          <w:rFonts w:cs="Arial"/>
          <w:sz w:val="20"/>
          <w:szCs w:val="20"/>
        </w:rPr>
        <w:t>b) Spremljanje izvajanja sprejetega predpisa</w:t>
      </w:r>
    </w:p>
    <w:p w14:paraId="36DEDF8C" w14:textId="77777777" w:rsidR="008D1911" w:rsidRPr="000F3057" w:rsidRDefault="008D1911" w:rsidP="00D30CAA">
      <w:pPr>
        <w:pStyle w:val="Naslovpredpisa"/>
        <w:spacing w:before="0" w:after="0" w:line="260" w:lineRule="exact"/>
        <w:jc w:val="both"/>
        <w:rPr>
          <w:rFonts w:cs="Arial"/>
          <w:b w:val="0"/>
          <w:sz w:val="20"/>
          <w:szCs w:val="20"/>
        </w:rPr>
      </w:pPr>
    </w:p>
    <w:p w14:paraId="1F32C083" w14:textId="77777777" w:rsidR="008D1911" w:rsidRPr="000F3057" w:rsidRDefault="008D1911" w:rsidP="00D30CAA">
      <w:pPr>
        <w:pStyle w:val="Naslovpredpisa"/>
        <w:spacing w:before="0" w:after="0" w:line="260" w:lineRule="exact"/>
        <w:jc w:val="both"/>
        <w:rPr>
          <w:rFonts w:cs="Arial"/>
          <w:b w:val="0"/>
          <w:sz w:val="20"/>
          <w:szCs w:val="20"/>
        </w:rPr>
      </w:pPr>
      <w:r w:rsidRPr="000F3057">
        <w:rPr>
          <w:rFonts w:cs="Arial"/>
          <w:b w:val="0"/>
          <w:sz w:val="20"/>
          <w:szCs w:val="20"/>
        </w:rPr>
        <w:t>V okviru svojih pristojnosti bo izvajanje sprejetega predpisa spremljalo Ministrstvo za javno upravo.</w:t>
      </w:r>
    </w:p>
    <w:p w14:paraId="791017AF" w14:textId="77777777" w:rsidR="008D1911" w:rsidRPr="000F3057" w:rsidRDefault="008D1911" w:rsidP="00D30CAA">
      <w:pPr>
        <w:pStyle w:val="Naslovpredpisa"/>
        <w:spacing w:before="0" w:after="0" w:line="260" w:lineRule="exact"/>
        <w:jc w:val="left"/>
        <w:rPr>
          <w:rFonts w:cs="Arial"/>
          <w:sz w:val="20"/>
          <w:szCs w:val="20"/>
        </w:rPr>
      </w:pPr>
    </w:p>
    <w:p w14:paraId="79699A51" w14:textId="77777777" w:rsidR="008D1911" w:rsidRPr="000F3057" w:rsidRDefault="008D1911" w:rsidP="00D30CAA">
      <w:pPr>
        <w:pStyle w:val="Naslovpredpisa"/>
        <w:spacing w:before="0" w:after="0" w:line="260" w:lineRule="exact"/>
        <w:jc w:val="left"/>
        <w:rPr>
          <w:rFonts w:cs="Arial"/>
          <w:sz w:val="20"/>
          <w:szCs w:val="20"/>
        </w:rPr>
      </w:pPr>
      <w:r w:rsidRPr="000F3057">
        <w:rPr>
          <w:rFonts w:cs="Arial"/>
          <w:sz w:val="20"/>
          <w:szCs w:val="20"/>
        </w:rPr>
        <w:t>6.8. Druge pomembne okoliščine v zvezi z vprašanji, ki jih ureja predlog zakona:</w:t>
      </w:r>
    </w:p>
    <w:p w14:paraId="63521E78" w14:textId="77777777" w:rsidR="008D1911" w:rsidRPr="000F3057" w:rsidRDefault="008D1911" w:rsidP="00D30CAA">
      <w:pPr>
        <w:pStyle w:val="Poglavje"/>
        <w:spacing w:before="0" w:after="0" w:line="260" w:lineRule="exact"/>
        <w:jc w:val="left"/>
        <w:rPr>
          <w:b w:val="0"/>
          <w:bCs/>
          <w:sz w:val="20"/>
          <w:szCs w:val="20"/>
        </w:rPr>
      </w:pPr>
    </w:p>
    <w:p w14:paraId="6067C3F9" w14:textId="77777777" w:rsidR="008D1911" w:rsidRPr="000F3057" w:rsidRDefault="008D1911" w:rsidP="00D30CAA">
      <w:pPr>
        <w:pStyle w:val="Poglavje"/>
        <w:spacing w:before="0" w:after="0" w:line="260" w:lineRule="exact"/>
        <w:jc w:val="left"/>
        <w:rPr>
          <w:b w:val="0"/>
          <w:bCs/>
          <w:sz w:val="20"/>
          <w:szCs w:val="20"/>
        </w:rPr>
      </w:pPr>
      <w:r w:rsidRPr="000F3057">
        <w:rPr>
          <w:b w:val="0"/>
          <w:bCs/>
          <w:sz w:val="20"/>
          <w:szCs w:val="20"/>
        </w:rPr>
        <w:t>V zvezi z vprašanji, ki jih ureja predlog zakona, ni drugih pomembnih okoliščin.</w:t>
      </w:r>
    </w:p>
    <w:p w14:paraId="07D61442" w14:textId="77777777" w:rsidR="008D1911" w:rsidRPr="000F3057" w:rsidRDefault="008D1911" w:rsidP="00D30CAA">
      <w:pPr>
        <w:pStyle w:val="Poglavje"/>
        <w:spacing w:before="0" w:after="0" w:line="260" w:lineRule="exact"/>
        <w:jc w:val="left"/>
        <w:rPr>
          <w:i/>
          <w:sz w:val="20"/>
          <w:szCs w:val="20"/>
        </w:rPr>
      </w:pPr>
    </w:p>
    <w:p w14:paraId="3AD3D190" w14:textId="77777777" w:rsidR="008D1911" w:rsidRPr="000F3057" w:rsidRDefault="008D1911" w:rsidP="00D30CAA">
      <w:pPr>
        <w:pStyle w:val="Naslovpredpisa"/>
        <w:spacing w:before="0" w:after="0" w:line="260" w:lineRule="exact"/>
        <w:jc w:val="both"/>
        <w:rPr>
          <w:rFonts w:cs="Arial"/>
          <w:sz w:val="20"/>
          <w:szCs w:val="20"/>
        </w:rPr>
      </w:pPr>
      <w:r w:rsidRPr="000F3057">
        <w:rPr>
          <w:rFonts w:cs="Arial"/>
          <w:sz w:val="20"/>
          <w:szCs w:val="20"/>
        </w:rPr>
        <w:t>7. PRIKAZ SODELOVANJA JAVNOSTI PRI PRIPRAVI PREDLOGA ZAKONA:</w:t>
      </w:r>
    </w:p>
    <w:p w14:paraId="6B1B53E2" w14:textId="77777777" w:rsidR="008D1911" w:rsidRPr="000F3057" w:rsidRDefault="008D1911" w:rsidP="00D30CAA">
      <w:pPr>
        <w:pStyle w:val="Naslovpredpisa"/>
        <w:spacing w:before="0" w:after="0" w:line="260" w:lineRule="exact"/>
        <w:jc w:val="both"/>
        <w:rPr>
          <w:rFonts w:cs="Arial"/>
          <w:b w:val="0"/>
          <w:sz w:val="20"/>
          <w:szCs w:val="20"/>
        </w:rPr>
      </w:pPr>
    </w:p>
    <w:p w14:paraId="126DE563" w14:textId="77777777" w:rsidR="008D1911" w:rsidRPr="000F3057" w:rsidRDefault="008D1911" w:rsidP="00D30CAA">
      <w:pPr>
        <w:pStyle w:val="Naslovpredpisa"/>
        <w:numPr>
          <w:ilvl w:val="0"/>
          <w:numId w:val="16"/>
        </w:numPr>
        <w:spacing w:before="0" w:after="0" w:line="260" w:lineRule="exact"/>
        <w:jc w:val="both"/>
        <w:rPr>
          <w:rFonts w:cs="Arial"/>
          <w:sz w:val="20"/>
          <w:szCs w:val="20"/>
        </w:rPr>
      </w:pPr>
      <w:r w:rsidRPr="000F3057">
        <w:rPr>
          <w:rFonts w:cs="Arial"/>
          <w:sz w:val="20"/>
          <w:szCs w:val="20"/>
        </w:rPr>
        <w:t>spletni naslov, na katerem je bil predpis objavljen</w:t>
      </w:r>
    </w:p>
    <w:p w14:paraId="1D05CA2E" w14:textId="77777777" w:rsidR="008D1911" w:rsidRPr="000F3057" w:rsidRDefault="008D1911" w:rsidP="00D30CAA">
      <w:pPr>
        <w:pStyle w:val="Naslovpredpisa"/>
        <w:spacing w:before="0" w:after="0" w:line="260" w:lineRule="exact"/>
        <w:jc w:val="both"/>
        <w:rPr>
          <w:rFonts w:cs="Arial"/>
          <w:sz w:val="20"/>
          <w:szCs w:val="20"/>
        </w:rPr>
      </w:pPr>
    </w:p>
    <w:p w14:paraId="0229F791" w14:textId="77777777" w:rsidR="008D1911" w:rsidRPr="000F3057" w:rsidRDefault="008D1911" w:rsidP="00D30CAA">
      <w:pPr>
        <w:pStyle w:val="Naslovpredpisa"/>
        <w:spacing w:before="0" w:after="0" w:line="260" w:lineRule="exact"/>
        <w:jc w:val="both"/>
        <w:rPr>
          <w:rFonts w:cs="Arial"/>
          <w:b w:val="0"/>
          <w:sz w:val="20"/>
          <w:szCs w:val="20"/>
        </w:rPr>
      </w:pPr>
      <w:r w:rsidRPr="000F3057">
        <w:rPr>
          <w:rFonts w:cs="Arial"/>
          <w:b w:val="0"/>
          <w:sz w:val="20"/>
          <w:szCs w:val="20"/>
        </w:rPr>
        <w:t>http://e-uprava.gov.si/e-uprava/edemokracija.euprava</w:t>
      </w:r>
    </w:p>
    <w:p w14:paraId="1F0B39A3" w14:textId="77777777" w:rsidR="008D1911" w:rsidRPr="000F3057" w:rsidRDefault="008D1911" w:rsidP="00D30CAA">
      <w:pPr>
        <w:pStyle w:val="Naslovpredpisa"/>
        <w:spacing w:before="0" w:after="0" w:line="260" w:lineRule="exact"/>
        <w:jc w:val="both"/>
        <w:rPr>
          <w:rFonts w:cs="Arial"/>
          <w:b w:val="0"/>
          <w:sz w:val="20"/>
          <w:szCs w:val="20"/>
        </w:rPr>
      </w:pPr>
    </w:p>
    <w:p w14:paraId="0CAEF265" w14:textId="77777777" w:rsidR="008D1911" w:rsidRPr="000F3057" w:rsidRDefault="008D1911" w:rsidP="00D30CAA">
      <w:pPr>
        <w:pStyle w:val="Naslovpredpisa"/>
        <w:numPr>
          <w:ilvl w:val="0"/>
          <w:numId w:val="16"/>
        </w:numPr>
        <w:spacing w:before="0" w:after="0" w:line="260" w:lineRule="exact"/>
        <w:jc w:val="both"/>
        <w:rPr>
          <w:rFonts w:cs="Arial"/>
          <w:sz w:val="20"/>
          <w:szCs w:val="20"/>
        </w:rPr>
      </w:pPr>
      <w:r w:rsidRPr="000F3057">
        <w:rPr>
          <w:rFonts w:cs="Arial"/>
          <w:sz w:val="20"/>
          <w:szCs w:val="20"/>
        </w:rPr>
        <w:t>čas trajanja javne predstavitve, v katerem je bilo mogoče sporočiti mnenja, predloge in pripombe</w:t>
      </w:r>
    </w:p>
    <w:p w14:paraId="2E95BE72" w14:textId="77777777" w:rsidR="008D1911" w:rsidRDefault="008D1911" w:rsidP="00D30CAA">
      <w:pPr>
        <w:pStyle w:val="Naslovpredpisa"/>
        <w:spacing w:before="0" w:after="0" w:line="260" w:lineRule="exact"/>
        <w:jc w:val="both"/>
        <w:rPr>
          <w:rFonts w:cs="Arial"/>
          <w:b w:val="0"/>
          <w:sz w:val="20"/>
          <w:szCs w:val="20"/>
        </w:rPr>
      </w:pPr>
    </w:p>
    <w:p w14:paraId="41B7E645" w14:textId="77777777" w:rsidR="008D1911" w:rsidRPr="000F3057" w:rsidRDefault="008D1911" w:rsidP="00D30CAA">
      <w:pPr>
        <w:pStyle w:val="Naslovpredpisa"/>
        <w:spacing w:before="0" w:after="0" w:line="260" w:lineRule="exact"/>
        <w:jc w:val="both"/>
        <w:rPr>
          <w:rFonts w:cs="Arial"/>
          <w:b w:val="0"/>
          <w:sz w:val="20"/>
          <w:szCs w:val="20"/>
        </w:rPr>
      </w:pPr>
      <w:r w:rsidRPr="000F3057">
        <w:rPr>
          <w:rFonts w:cs="Arial"/>
          <w:b w:val="0"/>
          <w:sz w:val="20"/>
          <w:szCs w:val="20"/>
        </w:rPr>
        <w:t>/</w:t>
      </w:r>
    </w:p>
    <w:p w14:paraId="4709AA26" w14:textId="77777777" w:rsidR="008D1911" w:rsidRPr="000F3057" w:rsidRDefault="008D1911" w:rsidP="00D30CAA">
      <w:pPr>
        <w:pStyle w:val="Naslovpredpisa"/>
        <w:spacing w:before="0" w:after="0" w:line="260" w:lineRule="exact"/>
        <w:jc w:val="both"/>
        <w:rPr>
          <w:rFonts w:cs="Arial"/>
          <w:b w:val="0"/>
          <w:sz w:val="20"/>
          <w:szCs w:val="20"/>
        </w:rPr>
      </w:pPr>
    </w:p>
    <w:p w14:paraId="58D15FC6" w14:textId="77777777" w:rsidR="008D1911" w:rsidRPr="000F3057" w:rsidRDefault="008D1911" w:rsidP="00D30CAA">
      <w:pPr>
        <w:pStyle w:val="Naslovpredpisa"/>
        <w:numPr>
          <w:ilvl w:val="0"/>
          <w:numId w:val="16"/>
        </w:numPr>
        <w:spacing w:before="0" w:after="0" w:line="260" w:lineRule="exact"/>
        <w:jc w:val="both"/>
        <w:rPr>
          <w:rFonts w:cs="Arial"/>
          <w:sz w:val="20"/>
          <w:szCs w:val="20"/>
        </w:rPr>
      </w:pPr>
      <w:r w:rsidRPr="000F3057">
        <w:rPr>
          <w:rFonts w:cs="Arial"/>
          <w:sz w:val="20"/>
          <w:szCs w:val="20"/>
        </w:rPr>
        <w:t xml:space="preserve">datum in kraj morebitne javne obravnave ali druge oblike sodelovanja </w:t>
      </w:r>
    </w:p>
    <w:p w14:paraId="73542550" w14:textId="77777777" w:rsidR="008D1911" w:rsidRPr="000F3057" w:rsidRDefault="008D1911" w:rsidP="00D30CAA">
      <w:pPr>
        <w:pStyle w:val="Naslovpredpisa"/>
        <w:spacing w:before="0" w:after="0" w:line="260" w:lineRule="exact"/>
        <w:jc w:val="both"/>
        <w:rPr>
          <w:rFonts w:cs="Arial"/>
          <w:b w:val="0"/>
          <w:sz w:val="20"/>
          <w:szCs w:val="20"/>
        </w:rPr>
      </w:pPr>
    </w:p>
    <w:p w14:paraId="7E286DF6" w14:textId="77777777" w:rsidR="008D1911" w:rsidRPr="000F3057" w:rsidRDefault="008D1911" w:rsidP="00D30CAA">
      <w:pPr>
        <w:pStyle w:val="Neotevilenodstavek"/>
        <w:spacing w:before="0" w:after="0" w:line="260" w:lineRule="exact"/>
        <w:rPr>
          <w:rFonts w:cs="Arial"/>
          <w:i/>
          <w:sz w:val="20"/>
          <w:szCs w:val="20"/>
        </w:rPr>
      </w:pPr>
      <w:r w:rsidRPr="000F3057">
        <w:rPr>
          <w:rFonts w:cs="Arial"/>
          <w:color w:val="000000"/>
          <w:sz w:val="20"/>
          <w:szCs w:val="20"/>
          <w:lang w:eastAsia="sl-SI"/>
        </w:rPr>
        <w:t xml:space="preserve">Upoštevaje </w:t>
      </w:r>
      <w:r w:rsidRPr="000F3057">
        <w:rPr>
          <w:rFonts w:cs="Arial"/>
          <w:sz w:val="20"/>
          <w:szCs w:val="20"/>
        </w:rPr>
        <w:t xml:space="preserve">Resolucijo o normativni dejavnosti je bil ZJU-1 dne 16. junija 2023 dan </w:t>
      </w:r>
      <w:r w:rsidRPr="000F3057">
        <w:rPr>
          <w:rFonts w:cs="Arial"/>
          <w:bCs/>
          <w:sz w:val="20"/>
          <w:szCs w:val="20"/>
        </w:rPr>
        <w:t>v</w:t>
      </w:r>
      <w:r w:rsidRPr="000F3057">
        <w:rPr>
          <w:rFonts w:cs="Arial"/>
          <w:b/>
          <w:sz w:val="20"/>
          <w:szCs w:val="20"/>
        </w:rPr>
        <w:t xml:space="preserve"> </w:t>
      </w:r>
      <w:r w:rsidRPr="000F3057">
        <w:rPr>
          <w:rFonts w:cs="Arial"/>
          <w:color w:val="000000"/>
          <w:sz w:val="20"/>
          <w:szCs w:val="20"/>
          <w:lang w:eastAsia="sl-SI"/>
        </w:rPr>
        <w:t xml:space="preserve">30-dnevno </w:t>
      </w:r>
      <w:r w:rsidRPr="000F3057">
        <w:rPr>
          <w:rFonts w:cs="Arial"/>
          <w:bCs/>
          <w:sz w:val="20"/>
          <w:szCs w:val="20"/>
        </w:rPr>
        <w:t>javno razpravo</w:t>
      </w:r>
      <w:r w:rsidRPr="000F3057">
        <w:rPr>
          <w:rFonts w:cs="Arial"/>
          <w:sz w:val="20"/>
          <w:szCs w:val="20"/>
        </w:rPr>
        <w:t xml:space="preserve"> in </w:t>
      </w:r>
      <w:r w:rsidRPr="000F3057">
        <w:rPr>
          <w:rFonts w:cs="Arial"/>
          <w:bCs/>
          <w:sz w:val="20"/>
          <w:szCs w:val="20"/>
        </w:rPr>
        <w:t>objavljen na portalu e-Uprava</w:t>
      </w:r>
      <w:r w:rsidRPr="000F3057">
        <w:rPr>
          <w:rFonts w:cs="Arial"/>
          <w:sz w:val="20"/>
          <w:szCs w:val="20"/>
        </w:rPr>
        <w:t>, na podstrani e-Demokracija, s čimer je bila v okviru javne razprave strokovna in širša javnost pozvana, da poda svoja mnenja in stališča do predloga zakona. Javna razprava je potekala do 16. julija 2023.</w:t>
      </w:r>
    </w:p>
    <w:p w14:paraId="700F78F7" w14:textId="77777777" w:rsidR="008D1911" w:rsidRPr="000F3057" w:rsidRDefault="008D1911" w:rsidP="00D30CAA">
      <w:pPr>
        <w:pStyle w:val="Neotevilenodstavek"/>
        <w:spacing w:before="0" w:after="0" w:line="260" w:lineRule="exact"/>
        <w:rPr>
          <w:rFonts w:cs="Arial"/>
          <w:color w:val="000000"/>
          <w:sz w:val="20"/>
          <w:szCs w:val="20"/>
          <w:lang w:eastAsia="sl-SI"/>
        </w:rPr>
      </w:pPr>
    </w:p>
    <w:p w14:paraId="1CA08CA6" w14:textId="77777777" w:rsidR="008D1911" w:rsidRPr="000F3057" w:rsidRDefault="008D1911" w:rsidP="00D30CAA">
      <w:pPr>
        <w:pStyle w:val="Naslovpredpisa"/>
        <w:numPr>
          <w:ilvl w:val="0"/>
          <w:numId w:val="16"/>
        </w:numPr>
        <w:spacing w:before="0" w:after="0" w:line="260" w:lineRule="exact"/>
        <w:jc w:val="both"/>
        <w:rPr>
          <w:rFonts w:cs="Arial"/>
          <w:sz w:val="20"/>
          <w:szCs w:val="20"/>
        </w:rPr>
      </w:pPr>
      <w:r w:rsidRPr="000F3057">
        <w:rPr>
          <w:rFonts w:cs="Arial"/>
          <w:sz w:val="20"/>
          <w:szCs w:val="20"/>
        </w:rPr>
        <w:t xml:space="preserve">seznam subjektov, ki so sodelovali (imen in priimkov fizičnih oseb, ki niso poslovni subjekti, ne navajajte) </w:t>
      </w:r>
    </w:p>
    <w:p w14:paraId="56408BF4" w14:textId="77777777" w:rsidR="008D1911" w:rsidRPr="000F3057" w:rsidRDefault="008D1911" w:rsidP="00D30CAA">
      <w:pPr>
        <w:pStyle w:val="Odstavekseznama"/>
        <w:rPr>
          <w:rFonts w:cs="Arial"/>
          <w:szCs w:val="20"/>
        </w:rPr>
      </w:pPr>
    </w:p>
    <w:p w14:paraId="0545ECB5" w14:textId="464FA753" w:rsidR="008D1911" w:rsidRPr="000F3057" w:rsidRDefault="008D1911" w:rsidP="00D30CAA">
      <w:pPr>
        <w:pStyle w:val="Neotevilenodstavek"/>
        <w:spacing w:before="0" w:after="0" w:line="260" w:lineRule="exact"/>
        <w:rPr>
          <w:rFonts w:cs="Arial"/>
          <w:color w:val="000000"/>
          <w:sz w:val="20"/>
          <w:szCs w:val="20"/>
          <w:lang w:eastAsia="sl-SI"/>
        </w:rPr>
      </w:pPr>
      <w:r w:rsidRPr="000F3057">
        <w:rPr>
          <w:rFonts w:cs="Arial"/>
          <w:color w:val="000000"/>
          <w:sz w:val="20"/>
          <w:szCs w:val="20"/>
          <w:lang w:eastAsia="sl-SI"/>
        </w:rPr>
        <w:t>V okviru javne razprave smo prejeli pripombe Slovenske akademije znanosti in umetnosti (SAZU), Državnega odvetništva</w:t>
      </w:r>
      <w:r w:rsidR="00C573BB">
        <w:rPr>
          <w:rFonts w:cs="Arial"/>
          <w:color w:val="000000"/>
          <w:sz w:val="20"/>
          <w:szCs w:val="20"/>
          <w:lang w:eastAsia="sl-SI"/>
        </w:rPr>
        <w:t xml:space="preserve"> RS</w:t>
      </w:r>
      <w:r w:rsidRPr="000F3057">
        <w:rPr>
          <w:rFonts w:cs="Arial"/>
          <w:color w:val="000000"/>
          <w:sz w:val="20"/>
          <w:szCs w:val="20"/>
          <w:lang w:eastAsia="sl-SI"/>
        </w:rPr>
        <w:t>, Ministrstva za gospodarstvo, turizem in šport, Državnega zbora</w:t>
      </w:r>
      <w:r w:rsidR="00C573BB">
        <w:rPr>
          <w:rFonts w:cs="Arial"/>
          <w:color w:val="000000"/>
          <w:sz w:val="20"/>
          <w:szCs w:val="20"/>
          <w:lang w:eastAsia="sl-SI"/>
        </w:rPr>
        <w:t xml:space="preserve"> RS</w:t>
      </w:r>
      <w:r w:rsidRPr="000F3057">
        <w:rPr>
          <w:rFonts w:cs="Arial"/>
          <w:color w:val="000000"/>
          <w:sz w:val="20"/>
          <w:szCs w:val="20"/>
          <w:lang w:eastAsia="sl-SI"/>
        </w:rPr>
        <w:t xml:space="preserve">, Skupnosti občin Slovenije, KSS Pergam, Sindikata MDDSZ, Združenja občin Slovenije, Mestne </w:t>
      </w:r>
      <w:r w:rsidRPr="000F3057">
        <w:rPr>
          <w:rFonts w:cs="Arial"/>
          <w:sz w:val="20"/>
          <w:szCs w:val="20"/>
          <w:lang w:eastAsia="sl-SI"/>
        </w:rPr>
        <w:t xml:space="preserve">občine Ljubljana in Sindikata vladne agencije Slovenije (SVAS) ter odziv širše javnosti oziroma </w:t>
      </w:r>
      <w:r w:rsidRPr="000F3057">
        <w:rPr>
          <w:rFonts w:cs="Arial"/>
          <w:color w:val="000000"/>
          <w:sz w:val="20"/>
          <w:szCs w:val="20"/>
          <w:lang w:eastAsia="sl-SI"/>
        </w:rPr>
        <w:t xml:space="preserve">posameznih fizičnih oseb, katerih pripombe so se nanašale skoraj izključno na določbe predloga zakona o letnem dopustu in na določbo o prenehanju veljavnosti pogodbe o zaposlitvi javnega uslužbenca, ki je dopolnil 40 let pokojninske dobe in 65 let starosti. </w:t>
      </w:r>
    </w:p>
    <w:p w14:paraId="66967FCB" w14:textId="77777777" w:rsidR="008D1911" w:rsidRPr="000F3057" w:rsidRDefault="008D1911" w:rsidP="00D30CAA">
      <w:pPr>
        <w:pStyle w:val="Neotevilenodstavek"/>
        <w:spacing w:before="0" w:after="0" w:line="260" w:lineRule="exact"/>
        <w:rPr>
          <w:rFonts w:cs="Arial"/>
          <w:color w:val="000000"/>
          <w:sz w:val="20"/>
          <w:szCs w:val="20"/>
          <w:lang w:eastAsia="sl-SI"/>
        </w:rPr>
      </w:pPr>
      <w:r w:rsidRPr="000F3057">
        <w:rPr>
          <w:rFonts w:cs="Arial"/>
          <w:color w:val="000000"/>
          <w:sz w:val="20"/>
          <w:szCs w:val="20"/>
          <w:lang w:eastAsia="sl-SI"/>
        </w:rPr>
        <w:t xml:space="preserve"> </w:t>
      </w:r>
    </w:p>
    <w:p w14:paraId="36B176BF" w14:textId="77777777" w:rsidR="008D1911" w:rsidRPr="000F3057" w:rsidRDefault="008D1911" w:rsidP="00D30CAA">
      <w:pPr>
        <w:pStyle w:val="Naslovpredpisa"/>
        <w:spacing w:before="0" w:after="0" w:line="260" w:lineRule="exact"/>
        <w:jc w:val="both"/>
        <w:rPr>
          <w:rFonts w:cs="Arial"/>
          <w:b w:val="0"/>
          <w:color w:val="000000"/>
          <w:sz w:val="20"/>
          <w:szCs w:val="20"/>
          <w:lang w:eastAsia="sl-SI"/>
        </w:rPr>
      </w:pPr>
      <w:r w:rsidRPr="000F3057">
        <w:rPr>
          <w:rFonts w:cs="Arial"/>
          <w:b w:val="0"/>
          <w:color w:val="000000"/>
          <w:sz w:val="20"/>
          <w:szCs w:val="20"/>
          <w:lang w:eastAsia="sl-SI"/>
        </w:rPr>
        <w:t>Dne 5. julija 2023 je bil sprejet dogovor z reprezentativnimi sindikati, da poglavje o letnem dopustu ni več del predloga zakona o javnih uslužbencih, temveč se bo urejal v normativnem delu Kolektivne pogodbe za državno upravo, uprave pravosodnih organov in uprave samoupravnih lokalnih skupnosti, za ostale dele javnega sektorja pa s kolektivnimi pogodbami dejavnosti in poklicev. Upoštevaje navedeni dogovor s sindikati je bilo ob koncu javne razprave pripravljeno novo gradivo</w:t>
      </w:r>
      <w:r>
        <w:rPr>
          <w:rFonts w:cs="Arial"/>
          <w:b w:val="0"/>
          <w:color w:val="000000"/>
          <w:sz w:val="20"/>
          <w:szCs w:val="20"/>
          <w:lang w:eastAsia="sl-SI"/>
        </w:rPr>
        <w:t xml:space="preserve"> in </w:t>
      </w:r>
      <w:r w:rsidRPr="000F3057">
        <w:rPr>
          <w:rFonts w:cs="Arial"/>
          <w:b w:val="0"/>
          <w:color w:val="000000"/>
          <w:sz w:val="20"/>
          <w:szCs w:val="20"/>
          <w:lang w:eastAsia="sl-SI"/>
        </w:rPr>
        <w:t>v skladu z 10. členom Poslovnika Vlade Republike Slovenije dne 17. julija 2023 posla</w:t>
      </w:r>
      <w:r>
        <w:rPr>
          <w:rFonts w:cs="Arial"/>
          <w:b w:val="0"/>
          <w:color w:val="000000"/>
          <w:sz w:val="20"/>
          <w:szCs w:val="20"/>
          <w:lang w:eastAsia="sl-SI"/>
        </w:rPr>
        <w:t>no</w:t>
      </w:r>
      <w:r w:rsidRPr="000F3057">
        <w:rPr>
          <w:rFonts w:cs="Arial"/>
          <w:b w:val="0"/>
          <w:color w:val="000000"/>
          <w:sz w:val="20"/>
          <w:szCs w:val="20"/>
          <w:lang w:eastAsia="sl-SI"/>
        </w:rPr>
        <w:t xml:space="preserve"> v medresorsko usklajevanje.</w:t>
      </w:r>
    </w:p>
    <w:p w14:paraId="51255BB9" w14:textId="77777777" w:rsidR="008D1911" w:rsidRPr="000F3057" w:rsidRDefault="008D1911" w:rsidP="00D30CAA">
      <w:pPr>
        <w:pStyle w:val="Naslovpredpisa"/>
        <w:spacing w:before="0" w:after="0" w:line="260" w:lineRule="exact"/>
        <w:jc w:val="both"/>
        <w:rPr>
          <w:rFonts w:cs="Arial"/>
          <w:sz w:val="20"/>
          <w:szCs w:val="20"/>
        </w:rPr>
      </w:pPr>
    </w:p>
    <w:p w14:paraId="213C95FC" w14:textId="77777777" w:rsidR="008D1911" w:rsidRPr="000F3057" w:rsidRDefault="008D1911" w:rsidP="00D30CAA">
      <w:pPr>
        <w:pStyle w:val="Naslovpredpisa"/>
        <w:spacing w:before="0" w:after="0" w:line="260" w:lineRule="exact"/>
        <w:jc w:val="both"/>
        <w:rPr>
          <w:rFonts w:cs="Arial"/>
          <w:sz w:val="20"/>
          <w:szCs w:val="20"/>
        </w:rPr>
      </w:pPr>
      <w:r w:rsidRPr="000F3057">
        <w:rPr>
          <w:rFonts w:cs="Arial"/>
          <w:sz w:val="20"/>
          <w:szCs w:val="20"/>
        </w:rPr>
        <w:t xml:space="preserve">8. PODATEK O ZUNANJEM STROKOVNJAKU OZIROMA PRAVNI OSEBI, KI JE SODELOVALA PRI PRIPRAVI PREDLOGA ZAKONA, IN ZNESKU PLAČILA ZA TA NAMEN: </w:t>
      </w:r>
    </w:p>
    <w:p w14:paraId="2C52ACDB" w14:textId="77777777" w:rsidR="008D1911" w:rsidRPr="000F3057" w:rsidRDefault="008D1911" w:rsidP="00D30CAA">
      <w:pPr>
        <w:pStyle w:val="Naslovpredpisa"/>
        <w:spacing w:before="0" w:after="0" w:line="260" w:lineRule="exact"/>
        <w:jc w:val="both"/>
        <w:rPr>
          <w:rFonts w:cs="Arial"/>
          <w:b w:val="0"/>
          <w:sz w:val="20"/>
          <w:szCs w:val="20"/>
        </w:rPr>
      </w:pPr>
    </w:p>
    <w:p w14:paraId="7ABE0BE5" w14:textId="77777777" w:rsidR="008D1911" w:rsidRPr="000F3057" w:rsidRDefault="008D1911" w:rsidP="00D30CAA">
      <w:pPr>
        <w:pStyle w:val="Naslovpredpisa"/>
        <w:spacing w:before="0" w:after="0" w:line="260" w:lineRule="exact"/>
        <w:jc w:val="both"/>
        <w:rPr>
          <w:rFonts w:cs="Arial"/>
          <w:b w:val="0"/>
          <w:sz w:val="20"/>
          <w:szCs w:val="20"/>
        </w:rPr>
      </w:pPr>
      <w:r w:rsidRPr="000F3057">
        <w:rPr>
          <w:rFonts w:cs="Arial"/>
          <w:b w:val="0"/>
          <w:sz w:val="20"/>
          <w:szCs w:val="20"/>
        </w:rPr>
        <w:t xml:space="preserve">Pri pripravi predloga zakona niso sodelovali zunanji strokovnjaki oziroma pravne osebe.  </w:t>
      </w:r>
    </w:p>
    <w:p w14:paraId="67DB5530" w14:textId="77777777" w:rsidR="008D1911" w:rsidRPr="000F3057" w:rsidRDefault="008D1911" w:rsidP="00D30CAA">
      <w:pPr>
        <w:pStyle w:val="Naslovpredpisa"/>
        <w:spacing w:before="0" w:after="0" w:line="260" w:lineRule="exact"/>
        <w:jc w:val="both"/>
        <w:rPr>
          <w:rFonts w:cs="Arial"/>
          <w:sz w:val="20"/>
          <w:szCs w:val="20"/>
        </w:rPr>
      </w:pPr>
    </w:p>
    <w:p w14:paraId="645FFC29" w14:textId="77777777" w:rsidR="008D1911" w:rsidRPr="000F3057" w:rsidRDefault="008D1911" w:rsidP="00D30CAA">
      <w:pPr>
        <w:pStyle w:val="Naslovpredpisa"/>
        <w:spacing w:before="0" w:after="0" w:line="260" w:lineRule="exact"/>
        <w:jc w:val="both"/>
        <w:rPr>
          <w:rFonts w:cs="Arial"/>
          <w:sz w:val="20"/>
          <w:szCs w:val="20"/>
          <w:lang w:val="it-IT"/>
        </w:rPr>
      </w:pPr>
      <w:r w:rsidRPr="000F3057">
        <w:rPr>
          <w:rFonts w:cs="Arial"/>
          <w:sz w:val="20"/>
          <w:szCs w:val="20"/>
        </w:rPr>
        <w:t xml:space="preserve">9. </w:t>
      </w:r>
      <w:r w:rsidRPr="000F3057">
        <w:rPr>
          <w:rFonts w:cs="Arial"/>
          <w:sz w:val="20"/>
          <w:szCs w:val="20"/>
          <w:lang w:val="it-IT"/>
        </w:rPr>
        <w:t xml:space="preserve">NAVEDBA, KATERI PREDSTAVNIKI PREDLAGATELJA BODO SODELOVALI PRI DELU DRŽAVNEGA ZBORA IN DELOVNIH TELES: </w:t>
      </w:r>
    </w:p>
    <w:p w14:paraId="5159960C" w14:textId="77777777" w:rsidR="008D1911" w:rsidRPr="000F3057" w:rsidRDefault="008D1911" w:rsidP="00D30CAA">
      <w:pPr>
        <w:pStyle w:val="Neotevilenodstavek"/>
        <w:numPr>
          <w:ilvl w:val="0"/>
          <w:numId w:val="57"/>
        </w:numPr>
        <w:spacing w:before="0" w:after="0" w:line="260" w:lineRule="exact"/>
        <w:rPr>
          <w:rFonts w:cs="Arial"/>
          <w:iCs/>
          <w:sz w:val="20"/>
          <w:szCs w:val="20"/>
          <w:lang w:eastAsia="sl-SI"/>
        </w:rPr>
      </w:pPr>
      <w:r w:rsidRPr="000F3057">
        <w:rPr>
          <w:rFonts w:cs="Arial"/>
          <w:iCs/>
          <w:sz w:val="20"/>
          <w:szCs w:val="20"/>
          <w:lang w:eastAsia="sl-SI"/>
        </w:rPr>
        <w:t>mag. Franc Props</w:t>
      </w:r>
      <w:r w:rsidRPr="000F3057">
        <w:rPr>
          <w:rFonts w:cs="Arial"/>
          <w:sz w:val="20"/>
          <w:szCs w:val="20"/>
        </w:rPr>
        <w:t xml:space="preserve">, minister </w:t>
      </w:r>
    </w:p>
    <w:p w14:paraId="74DE2C70" w14:textId="77777777" w:rsidR="008D1911" w:rsidRPr="000F3057" w:rsidRDefault="008D1911" w:rsidP="00D30CAA">
      <w:pPr>
        <w:pStyle w:val="Neotevilenodstavek"/>
        <w:numPr>
          <w:ilvl w:val="0"/>
          <w:numId w:val="57"/>
        </w:numPr>
        <w:spacing w:before="0" w:after="0" w:line="260" w:lineRule="exact"/>
        <w:rPr>
          <w:rFonts w:cs="Arial"/>
          <w:iCs/>
          <w:sz w:val="20"/>
          <w:szCs w:val="20"/>
          <w:lang w:eastAsia="sl-SI"/>
        </w:rPr>
      </w:pPr>
      <w:r w:rsidRPr="000F3057">
        <w:rPr>
          <w:rFonts w:cs="Arial"/>
          <w:iCs/>
          <w:sz w:val="20"/>
          <w:szCs w:val="20"/>
          <w:lang w:eastAsia="sl-SI"/>
        </w:rPr>
        <w:t>Mojca Ramšak Pešec, državna sekretarka</w:t>
      </w:r>
    </w:p>
    <w:p w14:paraId="0A5BBBFA" w14:textId="77777777" w:rsidR="008D1911" w:rsidRPr="000F3057" w:rsidRDefault="008D1911" w:rsidP="00D30CAA">
      <w:pPr>
        <w:pStyle w:val="Neotevilenodstavek"/>
        <w:numPr>
          <w:ilvl w:val="0"/>
          <w:numId w:val="57"/>
        </w:numPr>
        <w:spacing w:before="0" w:after="0" w:line="260" w:lineRule="exact"/>
        <w:rPr>
          <w:rFonts w:cs="Arial"/>
          <w:iCs/>
          <w:sz w:val="20"/>
          <w:szCs w:val="20"/>
          <w:lang w:eastAsia="sl-SI"/>
        </w:rPr>
      </w:pPr>
      <w:r w:rsidRPr="000F3057">
        <w:rPr>
          <w:rFonts w:cs="Arial"/>
          <w:iCs/>
          <w:sz w:val="20"/>
          <w:szCs w:val="20"/>
          <w:lang w:eastAsia="sl-SI"/>
        </w:rPr>
        <w:t>Jure Trbič, državni sekretar</w:t>
      </w:r>
    </w:p>
    <w:p w14:paraId="7C471FE3" w14:textId="77777777" w:rsidR="008D1911" w:rsidRPr="000F3057" w:rsidRDefault="008D1911" w:rsidP="00D30CAA">
      <w:pPr>
        <w:pStyle w:val="Odstavekseznama"/>
        <w:numPr>
          <w:ilvl w:val="0"/>
          <w:numId w:val="57"/>
        </w:numPr>
        <w:rPr>
          <w:rFonts w:cs="Arial"/>
          <w:szCs w:val="20"/>
        </w:rPr>
      </w:pPr>
      <w:r w:rsidRPr="000F3057">
        <w:rPr>
          <w:rFonts w:cs="Arial"/>
          <w:iCs/>
          <w:szCs w:val="20"/>
          <w:lang w:eastAsia="sl-SI"/>
        </w:rPr>
        <w:t>Peter Pogačar, generalni direktor, Ministrstvo za javno upravo</w:t>
      </w:r>
      <w:r w:rsidRPr="000F3057">
        <w:rPr>
          <w:rFonts w:cs="Arial"/>
          <w:szCs w:val="20"/>
        </w:rPr>
        <w:t xml:space="preserve"> </w:t>
      </w:r>
      <w:r w:rsidRPr="000F3057">
        <w:rPr>
          <w:rFonts w:cs="Arial"/>
          <w:szCs w:val="20"/>
        </w:rPr>
        <w:br w:type="page"/>
      </w:r>
    </w:p>
    <w:p w14:paraId="4F9F3EE6" w14:textId="77777777" w:rsidR="008D1911" w:rsidRPr="000F3057" w:rsidRDefault="008D1911" w:rsidP="00D30CAA">
      <w:pPr>
        <w:rPr>
          <w:rFonts w:cs="Arial"/>
          <w:b/>
          <w:szCs w:val="20"/>
        </w:rPr>
      </w:pPr>
      <w:r w:rsidRPr="000F3057">
        <w:rPr>
          <w:rFonts w:cs="Arial"/>
          <w:b/>
          <w:szCs w:val="20"/>
        </w:rPr>
        <w:t>II. BESEDILO ČLENOV</w:t>
      </w:r>
    </w:p>
    <w:p w14:paraId="2B3CEC13" w14:textId="77777777" w:rsidR="008D1911" w:rsidRPr="000F3057" w:rsidRDefault="008D1911" w:rsidP="00D30CAA">
      <w:pPr>
        <w:rPr>
          <w:rFonts w:cs="Arial"/>
          <w:b/>
          <w:szCs w:val="20"/>
        </w:rPr>
      </w:pPr>
    </w:p>
    <w:p w14:paraId="5B396BAB" w14:textId="77777777" w:rsidR="008D1911" w:rsidRPr="000F3057" w:rsidRDefault="008D1911" w:rsidP="00D30CAA">
      <w:pPr>
        <w:pStyle w:val="Del"/>
        <w:spacing w:before="0" w:line="260" w:lineRule="exact"/>
        <w:ind w:left="6372"/>
        <w:rPr>
          <w:b/>
          <w:sz w:val="20"/>
          <w:szCs w:val="20"/>
        </w:rPr>
      </w:pPr>
    </w:p>
    <w:p w14:paraId="44E465FF" w14:textId="77777777" w:rsidR="008D1911" w:rsidRPr="000F3057" w:rsidRDefault="008D1911" w:rsidP="00D30CAA">
      <w:pPr>
        <w:pStyle w:val="Del"/>
        <w:spacing w:before="0" w:line="260" w:lineRule="exact"/>
        <w:rPr>
          <w:sz w:val="20"/>
          <w:szCs w:val="20"/>
        </w:rPr>
      </w:pPr>
      <w:r w:rsidRPr="000F3057">
        <w:rPr>
          <w:sz w:val="20"/>
          <w:szCs w:val="20"/>
        </w:rPr>
        <w:t>PRVI DEL</w:t>
      </w:r>
    </w:p>
    <w:p w14:paraId="0929D08A" w14:textId="77777777" w:rsidR="008D1911" w:rsidRPr="000F3057" w:rsidRDefault="008D1911" w:rsidP="00D30CAA">
      <w:pPr>
        <w:pStyle w:val="Del"/>
        <w:spacing w:before="0" w:line="260" w:lineRule="exact"/>
        <w:rPr>
          <w:bCs/>
          <w:sz w:val="20"/>
          <w:szCs w:val="20"/>
        </w:rPr>
      </w:pPr>
    </w:p>
    <w:p w14:paraId="2431FD00"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I. poglavje</w:t>
      </w:r>
      <w:r w:rsidRPr="000F3057">
        <w:rPr>
          <w:b w:val="0"/>
          <w:bCs/>
          <w:sz w:val="20"/>
          <w:szCs w:val="20"/>
        </w:rPr>
        <w:br/>
        <w:t>UVODNE DOLOČBE</w:t>
      </w:r>
    </w:p>
    <w:p w14:paraId="2CC3ABB0" w14:textId="77777777" w:rsidR="008D1911" w:rsidRPr="000F3057" w:rsidRDefault="008D1911" w:rsidP="00D30CAA">
      <w:pPr>
        <w:pStyle w:val="len"/>
        <w:spacing w:before="0" w:line="260" w:lineRule="exact"/>
        <w:rPr>
          <w:rFonts w:cs="Arial"/>
          <w:b w:val="0"/>
          <w:bCs/>
          <w:sz w:val="20"/>
          <w:szCs w:val="20"/>
        </w:rPr>
      </w:pPr>
    </w:p>
    <w:p w14:paraId="699E4BBD"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 člen</w:t>
      </w:r>
    </w:p>
    <w:p w14:paraId="78CC7277" w14:textId="77777777" w:rsidR="008D1911" w:rsidRPr="000F3057" w:rsidRDefault="008D1911" w:rsidP="00D30CAA">
      <w:pPr>
        <w:pStyle w:val="lennaslov"/>
        <w:spacing w:line="260" w:lineRule="exact"/>
        <w:rPr>
          <w:sz w:val="20"/>
          <w:szCs w:val="20"/>
        </w:rPr>
      </w:pPr>
      <w:r w:rsidRPr="000F3057">
        <w:rPr>
          <w:sz w:val="20"/>
          <w:szCs w:val="20"/>
        </w:rPr>
        <w:t>(javni uslužbenec)</w:t>
      </w:r>
    </w:p>
    <w:p w14:paraId="56503325" w14:textId="77777777" w:rsidR="008D1911" w:rsidRPr="000F3057" w:rsidRDefault="008D1911" w:rsidP="00D30CAA">
      <w:pPr>
        <w:pStyle w:val="Odstavek"/>
        <w:spacing w:before="0" w:line="260" w:lineRule="exact"/>
        <w:ind w:firstLine="0"/>
        <w:rPr>
          <w:rFonts w:cs="Arial"/>
          <w:sz w:val="20"/>
          <w:szCs w:val="20"/>
        </w:rPr>
      </w:pPr>
    </w:p>
    <w:p w14:paraId="5DC6EC4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Javni uslužbenec je posameznik, ki sklene delovno razmerje v javnem sektorju. </w:t>
      </w:r>
    </w:p>
    <w:p w14:paraId="336357D4" w14:textId="77777777" w:rsidR="008D1911" w:rsidRPr="000F3057" w:rsidRDefault="008D1911" w:rsidP="00D30CAA">
      <w:pPr>
        <w:pStyle w:val="Odstavek"/>
        <w:spacing w:before="0" w:line="260" w:lineRule="exact"/>
        <w:ind w:firstLine="0"/>
        <w:rPr>
          <w:rFonts w:cs="Arial"/>
          <w:sz w:val="20"/>
          <w:szCs w:val="20"/>
        </w:rPr>
      </w:pPr>
    </w:p>
    <w:p w14:paraId="052D396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Javni sektor po tem zakonu sestavljajo: </w:t>
      </w:r>
    </w:p>
    <w:p w14:paraId="33001902" w14:textId="77777777" w:rsidR="008D1911" w:rsidRPr="000F3057" w:rsidRDefault="008D1911" w:rsidP="00D30CAA">
      <w:pPr>
        <w:pStyle w:val="Alineazaodstavkom"/>
        <w:spacing w:line="260" w:lineRule="exact"/>
        <w:rPr>
          <w:sz w:val="20"/>
          <w:szCs w:val="20"/>
        </w:rPr>
      </w:pPr>
      <w:r w:rsidRPr="000F3057">
        <w:rPr>
          <w:sz w:val="20"/>
          <w:szCs w:val="20"/>
        </w:rPr>
        <w:t xml:space="preserve">državni organi in uprave samoupravnih lokalnih skupnosti; </w:t>
      </w:r>
    </w:p>
    <w:p w14:paraId="25CC2D7B" w14:textId="77777777" w:rsidR="008D1911" w:rsidRPr="000F3057" w:rsidRDefault="008D1911" w:rsidP="00D30CAA">
      <w:pPr>
        <w:pStyle w:val="Alineazaodstavkom"/>
        <w:spacing w:line="260" w:lineRule="exact"/>
        <w:rPr>
          <w:sz w:val="20"/>
          <w:szCs w:val="20"/>
        </w:rPr>
      </w:pPr>
      <w:r w:rsidRPr="000F3057">
        <w:rPr>
          <w:sz w:val="20"/>
          <w:szCs w:val="20"/>
        </w:rPr>
        <w:t xml:space="preserve">javne agencije, javni skladi, javni zavodi in javni gospodarski zavodi; </w:t>
      </w:r>
    </w:p>
    <w:p w14:paraId="24F993AA" w14:textId="77777777" w:rsidR="008D1911" w:rsidRPr="000F3057" w:rsidRDefault="008D1911" w:rsidP="00D30CAA">
      <w:pPr>
        <w:pStyle w:val="Alineazaodstavkom"/>
        <w:spacing w:line="260" w:lineRule="exact"/>
        <w:rPr>
          <w:sz w:val="20"/>
          <w:szCs w:val="20"/>
        </w:rPr>
      </w:pPr>
      <w:r w:rsidRPr="000F3057">
        <w:rPr>
          <w:sz w:val="20"/>
          <w:szCs w:val="20"/>
        </w:rPr>
        <w:t xml:space="preserve">druge osebe javnega prava, če so neposredni ali posredni uporabniki državnega proračuna ali proračuna lokalne skupnosti. </w:t>
      </w:r>
    </w:p>
    <w:p w14:paraId="15A29B48" w14:textId="77777777" w:rsidR="008D1911" w:rsidRPr="000F3057" w:rsidRDefault="008D1911" w:rsidP="00D30CAA">
      <w:pPr>
        <w:pStyle w:val="Odstavek"/>
        <w:spacing w:before="0" w:line="260" w:lineRule="exact"/>
        <w:ind w:firstLine="0"/>
        <w:rPr>
          <w:rFonts w:cs="Arial"/>
          <w:sz w:val="20"/>
          <w:szCs w:val="20"/>
        </w:rPr>
      </w:pPr>
    </w:p>
    <w:p w14:paraId="1A2BC751" w14:textId="77777777" w:rsidR="008D1911" w:rsidRPr="000F3057" w:rsidRDefault="008D1911" w:rsidP="00D30CAA">
      <w:pPr>
        <w:pStyle w:val="Odstavek"/>
        <w:tabs>
          <w:tab w:val="left" w:pos="17628"/>
        </w:tabs>
        <w:spacing w:before="0" w:line="260" w:lineRule="exact"/>
        <w:ind w:firstLine="0"/>
        <w:rPr>
          <w:rFonts w:cs="Arial"/>
          <w:sz w:val="20"/>
          <w:szCs w:val="20"/>
        </w:rPr>
      </w:pPr>
      <w:r w:rsidRPr="000F3057">
        <w:rPr>
          <w:rFonts w:cs="Arial"/>
          <w:sz w:val="20"/>
          <w:szCs w:val="20"/>
        </w:rPr>
        <w:t>(3) Javna podjetja in gospodarske družbe, v katerih ima večinski delež oziroma prevladujoč vpliv država ali lokalna skupnost, niso del javnega sektorja po tem zakonu.</w:t>
      </w:r>
    </w:p>
    <w:p w14:paraId="1C8A1DB5" w14:textId="77777777" w:rsidR="008D1911" w:rsidRPr="000F3057" w:rsidRDefault="008D1911" w:rsidP="00D30CAA">
      <w:pPr>
        <w:pStyle w:val="Odstavek"/>
        <w:spacing w:before="0" w:line="260" w:lineRule="exact"/>
        <w:ind w:firstLine="0"/>
        <w:rPr>
          <w:rFonts w:cs="Arial"/>
          <w:sz w:val="20"/>
          <w:szCs w:val="20"/>
        </w:rPr>
      </w:pPr>
    </w:p>
    <w:p w14:paraId="79A273D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Funkcionarji v državnih organih in organih lokalnih skupnosti niso javni uslužbenci. </w:t>
      </w:r>
    </w:p>
    <w:p w14:paraId="68428C5E" w14:textId="77777777" w:rsidR="008D1911" w:rsidRPr="000F3057" w:rsidRDefault="008D1911" w:rsidP="00D30CAA">
      <w:pPr>
        <w:pStyle w:val="Odstavek"/>
        <w:spacing w:before="0" w:line="260" w:lineRule="exact"/>
        <w:ind w:firstLine="0"/>
        <w:rPr>
          <w:rFonts w:cs="Arial"/>
          <w:sz w:val="20"/>
          <w:szCs w:val="20"/>
        </w:rPr>
      </w:pPr>
    </w:p>
    <w:p w14:paraId="5C0FD1D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(5) V zakonu uporabljeni izrazi uradnik, uslužbenec, predstojnik in drugi izrazi, zapisani v moški spolni slovnični obliki, so uporabljeni kot nevtralni za moške in ženske.</w:t>
      </w:r>
    </w:p>
    <w:p w14:paraId="65F1B07E" w14:textId="77777777" w:rsidR="008D1911" w:rsidRPr="000F3057" w:rsidRDefault="008D1911" w:rsidP="00D30CAA">
      <w:pPr>
        <w:pStyle w:val="len"/>
        <w:spacing w:before="0" w:line="260" w:lineRule="exact"/>
        <w:rPr>
          <w:rFonts w:cs="Arial"/>
          <w:sz w:val="20"/>
          <w:szCs w:val="20"/>
        </w:rPr>
      </w:pPr>
    </w:p>
    <w:p w14:paraId="040CC2FE"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2. člen</w:t>
      </w:r>
    </w:p>
    <w:p w14:paraId="78A14F5B" w14:textId="77777777" w:rsidR="008D1911" w:rsidRPr="000F3057" w:rsidRDefault="008D1911" w:rsidP="00D30CAA">
      <w:pPr>
        <w:pStyle w:val="lennaslov"/>
        <w:spacing w:line="260" w:lineRule="exact"/>
        <w:rPr>
          <w:sz w:val="20"/>
          <w:szCs w:val="20"/>
        </w:rPr>
      </w:pPr>
      <w:r w:rsidRPr="000F3057">
        <w:rPr>
          <w:sz w:val="20"/>
          <w:szCs w:val="20"/>
        </w:rPr>
        <w:t>(predmet urejanja)</w:t>
      </w:r>
    </w:p>
    <w:p w14:paraId="5F6E4207" w14:textId="77777777" w:rsidR="008D1911" w:rsidRPr="000F3057" w:rsidRDefault="008D1911" w:rsidP="00D30CAA">
      <w:pPr>
        <w:pStyle w:val="Odstavek"/>
        <w:spacing w:before="0" w:line="260" w:lineRule="exact"/>
        <w:ind w:firstLine="0"/>
        <w:rPr>
          <w:rFonts w:cs="Arial"/>
          <w:sz w:val="20"/>
          <w:szCs w:val="20"/>
        </w:rPr>
      </w:pPr>
    </w:p>
    <w:p w14:paraId="23E7FD02" w14:textId="41FA45A8" w:rsidR="008D1911" w:rsidRPr="00774594" w:rsidRDefault="008D1911" w:rsidP="00D30CAA">
      <w:pPr>
        <w:pStyle w:val="Odstavek"/>
        <w:spacing w:before="0" w:line="260" w:lineRule="exact"/>
        <w:ind w:firstLine="0"/>
        <w:rPr>
          <w:rFonts w:cs="Arial"/>
          <w:sz w:val="20"/>
          <w:szCs w:val="20"/>
        </w:rPr>
      </w:pPr>
      <w:r w:rsidRPr="00774594">
        <w:rPr>
          <w:rFonts w:cs="Arial"/>
          <w:sz w:val="20"/>
          <w:szCs w:val="20"/>
        </w:rPr>
        <w:t xml:space="preserve">(1) Ta zakon </w:t>
      </w:r>
      <w:r w:rsidR="00774594" w:rsidRPr="00774594">
        <w:rPr>
          <w:rFonts w:cs="Arial"/>
          <w:sz w:val="20"/>
          <w:szCs w:val="20"/>
        </w:rPr>
        <w:t xml:space="preserve">v prvem delu </w:t>
      </w:r>
      <w:r w:rsidRPr="00774594">
        <w:rPr>
          <w:rFonts w:cs="Arial"/>
          <w:sz w:val="20"/>
          <w:szCs w:val="20"/>
        </w:rPr>
        <w:t>ureja skupna načela in druga skupna vprašanja sistema javnih uslužbencev</w:t>
      </w:r>
      <w:r w:rsidR="00506182">
        <w:rPr>
          <w:rFonts w:cs="Arial"/>
          <w:sz w:val="20"/>
          <w:szCs w:val="20"/>
        </w:rPr>
        <w:t xml:space="preserve"> v javnem sektorju</w:t>
      </w:r>
      <w:r w:rsidRPr="00774594">
        <w:rPr>
          <w:rFonts w:cs="Arial"/>
          <w:sz w:val="20"/>
          <w:szCs w:val="20"/>
        </w:rPr>
        <w:t xml:space="preserve">. </w:t>
      </w:r>
    </w:p>
    <w:p w14:paraId="15E1EFE0" w14:textId="77777777" w:rsidR="008D1911" w:rsidRPr="00774594" w:rsidRDefault="008D1911" w:rsidP="00D30CAA">
      <w:pPr>
        <w:pStyle w:val="Odstavek"/>
        <w:spacing w:before="0" w:line="260" w:lineRule="exact"/>
        <w:ind w:firstLine="0"/>
        <w:rPr>
          <w:rFonts w:cs="Arial"/>
          <w:sz w:val="20"/>
          <w:szCs w:val="20"/>
        </w:rPr>
      </w:pPr>
    </w:p>
    <w:p w14:paraId="17BC160E" w14:textId="4C1CFAA9" w:rsidR="008D1911" w:rsidRPr="00774594" w:rsidRDefault="008D1911" w:rsidP="00D30CAA">
      <w:pPr>
        <w:pStyle w:val="Odstavek"/>
        <w:spacing w:before="0" w:line="260" w:lineRule="exact"/>
        <w:ind w:firstLine="0"/>
        <w:rPr>
          <w:rFonts w:cs="Arial"/>
          <w:sz w:val="20"/>
          <w:szCs w:val="20"/>
        </w:rPr>
      </w:pPr>
      <w:r w:rsidRPr="00774594">
        <w:rPr>
          <w:rFonts w:cs="Arial"/>
          <w:sz w:val="20"/>
          <w:szCs w:val="20"/>
        </w:rPr>
        <w:t xml:space="preserve">(2) Ta zakon </w:t>
      </w:r>
      <w:r w:rsidR="00774594" w:rsidRPr="00774594">
        <w:rPr>
          <w:rFonts w:cs="Arial"/>
          <w:sz w:val="20"/>
          <w:szCs w:val="20"/>
        </w:rPr>
        <w:t xml:space="preserve">v drugem delu </w:t>
      </w:r>
      <w:r w:rsidRPr="00774594">
        <w:rPr>
          <w:rFonts w:cs="Arial"/>
          <w:sz w:val="20"/>
          <w:szCs w:val="20"/>
        </w:rPr>
        <w:t>celovito ureja sistem javnih uslužbencev v državnih organih in upravah lokalnih skupnosti ter posebnosti delovnih razmerij javnih uslužbencev v državnih organih in upravah lokalnih skupnosti.</w:t>
      </w:r>
    </w:p>
    <w:p w14:paraId="25A6DAF9" w14:textId="77777777" w:rsidR="008D1911" w:rsidRPr="000F3057" w:rsidRDefault="008D1911" w:rsidP="00D30CAA">
      <w:pPr>
        <w:pStyle w:val="len"/>
        <w:spacing w:before="0" w:line="260" w:lineRule="exact"/>
        <w:rPr>
          <w:rFonts w:cs="Arial"/>
          <w:sz w:val="20"/>
          <w:szCs w:val="20"/>
        </w:rPr>
      </w:pPr>
    </w:p>
    <w:p w14:paraId="0D2B4BAA"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3. člen</w:t>
      </w:r>
    </w:p>
    <w:p w14:paraId="51027DFE" w14:textId="77777777" w:rsidR="008D1911" w:rsidRPr="000F3057" w:rsidRDefault="008D1911" w:rsidP="00D30CAA">
      <w:pPr>
        <w:pStyle w:val="lennaslov"/>
        <w:spacing w:line="260" w:lineRule="exact"/>
        <w:rPr>
          <w:sz w:val="20"/>
          <w:szCs w:val="20"/>
        </w:rPr>
      </w:pPr>
      <w:r w:rsidRPr="000F3057">
        <w:rPr>
          <w:sz w:val="20"/>
          <w:szCs w:val="20"/>
        </w:rPr>
        <w:t>(delodajalec)</w:t>
      </w:r>
    </w:p>
    <w:p w14:paraId="67A84CD1" w14:textId="77777777" w:rsidR="008D1911" w:rsidRPr="000F3057" w:rsidRDefault="008D1911" w:rsidP="00D30CAA">
      <w:pPr>
        <w:pStyle w:val="Odstavek"/>
        <w:spacing w:before="0" w:line="260" w:lineRule="exact"/>
        <w:ind w:firstLine="0"/>
        <w:rPr>
          <w:rFonts w:cs="Arial"/>
          <w:sz w:val="20"/>
          <w:szCs w:val="20"/>
        </w:rPr>
      </w:pPr>
    </w:p>
    <w:p w14:paraId="3E97DC1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Delodajalec je pravna oseba, s katero je javni uslužbenec v delovnem razmerju. </w:t>
      </w:r>
    </w:p>
    <w:p w14:paraId="62E278D3" w14:textId="77777777" w:rsidR="008D1911" w:rsidRPr="000F3057" w:rsidRDefault="008D1911" w:rsidP="00D30CAA">
      <w:pPr>
        <w:pStyle w:val="Odstavek"/>
        <w:spacing w:before="0" w:line="260" w:lineRule="exact"/>
        <w:ind w:firstLine="0"/>
        <w:rPr>
          <w:rFonts w:cs="Arial"/>
          <w:sz w:val="20"/>
          <w:szCs w:val="20"/>
        </w:rPr>
      </w:pPr>
    </w:p>
    <w:p w14:paraId="2542322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Delodajalec v državnem organu je Republika Slovenija, v upravi lokalne skupnosti pa lokalna skupnost. </w:t>
      </w:r>
    </w:p>
    <w:p w14:paraId="778A2960" w14:textId="77777777" w:rsidR="008D1911" w:rsidRPr="000F3057" w:rsidRDefault="008D1911" w:rsidP="00D30CAA">
      <w:pPr>
        <w:pStyle w:val="Odstavek"/>
        <w:spacing w:before="0" w:line="260" w:lineRule="exact"/>
        <w:ind w:firstLine="0"/>
        <w:rPr>
          <w:rFonts w:cs="Arial"/>
          <w:sz w:val="20"/>
          <w:szCs w:val="20"/>
        </w:rPr>
      </w:pPr>
    </w:p>
    <w:p w14:paraId="0A623EB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Zakon lahko določi, da določene pravice delodajalca v razmerju do javnih uslužbencev, ki sklenejo delovno razmerje z osebo javnega prava, izvaja Vlada Republike Slovenije (v nadaljnjem besedilu: vlada).</w:t>
      </w:r>
    </w:p>
    <w:p w14:paraId="760CA940" w14:textId="77777777" w:rsidR="008D1911" w:rsidRPr="000F3057" w:rsidRDefault="008D1911" w:rsidP="00D30CAA">
      <w:pPr>
        <w:pStyle w:val="len"/>
        <w:spacing w:before="0" w:line="260" w:lineRule="exact"/>
        <w:rPr>
          <w:rFonts w:cs="Arial"/>
          <w:sz w:val="20"/>
          <w:szCs w:val="20"/>
        </w:rPr>
      </w:pPr>
    </w:p>
    <w:p w14:paraId="5EC5F3FC" w14:textId="77777777" w:rsidR="008D1911" w:rsidRPr="000F3057" w:rsidRDefault="008D1911" w:rsidP="00D30CAA">
      <w:pPr>
        <w:pStyle w:val="len"/>
        <w:spacing w:before="0" w:line="260" w:lineRule="exact"/>
        <w:rPr>
          <w:rFonts w:cs="Arial"/>
          <w:sz w:val="20"/>
          <w:szCs w:val="20"/>
        </w:rPr>
      </w:pPr>
    </w:p>
    <w:p w14:paraId="6B2DEE93" w14:textId="77777777" w:rsidR="008D1911" w:rsidRPr="000F3057" w:rsidRDefault="008D1911" w:rsidP="00D30CAA">
      <w:pPr>
        <w:pStyle w:val="len"/>
        <w:spacing w:before="0" w:line="260" w:lineRule="exact"/>
        <w:rPr>
          <w:rFonts w:cs="Arial"/>
          <w:sz w:val="20"/>
          <w:szCs w:val="20"/>
        </w:rPr>
      </w:pPr>
    </w:p>
    <w:p w14:paraId="5C266A0C" w14:textId="77777777" w:rsidR="008D1911" w:rsidRPr="000F3057" w:rsidRDefault="008D1911" w:rsidP="00D30CAA">
      <w:pPr>
        <w:pStyle w:val="len"/>
        <w:spacing w:before="0" w:line="260" w:lineRule="exact"/>
        <w:rPr>
          <w:rFonts w:cs="Arial"/>
          <w:sz w:val="20"/>
          <w:szCs w:val="20"/>
        </w:rPr>
      </w:pPr>
    </w:p>
    <w:p w14:paraId="48BF36E2" w14:textId="77777777" w:rsidR="008D1911" w:rsidRPr="000F3057" w:rsidRDefault="008D1911" w:rsidP="00D30CAA">
      <w:pPr>
        <w:pStyle w:val="len"/>
        <w:spacing w:before="0" w:line="260" w:lineRule="exact"/>
        <w:rPr>
          <w:rFonts w:cs="Arial"/>
          <w:sz w:val="20"/>
          <w:szCs w:val="20"/>
        </w:rPr>
      </w:pPr>
    </w:p>
    <w:p w14:paraId="6AA964D9"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4. člen</w:t>
      </w:r>
    </w:p>
    <w:p w14:paraId="7F8ED67C" w14:textId="77777777" w:rsidR="008D1911" w:rsidRPr="000F3057" w:rsidRDefault="008D1911" w:rsidP="00D30CAA">
      <w:pPr>
        <w:pStyle w:val="lennaslov"/>
        <w:spacing w:line="260" w:lineRule="exact"/>
        <w:rPr>
          <w:sz w:val="20"/>
          <w:szCs w:val="20"/>
        </w:rPr>
      </w:pPr>
      <w:r w:rsidRPr="000F3057">
        <w:rPr>
          <w:sz w:val="20"/>
          <w:szCs w:val="20"/>
        </w:rPr>
        <w:t>(izvrševanje pravic in dolžnosti delodajalca)</w:t>
      </w:r>
    </w:p>
    <w:p w14:paraId="25C74457" w14:textId="77777777" w:rsidR="008D1911" w:rsidRPr="000F3057" w:rsidRDefault="008D1911" w:rsidP="00D30CAA">
      <w:pPr>
        <w:pStyle w:val="Odstavek"/>
        <w:spacing w:before="0" w:line="260" w:lineRule="exact"/>
        <w:ind w:firstLine="0"/>
        <w:rPr>
          <w:rFonts w:cs="Arial"/>
          <w:sz w:val="20"/>
          <w:szCs w:val="20"/>
        </w:rPr>
      </w:pPr>
    </w:p>
    <w:p w14:paraId="689589A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V državnem organu in upravi lokalne skupnosti pravice in dolžnosti delodajalca izvršuje predstojnik. </w:t>
      </w:r>
    </w:p>
    <w:p w14:paraId="4BCED9E2" w14:textId="77777777" w:rsidR="008D1911" w:rsidRPr="000F3057" w:rsidRDefault="008D1911" w:rsidP="00D30CAA">
      <w:pPr>
        <w:pStyle w:val="Odstavek"/>
        <w:spacing w:before="0" w:line="260" w:lineRule="exact"/>
        <w:ind w:firstLine="0"/>
        <w:rPr>
          <w:rFonts w:cs="Arial"/>
          <w:sz w:val="20"/>
          <w:szCs w:val="20"/>
        </w:rPr>
      </w:pPr>
    </w:p>
    <w:p w14:paraId="5989838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V osebah javnega prava pravice in dolžnosti delodajalca izvršuje poslovodni organ. Poslovodni organ lahko za izvrševanje posameznih pravic in dolžnosti delodajalca pisno pooblasti javnega uslužbenca, ki ima </w:t>
      </w:r>
      <w:r w:rsidRPr="000F3057">
        <w:rPr>
          <w:rFonts w:cs="Arial"/>
          <w:sz w:val="20"/>
          <w:szCs w:val="20"/>
          <w:lang w:eastAsia="en-GB"/>
        </w:rPr>
        <w:t xml:space="preserve">najmanj izobrazbo, pridobljeno po študijskem programu prve stopnje, oziroma izobrazbo, ki ustreza ravni izobrazbe, pridobljene po študijskih programih prve stopnje, in je v skladu z zakonom, ki ureja slovensko ogrodje kvalifikacij, uvrščena na 7. raven slovenskega ogrodja </w:t>
      </w:r>
      <w:r w:rsidRPr="000F3057">
        <w:rPr>
          <w:rFonts w:cs="Arial"/>
          <w:sz w:val="20"/>
          <w:szCs w:val="20"/>
        </w:rPr>
        <w:t>ter z najmanj petimi leti delovnih izkušenj.</w:t>
      </w:r>
    </w:p>
    <w:p w14:paraId="0B869B85" w14:textId="77777777" w:rsidR="008D1911" w:rsidRPr="000F3057" w:rsidRDefault="008D1911" w:rsidP="00D30CAA">
      <w:pPr>
        <w:pStyle w:val="len"/>
        <w:spacing w:before="0" w:line="260" w:lineRule="exact"/>
        <w:rPr>
          <w:rFonts w:cs="Arial"/>
          <w:sz w:val="20"/>
          <w:szCs w:val="20"/>
        </w:rPr>
      </w:pPr>
    </w:p>
    <w:p w14:paraId="460904DF"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5. člen</w:t>
      </w:r>
    </w:p>
    <w:p w14:paraId="630CCAC2" w14:textId="77777777" w:rsidR="008D1911" w:rsidRPr="000F3057" w:rsidRDefault="008D1911" w:rsidP="00D30CAA">
      <w:pPr>
        <w:pStyle w:val="lennaslov"/>
        <w:spacing w:line="260" w:lineRule="exact"/>
        <w:rPr>
          <w:sz w:val="20"/>
          <w:szCs w:val="20"/>
        </w:rPr>
      </w:pPr>
      <w:r w:rsidRPr="000F3057">
        <w:rPr>
          <w:sz w:val="20"/>
          <w:szCs w:val="20"/>
        </w:rPr>
        <w:t>(delovna razmerja javnih uslužbencev in plače v javnem sektorju)</w:t>
      </w:r>
    </w:p>
    <w:p w14:paraId="7CCB55F4" w14:textId="77777777" w:rsidR="008D1911" w:rsidRPr="000F3057" w:rsidRDefault="008D1911" w:rsidP="00D30CAA">
      <w:pPr>
        <w:pStyle w:val="Odstavek"/>
        <w:spacing w:before="0" w:line="260" w:lineRule="exact"/>
        <w:ind w:firstLine="0"/>
        <w:rPr>
          <w:rFonts w:cs="Arial"/>
          <w:sz w:val="20"/>
          <w:szCs w:val="20"/>
        </w:rPr>
      </w:pPr>
    </w:p>
    <w:p w14:paraId="1FAD7DE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Za delovna razmerja javnih uslužbencev ter za pravice in dolžnosti iz delovnega razmerja veljajo predpisi, ki urejajo delovna razmerja, in kolektivne pogodbe, kolikor ta ali drug poseben zakon ne določa drugače. </w:t>
      </w:r>
    </w:p>
    <w:p w14:paraId="5DC40851" w14:textId="77777777" w:rsidR="008D1911" w:rsidRPr="000F3057" w:rsidRDefault="008D1911" w:rsidP="00D30CAA">
      <w:pPr>
        <w:pStyle w:val="Odstavek"/>
        <w:spacing w:before="0" w:line="260" w:lineRule="exact"/>
        <w:ind w:firstLine="0"/>
        <w:rPr>
          <w:rFonts w:cs="Arial"/>
          <w:sz w:val="20"/>
          <w:szCs w:val="20"/>
        </w:rPr>
      </w:pPr>
    </w:p>
    <w:p w14:paraId="447FFFD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Sistem plač v javnem sektorju ureja poseben zakon.</w:t>
      </w:r>
    </w:p>
    <w:p w14:paraId="7D87A576" w14:textId="77777777" w:rsidR="008D1911" w:rsidRPr="000F3057" w:rsidRDefault="008D1911" w:rsidP="00D30CAA">
      <w:pPr>
        <w:pStyle w:val="len"/>
        <w:spacing w:before="0" w:line="260" w:lineRule="exact"/>
        <w:rPr>
          <w:rFonts w:cs="Arial"/>
          <w:sz w:val="20"/>
          <w:szCs w:val="20"/>
        </w:rPr>
      </w:pPr>
    </w:p>
    <w:p w14:paraId="57E39A73"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6. člen</w:t>
      </w:r>
    </w:p>
    <w:p w14:paraId="51A90DE9" w14:textId="77777777" w:rsidR="008D1911" w:rsidRPr="000F3057" w:rsidRDefault="008D1911" w:rsidP="00D30CAA">
      <w:pPr>
        <w:pStyle w:val="lennaslov"/>
        <w:spacing w:line="260" w:lineRule="exact"/>
        <w:rPr>
          <w:sz w:val="20"/>
          <w:szCs w:val="20"/>
        </w:rPr>
      </w:pPr>
      <w:r w:rsidRPr="000F3057">
        <w:rPr>
          <w:sz w:val="20"/>
          <w:szCs w:val="20"/>
        </w:rPr>
        <w:t>(pomen izrazov)</w:t>
      </w:r>
    </w:p>
    <w:p w14:paraId="5D877F35" w14:textId="77777777" w:rsidR="008D1911" w:rsidRPr="000F3057" w:rsidRDefault="008D1911" w:rsidP="00D30CAA">
      <w:pPr>
        <w:pStyle w:val="Odstavek"/>
        <w:spacing w:before="0" w:line="260" w:lineRule="exact"/>
        <w:ind w:firstLine="0"/>
        <w:rPr>
          <w:rFonts w:cs="Arial"/>
          <w:sz w:val="20"/>
          <w:szCs w:val="20"/>
        </w:rPr>
      </w:pPr>
    </w:p>
    <w:p w14:paraId="3227ECBF" w14:textId="0B347187" w:rsidR="008D1911" w:rsidRPr="005173A3" w:rsidRDefault="005173A3" w:rsidP="00D30CAA">
      <w:pPr>
        <w:pStyle w:val="Odstavek"/>
        <w:spacing w:before="0" w:line="260" w:lineRule="exact"/>
        <w:ind w:firstLine="0"/>
        <w:rPr>
          <w:rFonts w:cs="Arial"/>
          <w:sz w:val="20"/>
          <w:szCs w:val="20"/>
        </w:rPr>
      </w:pPr>
      <w:r w:rsidRPr="005173A3">
        <w:rPr>
          <w:rFonts w:cs="Arial"/>
          <w:sz w:val="20"/>
          <w:szCs w:val="20"/>
        </w:rPr>
        <w:t>Za potrebe tega zakona imajo p</w:t>
      </w:r>
      <w:r w:rsidR="008D1911" w:rsidRPr="005173A3">
        <w:rPr>
          <w:rFonts w:cs="Arial"/>
          <w:sz w:val="20"/>
          <w:szCs w:val="20"/>
        </w:rPr>
        <w:t xml:space="preserve">osamezni izrazi v tem zakonu naslednji pomen: </w:t>
      </w:r>
    </w:p>
    <w:p w14:paraId="40B222B8" w14:textId="77777777" w:rsidR="008D1911" w:rsidRPr="000F3057" w:rsidRDefault="008D1911" w:rsidP="00D30CAA">
      <w:pPr>
        <w:pStyle w:val="tevilnatoka"/>
        <w:spacing w:line="260" w:lineRule="exact"/>
        <w:rPr>
          <w:sz w:val="20"/>
          <w:szCs w:val="20"/>
        </w:rPr>
      </w:pPr>
      <w:r w:rsidRPr="000F3057">
        <w:rPr>
          <w:sz w:val="20"/>
          <w:szCs w:val="20"/>
        </w:rPr>
        <w:t xml:space="preserve">državni organ je organ državne uprave in drug državni organ; </w:t>
      </w:r>
    </w:p>
    <w:p w14:paraId="0CEAC3B0" w14:textId="77777777" w:rsidR="008D1911" w:rsidRPr="000F3057" w:rsidRDefault="008D1911" w:rsidP="00D30CAA">
      <w:pPr>
        <w:pStyle w:val="tevilnatoka"/>
        <w:spacing w:line="260" w:lineRule="exact"/>
        <w:rPr>
          <w:sz w:val="20"/>
          <w:szCs w:val="20"/>
        </w:rPr>
      </w:pPr>
      <w:r w:rsidRPr="000F3057">
        <w:rPr>
          <w:sz w:val="20"/>
          <w:szCs w:val="20"/>
        </w:rPr>
        <w:t xml:space="preserve">organ državne uprave je ministrstvo, organ v sestavi ministrstva, vladna služba in upravna enota; </w:t>
      </w:r>
    </w:p>
    <w:p w14:paraId="2561FE6C" w14:textId="77777777" w:rsidR="008D1911" w:rsidRPr="000F3057" w:rsidRDefault="008D1911" w:rsidP="00D30CAA">
      <w:pPr>
        <w:pStyle w:val="tevilnatoka"/>
        <w:spacing w:line="260" w:lineRule="exact"/>
        <w:rPr>
          <w:sz w:val="20"/>
          <w:szCs w:val="20"/>
        </w:rPr>
      </w:pPr>
      <w:r w:rsidRPr="000F3057">
        <w:rPr>
          <w:sz w:val="20"/>
          <w:szCs w:val="20"/>
        </w:rPr>
        <w:t xml:space="preserve">drug državni organ je Državni zbor, Državni svet, Ustavno sodišče, Računsko sodišče, Varuh človekovih pravic, Informacijski pooblaščenec, Komisija za preprečevanje korupcije, Državna revizijska komisija, Urad predsednika republike, Državna volilna komisija, Državno odvetništvo, Sodni svet, pravosodni organ in drug državni organ, ki ni organ državne uprave; </w:t>
      </w:r>
    </w:p>
    <w:p w14:paraId="3B6A33A6" w14:textId="77777777" w:rsidR="008D1911" w:rsidRPr="000F3057" w:rsidRDefault="008D1911" w:rsidP="00D30CAA">
      <w:pPr>
        <w:pStyle w:val="tevilnatoka"/>
        <w:spacing w:line="260" w:lineRule="exact"/>
        <w:rPr>
          <w:sz w:val="20"/>
          <w:szCs w:val="20"/>
        </w:rPr>
      </w:pPr>
      <w:r w:rsidRPr="000F3057">
        <w:rPr>
          <w:sz w:val="20"/>
          <w:szCs w:val="20"/>
        </w:rPr>
        <w:t>pravosodni organ je sodišče in državno tožilstvo;</w:t>
      </w:r>
    </w:p>
    <w:p w14:paraId="744C4CE8" w14:textId="77777777" w:rsidR="008D1911" w:rsidRPr="000F3057" w:rsidRDefault="008D1911" w:rsidP="00D30CAA">
      <w:pPr>
        <w:pStyle w:val="tevilnatoka"/>
        <w:spacing w:line="260" w:lineRule="exact"/>
        <w:rPr>
          <w:sz w:val="20"/>
          <w:szCs w:val="20"/>
        </w:rPr>
      </w:pPr>
      <w:r w:rsidRPr="000F3057">
        <w:rPr>
          <w:sz w:val="20"/>
          <w:szCs w:val="20"/>
        </w:rPr>
        <w:t xml:space="preserve">lokalna skupnost je občina ali pokrajina; </w:t>
      </w:r>
    </w:p>
    <w:p w14:paraId="2E2F45CF" w14:textId="77777777" w:rsidR="008D1911" w:rsidRPr="000F3057" w:rsidRDefault="008D1911" w:rsidP="00D30CAA">
      <w:pPr>
        <w:pStyle w:val="tevilnatoka"/>
        <w:spacing w:line="260" w:lineRule="exact"/>
        <w:rPr>
          <w:sz w:val="20"/>
          <w:szCs w:val="20"/>
        </w:rPr>
      </w:pPr>
      <w:r w:rsidRPr="000F3057">
        <w:rPr>
          <w:sz w:val="20"/>
          <w:szCs w:val="20"/>
        </w:rPr>
        <w:t xml:space="preserve">sistemizacija delovnih mest je akt, ki določa delovna mesta, potrebna za izvajanje nalog državnega organa, uprave lokalne skupnosti oziroma osebe javnega prava, z opisom pogojev in nalog na posameznih delovnih mestih; </w:t>
      </w:r>
    </w:p>
    <w:p w14:paraId="6695F4D5" w14:textId="77777777" w:rsidR="008D1911" w:rsidRPr="000F3057" w:rsidRDefault="008D1911" w:rsidP="00D30CAA">
      <w:pPr>
        <w:pStyle w:val="tevilnatoka"/>
        <w:spacing w:line="260" w:lineRule="exact"/>
        <w:rPr>
          <w:sz w:val="20"/>
          <w:szCs w:val="20"/>
        </w:rPr>
      </w:pPr>
      <w:r w:rsidRPr="000F3057">
        <w:rPr>
          <w:sz w:val="20"/>
          <w:szCs w:val="20"/>
        </w:rPr>
        <w:t xml:space="preserve">delovno mesto je najmanjša enota organizacije državnega organa, uprave lokalne skupnosti oziroma osebe javnega prava; </w:t>
      </w:r>
    </w:p>
    <w:p w14:paraId="21DE7908" w14:textId="77777777" w:rsidR="008D1911" w:rsidRPr="000F3057" w:rsidRDefault="008D1911" w:rsidP="00D30CAA">
      <w:pPr>
        <w:pStyle w:val="tevilnatoka"/>
        <w:spacing w:line="260" w:lineRule="exact"/>
        <w:rPr>
          <w:sz w:val="20"/>
          <w:szCs w:val="20"/>
        </w:rPr>
      </w:pPr>
      <w:r w:rsidRPr="000F3057">
        <w:rPr>
          <w:sz w:val="20"/>
          <w:szCs w:val="20"/>
        </w:rPr>
        <w:t xml:space="preserve">položaj je delovno mesto z vodstvenimi pooblastili in odgovornostmi; </w:t>
      </w:r>
    </w:p>
    <w:p w14:paraId="6ED5DFBA" w14:textId="0EBD764F" w:rsidR="008D1911" w:rsidRPr="000F3057" w:rsidRDefault="008D1911" w:rsidP="00D30CAA">
      <w:pPr>
        <w:pStyle w:val="tevilnatoka"/>
        <w:spacing w:line="260" w:lineRule="exact"/>
        <w:rPr>
          <w:sz w:val="20"/>
          <w:szCs w:val="20"/>
        </w:rPr>
      </w:pPr>
      <w:r w:rsidRPr="000F3057">
        <w:rPr>
          <w:sz w:val="20"/>
          <w:szCs w:val="20"/>
        </w:rPr>
        <w:t xml:space="preserve">predstojnik je oseba, ki vodi delo državnega organa oziroma uprave lokalne skupnosti; predstojnik občinske uprave je župan; </w:t>
      </w:r>
    </w:p>
    <w:p w14:paraId="1DF4C8C6" w14:textId="77777777" w:rsidR="008D1911" w:rsidRPr="000F3057" w:rsidRDefault="008D1911" w:rsidP="00D30CAA">
      <w:pPr>
        <w:pStyle w:val="tevilnatoka"/>
        <w:spacing w:line="260" w:lineRule="exact"/>
        <w:rPr>
          <w:sz w:val="20"/>
          <w:szCs w:val="20"/>
        </w:rPr>
      </w:pPr>
      <w:r w:rsidRPr="000F3057">
        <w:rPr>
          <w:sz w:val="20"/>
          <w:szCs w:val="20"/>
        </w:rPr>
        <w:t xml:space="preserve">delovna doba je doba v delovnem razmerju; </w:t>
      </w:r>
    </w:p>
    <w:p w14:paraId="52C7247A" w14:textId="77777777" w:rsidR="008D1911" w:rsidRPr="000F3057" w:rsidRDefault="008D1911" w:rsidP="00D30CAA">
      <w:pPr>
        <w:pStyle w:val="tevilnatoka"/>
        <w:spacing w:line="260" w:lineRule="exact"/>
        <w:rPr>
          <w:sz w:val="20"/>
          <w:szCs w:val="20"/>
        </w:rPr>
      </w:pPr>
      <w:r w:rsidRPr="000F3057">
        <w:rPr>
          <w:sz w:val="20"/>
          <w:szCs w:val="20"/>
        </w:rPr>
        <w:t xml:space="preserve">službena doba je delovna doba v statusu javnega uslužbenca v državnih organih in upravah lokalnih skupnosti; </w:t>
      </w:r>
    </w:p>
    <w:p w14:paraId="3CCF4046" w14:textId="77777777" w:rsidR="008D1911" w:rsidRPr="000F3057" w:rsidRDefault="008D1911" w:rsidP="00D30CAA">
      <w:pPr>
        <w:pStyle w:val="tevilnatoka"/>
        <w:spacing w:line="260" w:lineRule="exact"/>
        <w:rPr>
          <w:sz w:val="20"/>
          <w:szCs w:val="20"/>
        </w:rPr>
      </w:pPr>
      <w:r w:rsidRPr="000F3057">
        <w:rPr>
          <w:sz w:val="20"/>
          <w:szCs w:val="20"/>
        </w:rPr>
        <w:t xml:space="preserve">izobrazba je javno veljavna izobrazba; </w:t>
      </w:r>
    </w:p>
    <w:p w14:paraId="75E1A31B" w14:textId="77777777" w:rsidR="008D1911" w:rsidRPr="000F3057" w:rsidRDefault="008D1911" w:rsidP="00D30CAA">
      <w:pPr>
        <w:pStyle w:val="tevilnatoka"/>
        <w:spacing w:line="260" w:lineRule="exact"/>
        <w:rPr>
          <w:sz w:val="20"/>
          <w:szCs w:val="20"/>
        </w:rPr>
      </w:pPr>
      <w:r w:rsidRPr="000F3057">
        <w:rPr>
          <w:sz w:val="20"/>
          <w:szCs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eni ravni nižji izobrazbi. Kot delovne izkušnje se upošteva tudi delo brez sklenjene pogodbe o zaposlitvi na enaki stopnji zahtevnosti, kot je delovno mesto, za katero oseba kandidira. Delovne izkušnje iz te točke se dokazujejo s pogodbo o zaposlitvi oziroma z verodostojno listino, iz katerih sta razvidna obdobje opravljanja in zahtevnost dela ter raven izobrazbe, ki se zahteva za opravljanje tega dela; </w:t>
      </w:r>
    </w:p>
    <w:p w14:paraId="6C3B2F4D" w14:textId="77777777" w:rsidR="008D1911" w:rsidRPr="000F3057" w:rsidRDefault="008D1911" w:rsidP="00D30CAA">
      <w:pPr>
        <w:pStyle w:val="tevilnatoka"/>
        <w:spacing w:line="260" w:lineRule="exact"/>
        <w:rPr>
          <w:sz w:val="20"/>
          <w:szCs w:val="20"/>
        </w:rPr>
      </w:pPr>
      <w:r w:rsidRPr="000F3057">
        <w:rPr>
          <w:sz w:val="20"/>
          <w:szCs w:val="20"/>
        </w:rPr>
        <w:t xml:space="preserve">strokovno znanje so izobrazba in druga funkcionalna ter specialna znanja; </w:t>
      </w:r>
    </w:p>
    <w:p w14:paraId="35929DC6" w14:textId="77777777" w:rsidR="008D1911" w:rsidRPr="000F3057" w:rsidRDefault="008D1911" w:rsidP="00D30CAA">
      <w:pPr>
        <w:pStyle w:val="tevilnatoka"/>
        <w:spacing w:line="260" w:lineRule="exact"/>
        <w:rPr>
          <w:sz w:val="20"/>
          <w:szCs w:val="20"/>
        </w:rPr>
      </w:pPr>
      <w:r w:rsidRPr="000F3057">
        <w:rPr>
          <w:sz w:val="20"/>
          <w:szCs w:val="20"/>
        </w:rPr>
        <w:t xml:space="preserve">strokovna usposobljenost so strokovno znanje ter osebne sposobnosti in veščine za opravljanje dela; temeljne osebne sposobnosti in veščine za opravljanje dela so način želenega delovanja javnih uslužbencev ne glede na to, na katerem delovnem mestu opravljajo delo; </w:t>
      </w:r>
    </w:p>
    <w:p w14:paraId="54BB980F" w14:textId="77777777" w:rsidR="008D1911" w:rsidRPr="000F3057" w:rsidRDefault="008D1911" w:rsidP="00D30CAA">
      <w:pPr>
        <w:pStyle w:val="tevilnatoka"/>
        <w:spacing w:line="260" w:lineRule="exact"/>
        <w:rPr>
          <w:sz w:val="20"/>
          <w:szCs w:val="20"/>
        </w:rPr>
      </w:pPr>
      <w:r w:rsidRPr="000F3057">
        <w:rPr>
          <w:sz w:val="20"/>
          <w:szCs w:val="20"/>
        </w:rPr>
        <w:t xml:space="preserve">javne naloge so naloge, ki sodijo v delovno področje državnega organa ali organa lokalne skupnosti oziroma naloge, za katere je bila ustanovljena oseba javnega prava; </w:t>
      </w:r>
    </w:p>
    <w:p w14:paraId="3BC55D34" w14:textId="77777777" w:rsidR="008D1911" w:rsidRPr="000F3057" w:rsidRDefault="008D1911" w:rsidP="00D30CAA">
      <w:pPr>
        <w:pStyle w:val="tevilnatoka"/>
        <w:spacing w:line="260" w:lineRule="exact"/>
        <w:rPr>
          <w:sz w:val="20"/>
          <w:szCs w:val="20"/>
        </w:rPr>
      </w:pPr>
      <w:r w:rsidRPr="000F3057">
        <w:rPr>
          <w:sz w:val="20"/>
          <w:szCs w:val="20"/>
        </w:rPr>
        <w:t>spremljajoča dela so dela na področju kadrovskega in materialno-finančnega poslovanja, tehnična in podobna dela ter druga dela, ki jih je potrebno opravljati zaradi nemotenega izvajanja javnih nalog organa oziroma osebe javnega prava.</w:t>
      </w:r>
    </w:p>
    <w:p w14:paraId="1D9560FF" w14:textId="77777777" w:rsidR="008D1911" w:rsidRPr="000F3057" w:rsidRDefault="008D1911" w:rsidP="00D30CAA">
      <w:pPr>
        <w:pStyle w:val="Poglavje"/>
        <w:spacing w:before="0" w:after="0" w:line="260" w:lineRule="exact"/>
        <w:rPr>
          <w:sz w:val="20"/>
          <w:szCs w:val="20"/>
        </w:rPr>
      </w:pPr>
    </w:p>
    <w:p w14:paraId="06B6C698"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II. poglavje</w:t>
      </w:r>
      <w:r w:rsidRPr="000F3057">
        <w:rPr>
          <w:b w:val="0"/>
          <w:bCs/>
          <w:sz w:val="20"/>
          <w:szCs w:val="20"/>
        </w:rPr>
        <w:br/>
        <w:t>SKUPNA NAČELA SISTEMA JAVNIH USLUŽBENCEV</w:t>
      </w:r>
    </w:p>
    <w:p w14:paraId="2CED7249" w14:textId="77777777" w:rsidR="008D1911" w:rsidRPr="000F3057" w:rsidRDefault="008D1911" w:rsidP="00D30CAA">
      <w:pPr>
        <w:pStyle w:val="len"/>
        <w:spacing w:before="0" w:line="260" w:lineRule="exact"/>
        <w:rPr>
          <w:rFonts w:cs="Arial"/>
          <w:sz w:val="20"/>
          <w:szCs w:val="20"/>
        </w:rPr>
      </w:pPr>
    </w:p>
    <w:p w14:paraId="2C4635C9"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7. člen</w:t>
      </w:r>
    </w:p>
    <w:p w14:paraId="1C8A1CA4" w14:textId="77777777" w:rsidR="008D1911" w:rsidRPr="000F3057" w:rsidRDefault="008D1911" w:rsidP="00D30CAA">
      <w:pPr>
        <w:pStyle w:val="lennaslov"/>
        <w:spacing w:line="260" w:lineRule="exact"/>
        <w:rPr>
          <w:sz w:val="20"/>
          <w:szCs w:val="20"/>
        </w:rPr>
      </w:pPr>
      <w:r w:rsidRPr="000F3057">
        <w:rPr>
          <w:sz w:val="20"/>
          <w:szCs w:val="20"/>
        </w:rPr>
        <w:t>(načelo enakopravne dostopnosti)</w:t>
      </w:r>
    </w:p>
    <w:p w14:paraId="79797107" w14:textId="77777777" w:rsidR="008D1911" w:rsidRPr="000F3057" w:rsidRDefault="008D1911" w:rsidP="00D30CAA">
      <w:pPr>
        <w:pStyle w:val="Odstavek"/>
        <w:spacing w:before="0" w:line="260" w:lineRule="exact"/>
        <w:ind w:firstLine="0"/>
        <w:rPr>
          <w:rFonts w:cs="Arial"/>
          <w:sz w:val="20"/>
          <w:szCs w:val="20"/>
        </w:rPr>
      </w:pPr>
    </w:p>
    <w:p w14:paraId="42F21540" w14:textId="77777777" w:rsidR="008D1911" w:rsidRPr="000F3057" w:rsidRDefault="008D1911" w:rsidP="00D30CAA">
      <w:pPr>
        <w:shd w:val="clear" w:color="auto" w:fill="FFFFFF"/>
        <w:jc w:val="both"/>
        <w:rPr>
          <w:rFonts w:cs="Arial"/>
          <w:color w:val="000000"/>
          <w:szCs w:val="20"/>
          <w:lang w:eastAsia="sl-SI"/>
        </w:rPr>
      </w:pPr>
      <w:r w:rsidRPr="000F3057">
        <w:rPr>
          <w:rFonts w:cs="Arial"/>
          <w:szCs w:val="20"/>
        </w:rPr>
        <w:t>Zaposlovanje javnih uslužbencev se izvaja tako, da je zagotovljena enakopravna dostopnost delovnih mest za vse zainteresirane kandidate pod enakimi pogoji</w:t>
      </w:r>
      <w:r w:rsidRPr="000F3057">
        <w:rPr>
          <w:rFonts w:cs="Arial"/>
          <w:color w:val="000000"/>
          <w:szCs w:val="20"/>
          <w:lang w:eastAsia="sl-SI"/>
        </w:rPr>
        <w:t>.</w:t>
      </w:r>
    </w:p>
    <w:p w14:paraId="5C260DE4" w14:textId="77777777" w:rsidR="008D1911" w:rsidRPr="000F3057" w:rsidRDefault="008D1911" w:rsidP="00D30CAA">
      <w:pPr>
        <w:pStyle w:val="len"/>
        <w:spacing w:before="0" w:line="260" w:lineRule="exact"/>
        <w:rPr>
          <w:rFonts w:cs="Arial"/>
          <w:sz w:val="20"/>
          <w:szCs w:val="20"/>
        </w:rPr>
      </w:pPr>
    </w:p>
    <w:p w14:paraId="3AEFD545"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8. člen</w:t>
      </w:r>
    </w:p>
    <w:p w14:paraId="1DD5920F" w14:textId="77777777" w:rsidR="008D1911" w:rsidRPr="000F3057" w:rsidRDefault="008D1911" w:rsidP="00D30CAA">
      <w:pPr>
        <w:pStyle w:val="lennaslov"/>
        <w:spacing w:line="260" w:lineRule="exact"/>
        <w:rPr>
          <w:sz w:val="20"/>
          <w:szCs w:val="20"/>
        </w:rPr>
      </w:pPr>
      <w:r w:rsidRPr="000F3057">
        <w:rPr>
          <w:sz w:val="20"/>
          <w:szCs w:val="20"/>
        </w:rPr>
        <w:t>(načelo zakonitosti)</w:t>
      </w:r>
    </w:p>
    <w:p w14:paraId="255102B2" w14:textId="77777777" w:rsidR="008D1911" w:rsidRPr="000F3057" w:rsidRDefault="008D1911" w:rsidP="00D30CAA">
      <w:pPr>
        <w:pStyle w:val="Odstavek"/>
        <w:spacing w:before="0" w:line="260" w:lineRule="exact"/>
        <w:ind w:firstLine="0"/>
        <w:rPr>
          <w:rFonts w:cs="Arial"/>
          <w:sz w:val="20"/>
          <w:szCs w:val="20"/>
        </w:rPr>
      </w:pPr>
    </w:p>
    <w:p w14:paraId="2FE137D0" w14:textId="027398A4"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Javni uslužbenec izvršuje naloge na podlagi in v mejah ustave, ratificiranih in objavljenih mednarodnih pogodb, zakonov in podzakonskih predpisov.</w:t>
      </w:r>
    </w:p>
    <w:p w14:paraId="6E26F589" w14:textId="77777777" w:rsidR="008D1911" w:rsidRPr="000F3057" w:rsidRDefault="008D1911" w:rsidP="00D30CAA">
      <w:pPr>
        <w:pStyle w:val="len"/>
        <w:spacing w:before="0" w:line="260" w:lineRule="exact"/>
        <w:rPr>
          <w:rFonts w:cs="Arial"/>
          <w:sz w:val="20"/>
          <w:szCs w:val="20"/>
        </w:rPr>
      </w:pPr>
    </w:p>
    <w:p w14:paraId="67A673D7"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9. člen</w:t>
      </w:r>
    </w:p>
    <w:p w14:paraId="77B6EEAC" w14:textId="77777777" w:rsidR="008D1911" w:rsidRPr="000F3057" w:rsidRDefault="008D1911" w:rsidP="00D30CAA">
      <w:pPr>
        <w:pStyle w:val="lennaslov"/>
        <w:spacing w:line="260" w:lineRule="exact"/>
        <w:rPr>
          <w:sz w:val="20"/>
          <w:szCs w:val="20"/>
        </w:rPr>
      </w:pPr>
      <w:r w:rsidRPr="000F3057">
        <w:rPr>
          <w:sz w:val="20"/>
          <w:szCs w:val="20"/>
        </w:rPr>
        <w:t>(načelo strokovnosti)</w:t>
      </w:r>
    </w:p>
    <w:p w14:paraId="3FEF2815" w14:textId="77777777" w:rsidR="008D1911" w:rsidRPr="000F3057" w:rsidRDefault="008D1911" w:rsidP="00D30CAA">
      <w:pPr>
        <w:pStyle w:val="Odstavek"/>
        <w:spacing w:before="0" w:line="260" w:lineRule="exact"/>
        <w:ind w:firstLine="0"/>
        <w:rPr>
          <w:rFonts w:cs="Arial"/>
          <w:sz w:val="20"/>
          <w:szCs w:val="20"/>
        </w:rPr>
      </w:pPr>
    </w:p>
    <w:p w14:paraId="54E1812C" w14:textId="27B38C51"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Javni uslužbenec izvršuje naloge strokovno, vestno in pravočasno. Pri svojem delu ravna po pravilih stroke in se v ta namen stalno usposablja in izpopolnjuje, pri čemer pogoje za strokovno izpopolnjevanje in usposabljanje zagotavlja delodajalec.</w:t>
      </w:r>
    </w:p>
    <w:p w14:paraId="6A256320" w14:textId="77777777" w:rsidR="008D1911" w:rsidRPr="000F3057" w:rsidRDefault="008D1911" w:rsidP="00D30CAA">
      <w:pPr>
        <w:pStyle w:val="len"/>
        <w:spacing w:before="0" w:line="260" w:lineRule="exact"/>
        <w:rPr>
          <w:rFonts w:cs="Arial"/>
          <w:sz w:val="20"/>
          <w:szCs w:val="20"/>
        </w:rPr>
      </w:pPr>
    </w:p>
    <w:p w14:paraId="3758C347"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10. člen</w:t>
      </w:r>
    </w:p>
    <w:p w14:paraId="63484FE9" w14:textId="77777777" w:rsidR="008D1911" w:rsidRPr="000F3057" w:rsidRDefault="008D1911" w:rsidP="00D30CAA">
      <w:pPr>
        <w:pStyle w:val="lennaslov"/>
        <w:spacing w:line="260" w:lineRule="exact"/>
        <w:rPr>
          <w:sz w:val="20"/>
          <w:szCs w:val="20"/>
        </w:rPr>
      </w:pPr>
      <w:r w:rsidRPr="000F3057">
        <w:rPr>
          <w:sz w:val="20"/>
          <w:szCs w:val="20"/>
        </w:rPr>
        <w:t>(načelo etičnega in častnega ravnanja)</w:t>
      </w:r>
    </w:p>
    <w:p w14:paraId="682E84AB" w14:textId="77777777" w:rsidR="008D1911" w:rsidRPr="000F3057" w:rsidRDefault="008D1911" w:rsidP="00D30CAA">
      <w:pPr>
        <w:pStyle w:val="Odstavek"/>
        <w:spacing w:before="0" w:line="260" w:lineRule="exact"/>
        <w:ind w:firstLine="0"/>
        <w:rPr>
          <w:rFonts w:cs="Arial"/>
          <w:sz w:val="20"/>
          <w:szCs w:val="20"/>
        </w:rPr>
      </w:pPr>
    </w:p>
    <w:p w14:paraId="5BA48AF5" w14:textId="2E1AD6DF"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Javni uslužbenec ravna pri izvrševanju nalog častno v skladu s pravili poklicne etike.</w:t>
      </w:r>
    </w:p>
    <w:p w14:paraId="5273B5FD" w14:textId="77777777" w:rsidR="008D1911" w:rsidRPr="000F3057" w:rsidRDefault="008D1911" w:rsidP="00D30CAA">
      <w:pPr>
        <w:pStyle w:val="len"/>
        <w:spacing w:before="0" w:line="260" w:lineRule="exact"/>
        <w:rPr>
          <w:rFonts w:cs="Arial"/>
          <w:sz w:val="20"/>
          <w:szCs w:val="20"/>
        </w:rPr>
      </w:pPr>
    </w:p>
    <w:p w14:paraId="3C1994B6"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11. člen</w:t>
      </w:r>
    </w:p>
    <w:p w14:paraId="3C6ACFE0" w14:textId="77777777" w:rsidR="008D1911" w:rsidRPr="000F3057" w:rsidRDefault="008D1911" w:rsidP="00D30CAA">
      <w:pPr>
        <w:pStyle w:val="lennaslov"/>
        <w:spacing w:line="260" w:lineRule="exact"/>
        <w:rPr>
          <w:sz w:val="20"/>
          <w:szCs w:val="20"/>
        </w:rPr>
      </w:pPr>
      <w:r w:rsidRPr="000F3057">
        <w:rPr>
          <w:sz w:val="20"/>
          <w:szCs w:val="20"/>
        </w:rPr>
        <w:t>(načelo zaupnosti)</w:t>
      </w:r>
    </w:p>
    <w:p w14:paraId="68B5A255" w14:textId="77777777" w:rsidR="008D1911" w:rsidRPr="000F3057" w:rsidRDefault="008D1911" w:rsidP="00D30CAA">
      <w:pPr>
        <w:pStyle w:val="Odstavek"/>
        <w:spacing w:before="0" w:line="260" w:lineRule="exact"/>
        <w:ind w:firstLine="0"/>
        <w:rPr>
          <w:rFonts w:cs="Arial"/>
          <w:sz w:val="20"/>
          <w:szCs w:val="20"/>
        </w:rPr>
      </w:pPr>
    </w:p>
    <w:p w14:paraId="1B218E8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Javni uslužbenec mora varovati tajne in druge varovane podatke, ki so kot taki določeni s predpisom, ne glede na to, kako se je z njimi seznanil. Dolžnost varovanja velja tudi po prenehanju delovnega razmerja. Dolžnost varovanja tajnih in drugih varovanih podatkov velja, dokler delodajalec javnega uslužbenca dolžnosti varovanja tajnih in drugih varovanih podatkov ne odveže.</w:t>
      </w:r>
    </w:p>
    <w:p w14:paraId="7166210B" w14:textId="77777777" w:rsidR="008D1911" w:rsidRPr="000F3057" w:rsidRDefault="008D1911" w:rsidP="00D30CAA">
      <w:pPr>
        <w:pStyle w:val="len"/>
        <w:spacing w:before="0" w:line="260" w:lineRule="exact"/>
        <w:rPr>
          <w:rFonts w:cs="Arial"/>
          <w:sz w:val="20"/>
          <w:szCs w:val="20"/>
        </w:rPr>
      </w:pPr>
    </w:p>
    <w:p w14:paraId="760E85D3"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12. člen</w:t>
      </w:r>
    </w:p>
    <w:p w14:paraId="2630DFF9" w14:textId="77777777" w:rsidR="008D1911" w:rsidRPr="000F3057" w:rsidRDefault="008D1911" w:rsidP="00D30CAA">
      <w:pPr>
        <w:pStyle w:val="lennaslov"/>
        <w:spacing w:line="260" w:lineRule="exact"/>
        <w:rPr>
          <w:sz w:val="20"/>
          <w:szCs w:val="20"/>
        </w:rPr>
      </w:pPr>
      <w:r w:rsidRPr="000F3057">
        <w:rPr>
          <w:sz w:val="20"/>
          <w:szCs w:val="20"/>
        </w:rPr>
        <w:t>(načelo odgovornosti za rezultate)</w:t>
      </w:r>
    </w:p>
    <w:p w14:paraId="3C0D11B9" w14:textId="77777777" w:rsidR="008D1911" w:rsidRPr="000F3057" w:rsidRDefault="008D1911" w:rsidP="00D30CAA">
      <w:pPr>
        <w:pStyle w:val="Odstavek"/>
        <w:spacing w:before="0" w:line="260" w:lineRule="exact"/>
        <w:ind w:firstLine="0"/>
        <w:rPr>
          <w:rFonts w:cs="Arial"/>
          <w:sz w:val="20"/>
          <w:szCs w:val="20"/>
        </w:rPr>
      </w:pPr>
    </w:p>
    <w:p w14:paraId="5C6DBDDF" w14:textId="56B1F284"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Javni uslužbenec odgovarja za kakovostno, hitro in učinkovito izvrševanje zaupanih nalog.</w:t>
      </w:r>
    </w:p>
    <w:p w14:paraId="791A01C7" w14:textId="77777777" w:rsidR="008D1911" w:rsidRPr="000F3057" w:rsidRDefault="008D1911" w:rsidP="00D30CAA">
      <w:pPr>
        <w:pStyle w:val="len"/>
        <w:spacing w:before="0" w:line="260" w:lineRule="exact"/>
        <w:rPr>
          <w:rFonts w:cs="Arial"/>
          <w:sz w:val="20"/>
          <w:szCs w:val="20"/>
        </w:rPr>
      </w:pPr>
    </w:p>
    <w:p w14:paraId="75C33377"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13. člen</w:t>
      </w:r>
    </w:p>
    <w:p w14:paraId="5C9A45F4" w14:textId="77777777" w:rsidR="008D1911" w:rsidRPr="000F3057" w:rsidRDefault="008D1911" w:rsidP="00D30CAA">
      <w:pPr>
        <w:pStyle w:val="lennaslov"/>
        <w:spacing w:line="260" w:lineRule="exact"/>
        <w:rPr>
          <w:sz w:val="20"/>
          <w:szCs w:val="20"/>
        </w:rPr>
      </w:pPr>
      <w:r w:rsidRPr="000F3057">
        <w:rPr>
          <w:sz w:val="20"/>
          <w:szCs w:val="20"/>
        </w:rPr>
        <w:t>(načelo dobrega gospodarjenja)</w:t>
      </w:r>
    </w:p>
    <w:p w14:paraId="257A86DF" w14:textId="77777777" w:rsidR="008D1911" w:rsidRPr="000F3057" w:rsidRDefault="008D1911" w:rsidP="00D30CAA">
      <w:pPr>
        <w:pStyle w:val="Odstavek"/>
        <w:spacing w:before="0" w:line="260" w:lineRule="exact"/>
        <w:ind w:firstLine="0"/>
        <w:rPr>
          <w:rFonts w:cs="Arial"/>
          <w:sz w:val="20"/>
          <w:szCs w:val="20"/>
        </w:rPr>
      </w:pPr>
    </w:p>
    <w:p w14:paraId="6894DBB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Javni uslužbenec mora gospodarno in učinkovito uporabljati javna sredstva, s ciljem doseganja najboljših rezultatov ob enakih stroških oziroma enakih rezultatov ob najnižjih stroških.</w:t>
      </w:r>
    </w:p>
    <w:p w14:paraId="31BD2ED4" w14:textId="77777777" w:rsidR="008D1911" w:rsidRPr="000F3057" w:rsidRDefault="008D1911" w:rsidP="00D30CAA">
      <w:pPr>
        <w:pStyle w:val="len"/>
        <w:spacing w:before="0" w:line="260" w:lineRule="exact"/>
        <w:rPr>
          <w:rFonts w:cs="Arial"/>
          <w:sz w:val="20"/>
          <w:szCs w:val="20"/>
        </w:rPr>
      </w:pPr>
    </w:p>
    <w:p w14:paraId="41BA5BD3"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14. člen</w:t>
      </w:r>
    </w:p>
    <w:p w14:paraId="25617B34" w14:textId="77777777" w:rsidR="008D1911" w:rsidRPr="000F3057" w:rsidRDefault="008D1911" w:rsidP="00D30CAA">
      <w:pPr>
        <w:pStyle w:val="lennaslov"/>
        <w:spacing w:line="260" w:lineRule="exact"/>
        <w:rPr>
          <w:sz w:val="20"/>
          <w:szCs w:val="20"/>
        </w:rPr>
      </w:pPr>
      <w:r w:rsidRPr="000F3057">
        <w:rPr>
          <w:sz w:val="20"/>
          <w:szCs w:val="20"/>
        </w:rPr>
        <w:t>(načelo prepovedi nadlegovanja)</w:t>
      </w:r>
    </w:p>
    <w:p w14:paraId="27C053A8" w14:textId="77777777" w:rsidR="008D1911" w:rsidRPr="000F3057" w:rsidRDefault="008D1911" w:rsidP="00D30CAA">
      <w:pPr>
        <w:pStyle w:val="Odstavek"/>
        <w:spacing w:before="0" w:line="260" w:lineRule="exact"/>
        <w:ind w:firstLine="0"/>
        <w:rPr>
          <w:rFonts w:cs="Arial"/>
          <w:sz w:val="20"/>
          <w:szCs w:val="20"/>
        </w:rPr>
      </w:pPr>
    </w:p>
    <w:p w14:paraId="18561EB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Prepovedano je vsako fizično, verbalno ali neverbalno ravnanje ali vedenje javnega uslužbenca, ki temelji na katerikoli osebni okoliščini in ustvarja zastrašujoče, sovražno, ponižujoče, sramotilno ali žaljivo delovno okolje za osebo ter žali njeno dostojanstvo.</w:t>
      </w:r>
    </w:p>
    <w:p w14:paraId="3AE5EFCF" w14:textId="77777777" w:rsidR="008D1911" w:rsidRPr="000F3057" w:rsidRDefault="008D1911" w:rsidP="00D30CAA">
      <w:pPr>
        <w:pStyle w:val="len"/>
        <w:spacing w:before="0" w:line="260" w:lineRule="exact"/>
        <w:rPr>
          <w:rFonts w:cs="Arial"/>
          <w:sz w:val="20"/>
          <w:szCs w:val="20"/>
        </w:rPr>
      </w:pPr>
    </w:p>
    <w:p w14:paraId="222DA60D"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15. člen</w:t>
      </w:r>
    </w:p>
    <w:p w14:paraId="4C480FFF" w14:textId="77777777" w:rsidR="008D1911" w:rsidRPr="000F3057" w:rsidRDefault="008D1911" w:rsidP="00D30CAA">
      <w:pPr>
        <w:pStyle w:val="lennaslov"/>
        <w:spacing w:line="260" w:lineRule="exact"/>
        <w:rPr>
          <w:sz w:val="20"/>
          <w:szCs w:val="20"/>
        </w:rPr>
      </w:pPr>
      <w:r w:rsidRPr="000F3057">
        <w:rPr>
          <w:sz w:val="20"/>
          <w:szCs w:val="20"/>
        </w:rPr>
        <w:t>(načelo varovanja poklicnih interesov in plačana pravna pomoč)</w:t>
      </w:r>
    </w:p>
    <w:p w14:paraId="039A8A39" w14:textId="77777777" w:rsidR="008D1911" w:rsidRPr="000F3057" w:rsidRDefault="008D1911" w:rsidP="00D30CAA">
      <w:pPr>
        <w:pStyle w:val="Odstavek"/>
        <w:spacing w:before="0" w:line="260" w:lineRule="exact"/>
        <w:ind w:firstLine="0"/>
        <w:rPr>
          <w:rFonts w:cs="Arial"/>
          <w:sz w:val="20"/>
          <w:szCs w:val="20"/>
        </w:rPr>
      </w:pPr>
    </w:p>
    <w:p w14:paraId="5AB5655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Javnega uslužbenca mora delodajalec varovati pred trpinčenjem, spolnim in drugim nadlegovanjem ter diskriminacijo na delovnem mestu.</w:t>
      </w:r>
    </w:p>
    <w:p w14:paraId="7BFE13D2" w14:textId="77777777" w:rsidR="008D1911" w:rsidRPr="000F3057" w:rsidRDefault="008D1911" w:rsidP="00D30CAA">
      <w:pPr>
        <w:pStyle w:val="Odstavek"/>
        <w:spacing w:before="0" w:line="260" w:lineRule="exact"/>
        <w:ind w:firstLine="0"/>
        <w:rPr>
          <w:rFonts w:cs="Arial"/>
          <w:sz w:val="20"/>
          <w:szCs w:val="20"/>
        </w:rPr>
      </w:pPr>
    </w:p>
    <w:p w14:paraId="5D4B4F3B" w14:textId="77777777" w:rsidR="008D1911" w:rsidRPr="000F3057" w:rsidRDefault="008D1911" w:rsidP="00D30CAA">
      <w:pPr>
        <w:pStyle w:val="Odstavek"/>
        <w:spacing w:before="0" w:line="260" w:lineRule="exact"/>
        <w:ind w:firstLine="0"/>
        <w:rPr>
          <w:rFonts w:cs="Arial"/>
          <w:strike/>
          <w:sz w:val="20"/>
          <w:szCs w:val="20"/>
        </w:rPr>
      </w:pPr>
      <w:r w:rsidRPr="000F3057">
        <w:rPr>
          <w:rFonts w:cs="Arial"/>
          <w:sz w:val="20"/>
          <w:szCs w:val="20"/>
        </w:rPr>
        <w:t xml:space="preserve">(2) Delodajalec mora omogočiti plačano pravno pomoč javnemu uslužbencu ali nekdanjemu javnemu uslužbencu, zoper katerega se vodi predkazenski, kazenski, odškodninski ali prekrškovni postopek zaradi opravljanja nalog, če oceni, da so bile te naloge izvršene v skladu s pravicami in obveznostmi iz delovnega razmerja. Če se v sodnem postopku javnemu uslužbencu stroški pravne pomoči povrnejo, jih javni uslužbenec povrne delodajalcu. </w:t>
      </w:r>
    </w:p>
    <w:p w14:paraId="2D2B72A9" w14:textId="77777777" w:rsidR="008D1911" w:rsidRPr="000F3057" w:rsidRDefault="008D1911" w:rsidP="00D30CAA">
      <w:pPr>
        <w:pStyle w:val="Odstavek"/>
        <w:spacing w:before="0" w:line="260" w:lineRule="exact"/>
        <w:ind w:firstLine="0"/>
        <w:rPr>
          <w:rFonts w:cs="Arial"/>
          <w:sz w:val="20"/>
          <w:szCs w:val="20"/>
        </w:rPr>
      </w:pPr>
    </w:p>
    <w:p w14:paraId="76DA8A4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Javnemu uslužbencu ali nekdanjemu javnemu uslužbencu, zoper katerega se vodi predkazenski, kazenski, odškodninski ali prekrškovni postopek zaradi opravljanja nalog, delodajalec založi sredstva, potrebna za plačilo sodnih taks in predujmov za stroške sodnega postopka, če oceni, da so bile te naloge izvršene v skladu s pravicami in obveznostmi iz delovnega razmerja. Potrebna sredstva za plačilo sodnih taks in predujmov za stroške sodnega postopka se založijo iz sredstev organa, pri katerem je javni uslužbenec ali nekdanji javni uslužbenec opravljal naloge. </w:t>
      </w:r>
    </w:p>
    <w:p w14:paraId="38F760D8" w14:textId="77777777" w:rsidR="008D1911" w:rsidRPr="000F3057" w:rsidRDefault="008D1911" w:rsidP="00D30CAA">
      <w:pPr>
        <w:pStyle w:val="Odstavek"/>
        <w:spacing w:before="0" w:line="260" w:lineRule="exact"/>
        <w:ind w:firstLine="0"/>
        <w:rPr>
          <w:rFonts w:cs="Arial"/>
          <w:sz w:val="20"/>
          <w:szCs w:val="20"/>
        </w:rPr>
      </w:pPr>
    </w:p>
    <w:p w14:paraId="054B07F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Oceno, ali so bile naloge izvršene v skladu s pravicami in obveznostmi iz delovnega razmerja, poda predstojnik na podlagi pregleda zadeve ter po potrebi tudi po opravljenem razgovoru z javnim uslužbencem in njegovim nadrejenim. </w:t>
      </w:r>
    </w:p>
    <w:p w14:paraId="2A7DBC91" w14:textId="77777777" w:rsidR="008D1911" w:rsidRPr="000F3057" w:rsidRDefault="008D1911" w:rsidP="00D30CAA">
      <w:pPr>
        <w:pStyle w:val="Odstavek"/>
        <w:spacing w:before="0" w:line="260" w:lineRule="exact"/>
        <w:ind w:firstLine="0"/>
        <w:rPr>
          <w:rFonts w:cs="Arial"/>
          <w:sz w:val="20"/>
          <w:szCs w:val="20"/>
        </w:rPr>
      </w:pPr>
    </w:p>
    <w:p w14:paraId="34B7C9B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(5) Plačila pravne pomoči iz drugega odstavka ter založitev sredstev, potrebnih za plačilo sodnih taks in predujmov za stroške sodnega postopka iz tretjega odstavka tega člena ne more uveljavljati javni uslužbenec ali nekdanji javni uslužbenec, zoper katerega je bil uveden disciplinski postopek ali postopek redne ali izredne odpovedi pogodbe o zaposlitvi iz krivdnega razloga v zvezi z opravljanjem nalog, zaradi katerih je zaprosil za zagotovitev pravne pomoči iz drugega odstavka oziroma za založitev sredstev, potrebnih za plačilo sodnih taks in predujmov za stroške sodnega postopka iz tretjega odstavka tega člena.   </w:t>
      </w:r>
    </w:p>
    <w:p w14:paraId="09C320F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 </w:t>
      </w:r>
    </w:p>
    <w:p w14:paraId="1DD389C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(6) Način zagotavljanja plačane pravne pomoči, sodnih taks in predujmov za stroške sodnega postopka iz tega člena določi vlada z uredbo.</w:t>
      </w:r>
    </w:p>
    <w:p w14:paraId="57588089" w14:textId="77777777" w:rsidR="008D1911" w:rsidRPr="000F3057" w:rsidRDefault="008D1911" w:rsidP="00D30CAA">
      <w:pPr>
        <w:pStyle w:val="Poglavje"/>
        <w:spacing w:before="0" w:after="0" w:line="260" w:lineRule="exact"/>
        <w:rPr>
          <w:b w:val="0"/>
          <w:bCs/>
          <w:sz w:val="20"/>
          <w:szCs w:val="20"/>
        </w:rPr>
      </w:pPr>
    </w:p>
    <w:p w14:paraId="7947F649"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III. poglavje</w:t>
      </w:r>
      <w:r w:rsidRPr="000F3057">
        <w:rPr>
          <w:b w:val="0"/>
          <w:bCs/>
          <w:sz w:val="20"/>
          <w:szCs w:val="20"/>
        </w:rPr>
        <w:br/>
        <w:t>DRUGA SKUPNA VPRAŠANJA SISTEMA JAVNIH USLUŽBENCEV</w:t>
      </w:r>
    </w:p>
    <w:p w14:paraId="58C04BA6" w14:textId="77777777" w:rsidR="008D1911" w:rsidRPr="000F3057" w:rsidRDefault="008D1911" w:rsidP="00D30CAA">
      <w:pPr>
        <w:pStyle w:val="len"/>
        <w:spacing w:before="0" w:line="260" w:lineRule="exact"/>
        <w:rPr>
          <w:rFonts w:cs="Arial"/>
          <w:sz w:val="20"/>
          <w:szCs w:val="20"/>
        </w:rPr>
      </w:pPr>
    </w:p>
    <w:p w14:paraId="64230654"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16. člen</w:t>
      </w:r>
    </w:p>
    <w:p w14:paraId="2EB6BB5A" w14:textId="77777777" w:rsidR="008D1911" w:rsidRPr="000F3057" w:rsidRDefault="008D1911" w:rsidP="00D30CAA">
      <w:pPr>
        <w:pStyle w:val="lennaslov"/>
        <w:spacing w:line="260" w:lineRule="exact"/>
        <w:rPr>
          <w:sz w:val="20"/>
          <w:szCs w:val="20"/>
        </w:rPr>
      </w:pPr>
      <w:r w:rsidRPr="000F3057">
        <w:rPr>
          <w:sz w:val="20"/>
          <w:szCs w:val="20"/>
        </w:rPr>
        <w:t>(način določanja pravic in obveznosti)</w:t>
      </w:r>
    </w:p>
    <w:p w14:paraId="333E48AF" w14:textId="77777777" w:rsidR="008D1911" w:rsidRPr="000F3057" w:rsidRDefault="008D1911" w:rsidP="00D30CAA">
      <w:pPr>
        <w:pStyle w:val="lennaslov"/>
        <w:spacing w:line="260" w:lineRule="exact"/>
        <w:rPr>
          <w:sz w:val="20"/>
          <w:szCs w:val="20"/>
        </w:rPr>
      </w:pPr>
    </w:p>
    <w:p w14:paraId="7777250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Pravice in obveznosti javnih uslužbencev iz delovnih razmerij se urejajo s predpisi s področja delovnih razmerij, s kolektivnimi pogodbami, s tem in drugimi zakoni ter na njihovi podlagi izdanimi podzakonskimi predpisi. </w:t>
      </w:r>
    </w:p>
    <w:p w14:paraId="30D3A9D9" w14:textId="77777777" w:rsidR="008D1911" w:rsidRPr="000F3057" w:rsidRDefault="008D1911" w:rsidP="00D30CAA">
      <w:pPr>
        <w:pStyle w:val="Odstavek"/>
        <w:spacing w:before="0" w:line="260" w:lineRule="exact"/>
        <w:ind w:firstLine="0"/>
        <w:rPr>
          <w:rFonts w:cs="Arial"/>
          <w:sz w:val="20"/>
          <w:szCs w:val="20"/>
        </w:rPr>
      </w:pPr>
    </w:p>
    <w:p w14:paraId="4327C7D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Delovno razmerje se sklene ter pravice in obveznosti javnega uslužbenca iz delovnega razmerja določijo s pogodbo o zaposlitvi, če zakon ne določa drugače. </w:t>
      </w:r>
    </w:p>
    <w:p w14:paraId="682B67E9" w14:textId="77777777" w:rsidR="008D1911" w:rsidRPr="000F3057" w:rsidRDefault="008D1911" w:rsidP="00D30CAA">
      <w:pPr>
        <w:pStyle w:val="Odstavek"/>
        <w:spacing w:before="0" w:line="260" w:lineRule="exact"/>
        <w:ind w:firstLine="0"/>
        <w:rPr>
          <w:rFonts w:cs="Arial"/>
          <w:sz w:val="20"/>
          <w:szCs w:val="20"/>
        </w:rPr>
      </w:pPr>
    </w:p>
    <w:p w14:paraId="643E54CC" w14:textId="7D57B738"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Delodajalec javnemu uslužbencu ne sme zagotavljati več pravic oziroma bolj ugodne ali drugačne pogoje dela, kot je to določeno z zakonom, podzakonskim predpisom ali s kolektivno pogodbo. </w:t>
      </w:r>
    </w:p>
    <w:p w14:paraId="4647F950" w14:textId="77777777" w:rsidR="008D1911" w:rsidRPr="000F3057" w:rsidRDefault="008D1911" w:rsidP="00D30CAA">
      <w:pPr>
        <w:pStyle w:val="Odstavek"/>
        <w:spacing w:before="0" w:line="260" w:lineRule="exact"/>
        <w:ind w:firstLine="0"/>
        <w:rPr>
          <w:rFonts w:cs="Arial"/>
          <w:sz w:val="20"/>
          <w:szCs w:val="20"/>
        </w:rPr>
      </w:pPr>
    </w:p>
    <w:p w14:paraId="52345EC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Vlada lahko z uredbo določi enotna pravila oziroma merila za odločanje organov državne uprave, pravosodnih organov in oseb javnega prava, katerih ustanovitelj je država oziroma v katerih država zagotavlja sredstva za plače, o pravicah in obveznostih javnih uslužbencev v skladu z zakonom in s kolektivnimi pogodbami, ki jih sklepa vlada. Pred izdajo uredbe mora vlada omogočiti reprezentativnim sindikatom dejavnosti oziroma poklicev v javnem sektorju, da podajo svoje mnenje. V primeru negativnega mnenja mora vlada izvesti usklajevanje in morebitne neusklajene rešitve posebej obrazložiti in z obrazložitvijo seznaniti sindikate. </w:t>
      </w:r>
    </w:p>
    <w:p w14:paraId="3E250E00" w14:textId="77777777" w:rsidR="008D1911" w:rsidRPr="000F3057" w:rsidRDefault="008D1911" w:rsidP="00D30CAA">
      <w:pPr>
        <w:pStyle w:val="Odstavek"/>
        <w:spacing w:before="0" w:line="260" w:lineRule="exact"/>
        <w:ind w:firstLine="0"/>
        <w:rPr>
          <w:rFonts w:cs="Arial"/>
          <w:sz w:val="20"/>
          <w:szCs w:val="20"/>
        </w:rPr>
      </w:pPr>
    </w:p>
    <w:p w14:paraId="2E96ECB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(5) Uredba iz četrtega odstavka tega člena ne velja za javni zavod RTV Slovenija.</w:t>
      </w:r>
    </w:p>
    <w:p w14:paraId="6F032235" w14:textId="77777777" w:rsidR="008D1911" w:rsidRPr="000F3057" w:rsidRDefault="008D1911" w:rsidP="00D30CAA">
      <w:pPr>
        <w:pStyle w:val="len"/>
        <w:spacing w:before="0" w:line="260" w:lineRule="exact"/>
        <w:rPr>
          <w:rFonts w:cs="Arial"/>
          <w:sz w:val="20"/>
          <w:szCs w:val="20"/>
        </w:rPr>
      </w:pPr>
    </w:p>
    <w:p w14:paraId="66443846"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17. člen</w:t>
      </w:r>
    </w:p>
    <w:p w14:paraId="622FBA5B" w14:textId="77777777" w:rsidR="008D1911" w:rsidRPr="000F3057" w:rsidRDefault="008D1911" w:rsidP="00D30CAA">
      <w:pPr>
        <w:pStyle w:val="lennaslov"/>
        <w:spacing w:line="260" w:lineRule="exact"/>
        <w:rPr>
          <w:sz w:val="20"/>
          <w:szCs w:val="20"/>
        </w:rPr>
      </w:pPr>
      <w:r w:rsidRPr="000F3057">
        <w:rPr>
          <w:sz w:val="20"/>
          <w:szCs w:val="20"/>
        </w:rPr>
        <w:t>(posebni pogoj za zasedbo delovnega mesta)</w:t>
      </w:r>
    </w:p>
    <w:p w14:paraId="5C0D2899" w14:textId="77777777" w:rsidR="008D1911" w:rsidRPr="000F3057" w:rsidRDefault="008D1911" w:rsidP="00D30CAA">
      <w:pPr>
        <w:pStyle w:val="Odstavek"/>
        <w:spacing w:before="0" w:line="260" w:lineRule="exact"/>
        <w:ind w:firstLine="0"/>
        <w:rPr>
          <w:rFonts w:cs="Arial"/>
          <w:sz w:val="20"/>
          <w:szCs w:val="20"/>
        </w:rPr>
      </w:pPr>
    </w:p>
    <w:p w14:paraId="7FDB52D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Za delovna mesta javnih uslužbencev, ki morajo na podlagi zakona kot uradni jezik uporabljati tudi jezik narodne skupnosti, se kot pogoj določi tudi znanje tega jezika.</w:t>
      </w:r>
    </w:p>
    <w:p w14:paraId="1C06EDF6" w14:textId="77777777" w:rsidR="008D1911" w:rsidRPr="000F3057" w:rsidRDefault="008D1911" w:rsidP="00D30CAA">
      <w:pPr>
        <w:pStyle w:val="len"/>
        <w:spacing w:before="0" w:line="260" w:lineRule="exact"/>
        <w:rPr>
          <w:rFonts w:cs="Arial"/>
          <w:sz w:val="20"/>
          <w:szCs w:val="20"/>
        </w:rPr>
      </w:pPr>
    </w:p>
    <w:p w14:paraId="50E3ABA4"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18. člen</w:t>
      </w:r>
    </w:p>
    <w:p w14:paraId="493C9209" w14:textId="77777777" w:rsidR="008D1911" w:rsidRPr="000F3057" w:rsidRDefault="008D1911" w:rsidP="00D30CAA">
      <w:pPr>
        <w:pStyle w:val="lennaslov"/>
        <w:spacing w:line="260" w:lineRule="exact"/>
        <w:rPr>
          <w:sz w:val="20"/>
          <w:szCs w:val="20"/>
        </w:rPr>
      </w:pPr>
      <w:r w:rsidRPr="000F3057">
        <w:rPr>
          <w:sz w:val="20"/>
          <w:szCs w:val="20"/>
        </w:rPr>
        <w:t>(delovanje sindikata in kolektivna dogovarjanja)</w:t>
      </w:r>
    </w:p>
    <w:p w14:paraId="33BB4CD8" w14:textId="77777777" w:rsidR="008D1911" w:rsidRPr="000F3057" w:rsidRDefault="008D1911" w:rsidP="00D30CAA">
      <w:pPr>
        <w:pStyle w:val="Odstavek"/>
        <w:spacing w:before="0" w:line="260" w:lineRule="exact"/>
        <w:ind w:firstLine="0"/>
        <w:rPr>
          <w:rFonts w:cs="Arial"/>
          <w:sz w:val="20"/>
          <w:szCs w:val="20"/>
        </w:rPr>
      </w:pPr>
    </w:p>
    <w:p w14:paraId="337FD1B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Javni uslužbenci imajo pravico do sindikalnega združevanja in sindikalnega delovanja. </w:t>
      </w:r>
    </w:p>
    <w:p w14:paraId="499C10E6" w14:textId="77777777" w:rsidR="008D1911" w:rsidRPr="000F3057" w:rsidRDefault="008D1911" w:rsidP="00D30CAA">
      <w:pPr>
        <w:pStyle w:val="Odstavek"/>
        <w:spacing w:before="0" w:line="260" w:lineRule="exact"/>
        <w:ind w:firstLine="0"/>
        <w:rPr>
          <w:rFonts w:cs="Arial"/>
          <w:sz w:val="20"/>
          <w:szCs w:val="20"/>
        </w:rPr>
      </w:pPr>
    </w:p>
    <w:p w14:paraId="034117B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Javni uslužbenci imajo pravico do kolektivnih dogovarjanj.</w:t>
      </w:r>
    </w:p>
    <w:p w14:paraId="7338220B" w14:textId="77777777" w:rsidR="008D1911" w:rsidRPr="000F3057" w:rsidRDefault="008D1911" w:rsidP="00D30CAA">
      <w:pPr>
        <w:pStyle w:val="len"/>
        <w:spacing w:before="0" w:line="260" w:lineRule="exact"/>
        <w:rPr>
          <w:rFonts w:cs="Arial"/>
          <w:sz w:val="20"/>
          <w:szCs w:val="20"/>
        </w:rPr>
      </w:pPr>
    </w:p>
    <w:p w14:paraId="4B7EFA48"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19. člen</w:t>
      </w:r>
    </w:p>
    <w:p w14:paraId="6154777E" w14:textId="77777777" w:rsidR="008D1911" w:rsidRPr="000F3057" w:rsidRDefault="008D1911" w:rsidP="00D30CAA">
      <w:pPr>
        <w:pStyle w:val="lennaslov"/>
        <w:spacing w:line="260" w:lineRule="exact"/>
        <w:rPr>
          <w:sz w:val="20"/>
          <w:szCs w:val="20"/>
        </w:rPr>
      </w:pPr>
      <w:r w:rsidRPr="000F3057">
        <w:rPr>
          <w:sz w:val="20"/>
          <w:szCs w:val="20"/>
        </w:rPr>
        <w:t>(stavka)</w:t>
      </w:r>
    </w:p>
    <w:p w14:paraId="007906BA" w14:textId="77777777" w:rsidR="008D1911" w:rsidRPr="000F3057" w:rsidRDefault="008D1911" w:rsidP="00D30CAA">
      <w:pPr>
        <w:pStyle w:val="Odstavek"/>
        <w:spacing w:before="0" w:line="260" w:lineRule="exact"/>
        <w:ind w:firstLine="0"/>
        <w:rPr>
          <w:rFonts w:cs="Arial"/>
          <w:sz w:val="20"/>
          <w:szCs w:val="20"/>
        </w:rPr>
      </w:pPr>
    </w:p>
    <w:p w14:paraId="3E03BAE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Javni uslužbenci imajo pravico do stavke. </w:t>
      </w:r>
    </w:p>
    <w:p w14:paraId="302605A3" w14:textId="77777777" w:rsidR="008D1911" w:rsidRPr="000F3057" w:rsidRDefault="008D1911" w:rsidP="00D30CAA">
      <w:pPr>
        <w:pStyle w:val="Odstavek"/>
        <w:spacing w:before="0" w:line="260" w:lineRule="exact"/>
        <w:ind w:firstLine="0"/>
        <w:rPr>
          <w:rFonts w:cs="Arial"/>
          <w:sz w:val="20"/>
          <w:szCs w:val="20"/>
        </w:rPr>
      </w:pPr>
    </w:p>
    <w:p w14:paraId="3DB31BB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Način uresničevanja pravice do stavke in omejitve stavke zaradi varstva </w:t>
      </w:r>
      <w:r w:rsidRPr="000F3057">
        <w:rPr>
          <w:rFonts w:cs="Arial"/>
          <w:color w:val="000000"/>
          <w:sz w:val="20"/>
          <w:szCs w:val="20"/>
          <w:lang w:eastAsia="sl-SI"/>
        </w:rPr>
        <w:t xml:space="preserve">javnih koristi določa zakon. </w:t>
      </w:r>
    </w:p>
    <w:p w14:paraId="1B3B7C6C" w14:textId="77777777" w:rsidR="008D1911" w:rsidRPr="000F3057" w:rsidRDefault="008D1911" w:rsidP="00D30CAA">
      <w:pPr>
        <w:pStyle w:val="len"/>
        <w:spacing w:before="0" w:line="260" w:lineRule="exact"/>
        <w:rPr>
          <w:rFonts w:cs="Arial"/>
          <w:sz w:val="20"/>
          <w:szCs w:val="20"/>
        </w:rPr>
      </w:pPr>
    </w:p>
    <w:p w14:paraId="66C4E310" w14:textId="77777777" w:rsidR="001766B2" w:rsidRDefault="001766B2" w:rsidP="00D30CAA">
      <w:pPr>
        <w:pStyle w:val="len"/>
        <w:spacing w:before="0" w:line="260" w:lineRule="exact"/>
        <w:rPr>
          <w:rFonts w:cs="Arial"/>
          <w:sz w:val="20"/>
          <w:szCs w:val="20"/>
        </w:rPr>
      </w:pPr>
    </w:p>
    <w:p w14:paraId="54210A82" w14:textId="0D5DE91E" w:rsidR="008D1911" w:rsidRPr="000F3057" w:rsidRDefault="008D1911" w:rsidP="00D30CAA">
      <w:pPr>
        <w:pStyle w:val="len"/>
        <w:spacing w:before="0" w:line="260" w:lineRule="exact"/>
        <w:rPr>
          <w:rFonts w:cs="Arial"/>
          <w:sz w:val="20"/>
          <w:szCs w:val="20"/>
        </w:rPr>
      </w:pPr>
      <w:r w:rsidRPr="000F3057">
        <w:rPr>
          <w:rFonts w:cs="Arial"/>
          <w:sz w:val="20"/>
          <w:szCs w:val="20"/>
        </w:rPr>
        <w:t>20. člen</w:t>
      </w:r>
    </w:p>
    <w:p w14:paraId="129CFDD0" w14:textId="77777777" w:rsidR="008D1911" w:rsidRPr="000F3057" w:rsidRDefault="008D1911" w:rsidP="00D30CAA">
      <w:pPr>
        <w:pStyle w:val="lennaslov"/>
        <w:spacing w:line="260" w:lineRule="exact"/>
        <w:rPr>
          <w:sz w:val="20"/>
          <w:szCs w:val="20"/>
        </w:rPr>
      </w:pPr>
      <w:r w:rsidRPr="000F3057">
        <w:rPr>
          <w:sz w:val="20"/>
          <w:szCs w:val="20"/>
        </w:rPr>
        <w:t>(sistemizacija)</w:t>
      </w:r>
    </w:p>
    <w:p w14:paraId="2BC1CD36" w14:textId="77777777" w:rsidR="008D1911" w:rsidRPr="000F3057" w:rsidRDefault="008D1911" w:rsidP="00D30CAA">
      <w:pPr>
        <w:pStyle w:val="Odstavek"/>
        <w:spacing w:before="0" w:line="260" w:lineRule="exact"/>
        <w:ind w:firstLine="0"/>
        <w:rPr>
          <w:rFonts w:cs="Arial"/>
          <w:sz w:val="20"/>
          <w:szCs w:val="20"/>
        </w:rPr>
      </w:pPr>
    </w:p>
    <w:p w14:paraId="44EA506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Če poseben zakon ne določa drugače, mora imeti vsak državni organ, uprava lokalne skupnosti in oseba javnega prava </w:t>
      </w:r>
      <w:r w:rsidRPr="000F3057">
        <w:rPr>
          <w:rFonts w:cs="Arial"/>
          <w:sz w:val="20"/>
          <w:szCs w:val="20"/>
          <w:lang w:eastAsia="sl-SI"/>
        </w:rPr>
        <w:t>na področju javnega sektorja</w:t>
      </w:r>
      <w:r w:rsidRPr="000F3057">
        <w:rPr>
          <w:rFonts w:cs="Arial"/>
          <w:sz w:val="20"/>
          <w:szCs w:val="20"/>
        </w:rPr>
        <w:t xml:space="preserve"> akt o sistemizaciji delovnih mest (v nadaljnjem besedilu: sistemizacija), v katerem so v skladu z notranjo organizacijo določena delovna mesta, potrebna za izvajanje nalog. Pri vsakem delovnem mestu se v sistemizaciji določijo najmanj opis nalog in pogoji za zasedbo delovnega mesta. Če je v isti organizacijski enoti več enakih delovnih mest, se v sistemizaciji delovnih mest navede število teh delovnih mest.</w:t>
      </w:r>
    </w:p>
    <w:p w14:paraId="6C1A892E" w14:textId="77777777" w:rsidR="008D1911" w:rsidRPr="000F3057" w:rsidRDefault="008D1911" w:rsidP="00D30CAA">
      <w:pPr>
        <w:pStyle w:val="Del"/>
        <w:spacing w:before="0" w:line="260" w:lineRule="exact"/>
        <w:jc w:val="both"/>
        <w:rPr>
          <w:sz w:val="20"/>
          <w:szCs w:val="20"/>
        </w:rPr>
      </w:pPr>
    </w:p>
    <w:p w14:paraId="510D91C9" w14:textId="77777777" w:rsidR="008D1911" w:rsidRPr="000F3057" w:rsidRDefault="008D1911" w:rsidP="00D30CAA">
      <w:pPr>
        <w:shd w:val="clear" w:color="auto" w:fill="FFFFFF"/>
        <w:jc w:val="both"/>
        <w:rPr>
          <w:rFonts w:cs="Arial"/>
          <w:szCs w:val="20"/>
          <w:lang w:eastAsia="sl-SI"/>
        </w:rPr>
      </w:pPr>
      <w:r w:rsidRPr="000F3057">
        <w:rPr>
          <w:rFonts w:cs="Arial"/>
          <w:szCs w:val="20"/>
        </w:rPr>
        <w:t>(2) Vsak državni organ, uprava lokalne skupnosti in oseba javnega prava vodi podatek o dejanski zasedenosti delovnih mest</w:t>
      </w:r>
      <w:r w:rsidRPr="000F3057">
        <w:rPr>
          <w:rFonts w:cs="Arial"/>
          <w:szCs w:val="20"/>
          <w:lang w:eastAsia="sl-SI"/>
        </w:rPr>
        <w:t>; državni organ, uprava lokalne skupnosti in oseba javnega prava na področju javnega sektorja, kjer je vzpostavljen sistem nazivov, vodi tudi podatek o strukturi javnih uslužbencev po nazivih.</w:t>
      </w:r>
    </w:p>
    <w:p w14:paraId="109EB167" w14:textId="77777777" w:rsidR="008D1911" w:rsidRPr="000F3057" w:rsidRDefault="008D1911" w:rsidP="00D30CAA">
      <w:pPr>
        <w:pStyle w:val="Del"/>
        <w:spacing w:before="0" w:line="260" w:lineRule="exact"/>
        <w:rPr>
          <w:sz w:val="20"/>
          <w:szCs w:val="20"/>
        </w:rPr>
      </w:pPr>
    </w:p>
    <w:p w14:paraId="330866AE" w14:textId="77777777" w:rsidR="008D1911" w:rsidRPr="000F3057" w:rsidRDefault="008D1911" w:rsidP="00D30CAA">
      <w:pPr>
        <w:pStyle w:val="Del"/>
        <w:spacing w:before="0" w:line="260" w:lineRule="exact"/>
        <w:rPr>
          <w:sz w:val="20"/>
          <w:szCs w:val="20"/>
        </w:rPr>
      </w:pPr>
      <w:r w:rsidRPr="000F3057">
        <w:rPr>
          <w:sz w:val="20"/>
          <w:szCs w:val="20"/>
        </w:rPr>
        <w:t>DRUGI DEL POSEBNE DOLOČBE ZA JAVNE USLUŽBENCE V DRŽAVNIH ORGANIH IN UPRAVAH LOKALNIH SKUPNOSTI</w:t>
      </w:r>
    </w:p>
    <w:p w14:paraId="6457E5C5" w14:textId="77777777" w:rsidR="008D1911" w:rsidRPr="000F3057" w:rsidRDefault="008D1911" w:rsidP="00D30CAA">
      <w:pPr>
        <w:pStyle w:val="Poglavje"/>
        <w:spacing w:before="0" w:after="0" w:line="260" w:lineRule="exact"/>
        <w:rPr>
          <w:sz w:val="20"/>
          <w:szCs w:val="20"/>
        </w:rPr>
      </w:pPr>
    </w:p>
    <w:p w14:paraId="1B169820"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IV. poglavje</w:t>
      </w:r>
      <w:r w:rsidRPr="000F3057">
        <w:rPr>
          <w:b w:val="0"/>
          <w:bCs/>
          <w:sz w:val="20"/>
          <w:szCs w:val="20"/>
        </w:rPr>
        <w:br/>
        <w:t>TEMELJNE DOLOČBE IN NAČELA</w:t>
      </w:r>
    </w:p>
    <w:p w14:paraId="4CD6CA22" w14:textId="77777777" w:rsidR="008D1911" w:rsidRPr="000F3057" w:rsidRDefault="008D1911" w:rsidP="00D30CAA">
      <w:pPr>
        <w:pStyle w:val="len"/>
        <w:spacing w:before="0" w:line="260" w:lineRule="exact"/>
        <w:rPr>
          <w:rFonts w:cs="Arial"/>
          <w:sz w:val="20"/>
          <w:szCs w:val="20"/>
        </w:rPr>
      </w:pPr>
    </w:p>
    <w:p w14:paraId="67155144"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21. člen</w:t>
      </w:r>
    </w:p>
    <w:p w14:paraId="37DB9284" w14:textId="77777777" w:rsidR="008D1911" w:rsidRPr="000F3057" w:rsidRDefault="008D1911" w:rsidP="00D30CAA">
      <w:pPr>
        <w:pStyle w:val="lennaslov"/>
        <w:spacing w:line="260" w:lineRule="exact"/>
        <w:rPr>
          <w:sz w:val="20"/>
          <w:szCs w:val="20"/>
        </w:rPr>
      </w:pPr>
      <w:r w:rsidRPr="000F3057">
        <w:rPr>
          <w:sz w:val="20"/>
          <w:szCs w:val="20"/>
        </w:rPr>
        <w:t>(veljavnost drugega dela zakona)</w:t>
      </w:r>
    </w:p>
    <w:p w14:paraId="7D90B29B" w14:textId="77777777" w:rsidR="008D1911" w:rsidRPr="000F3057" w:rsidRDefault="008D1911" w:rsidP="00D30CAA">
      <w:pPr>
        <w:pStyle w:val="Odstavek"/>
        <w:spacing w:before="0" w:line="260" w:lineRule="exact"/>
        <w:ind w:firstLine="0"/>
        <w:rPr>
          <w:rFonts w:cs="Arial"/>
          <w:sz w:val="20"/>
          <w:szCs w:val="20"/>
        </w:rPr>
      </w:pPr>
    </w:p>
    <w:p w14:paraId="3320F0A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Drugi del tega zakona velja za javne uslužbence v državnih organih in upravah lokalnih skupnosti (v nadaljnjem besedilu: organi). </w:t>
      </w:r>
    </w:p>
    <w:p w14:paraId="11BCF264" w14:textId="77777777" w:rsidR="008D1911" w:rsidRPr="000F3057" w:rsidRDefault="008D1911" w:rsidP="00D30CAA">
      <w:pPr>
        <w:pStyle w:val="Odstavek"/>
        <w:spacing w:before="0" w:line="260" w:lineRule="exact"/>
        <w:ind w:firstLine="0"/>
        <w:rPr>
          <w:rFonts w:cs="Arial"/>
          <w:sz w:val="20"/>
          <w:szCs w:val="20"/>
        </w:rPr>
      </w:pPr>
    </w:p>
    <w:p w14:paraId="18AB90E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Določbe drugega dela zakona, ki urejajo kadrovski načrt, veljajo tudi za javne agencije, javne sklade, Zavod za zdravstveno zavarovanje Slovenije, Zavod za pokojninsko in invalidsko zavarovanje Slovenije, Zavod Republike Slovenije za zaposlovanje in Zavod Republike Slovenije za šolstvo. </w:t>
      </w:r>
    </w:p>
    <w:p w14:paraId="08E234E7" w14:textId="77777777" w:rsidR="008D1911" w:rsidRPr="000F3057" w:rsidRDefault="008D1911" w:rsidP="00D30CAA">
      <w:pPr>
        <w:pStyle w:val="Odstavek"/>
        <w:spacing w:before="0" w:line="260" w:lineRule="exact"/>
        <w:ind w:firstLine="0"/>
        <w:rPr>
          <w:rFonts w:cs="Arial"/>
          <w:sz w:val="20"/>
          <w:szCs w:val="20"/>
        </w:rPr>
      </w:pPr>
    </w:p>
    <w:p w14:paraId="69142CA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Posamezna vprašanja so lahko za sodno osebje in osebje državnih tožilstev, državnega odvetništva, za diplomate, poklicne pripadnike Slovenske vojske, javne uslužbence na področju obrambe ter zaščite in reševanja, policiste, inšpektorje, javne uslužbence finančne uprave, pravosodne policiste, pooblaščene uradne osebe v obveščevalnih in varnostnih službah in druge uradne osebe s posebnimi pooblastili z zakonom drugače urejena, kot so urejena v tem zakonu, če je to potrebno zaradi specifične narave njihovih nalog oziroma za izvrševanje posebnih dolžnosti in pooblastil.</w:t>
      </w:r>
    </w:p>
    <w:p w14:paraId="4600E47F" w14:textId="77777777" w:rsidR="008D1911" w:rsidRPr="000F3057" w:rsidRDefault="008D1911" w:rsidP="00D30CAA">
      <w:pPr>
        <w:pStyle w:val="Odstavek"/>
        <w:spacing w:before="0" w:line="260" w:lineRule="exact"/>
        <w:ind w:firstLine="0"/>
        <w:rPr>
          <w:rFonts w:cs="Arial"/>
          <w:sz w:val="20"/>
          <w:szCs w:val="20"/>
        </w:rPr>
      </w:pPr>
    </w:p>
    <w:p w14:paraId="2B4AA4F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Vlada lahko z uredbo podrobneje uredi vprašanja, urejena s tem zakonom, za organe državne uprave in pravosodne organe. </w:t>
      </w:r>
    </w:p>
    <w:p w14:paraId="69A786D9" w14:textId="77777777" w:rsidR="008D1911" w:rsidRPr="000F3057" w:rsidRDefault="008D1911" w:rsidP="00D30CAA">
      <w:pPr>
        <w:pStyle w:val="Odstavek"/>
        <w:spacing w:before="0" w:line="260" w:lineRule="exact"/>
        <w:ind w:firstLine="0"/>
        <w:rPr>
          <w:rFonts w:cs="Arial"/>
          <w:sz w:val="20"/>
          <w:szCs w:val="20"/>
        </w:rPr>
      </w:pPr>
    </w:p>
    <w:p w14:paraId="5AED1AF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(5) Drugi državni organi in lokalne skupnosti lahko vprašanja, urejena s tem zakonom, podrobneje uredijo s svojimi splošnimi akti. </w:t>
      </w:r>
    </w:p>
    <w:p w14:paraId="5530FB74" w14:textId="77777777" w:rsidR="008D1911" w:rsidRPr="000F3057" w:rsidRDefault="008D1911" w:rsidP="00D30CAA">
      <w:pPr>
        <w:pStyle w:val="Odstavek"/>
        <w:spacing w:before="0" w:line="260" w:lineRule="exact"/>
        <w:ind w:firstLine="0"/>
        <w:rPr>
          <w:rFonts w:cs="Arial"/>
          <w:sz w:val="20"/>
          <w:szCs w:val="20"/>
        </w:rPr>
      </w:pPr>
    </w:p>
    <w:p w14:paraId="532B7D0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(6) Organi iz tretjega odstavka tega člena lahko podrobneje uredijo vprašanja, urejena s tem zakonom, s svojimi splošnimi akti. Splošni akt iz tega odstavka mora biti v skladu z uredbo iz četrtega odstavka tega člena. Splošni akt izda predstojnik. </w:t>
      </w:r>
    </w:p>
    <w:p w14:paraId="4668B1B0" w14:textId="77777777" w:rsidR="008D1911" w:rsidRPr="000F3057" w:rsidRDefault="008D1911" w:rsidP="00D30CAA">
      <w:pPr>
        <w:pStyle w:val="Odstavek"/>
        <w:spacing w:before="0" w:line="260" w:lineRule="exact"/>
        <w:ind w:firstLine="0"/>
        <w:rPr>
          <w:rFonts w:cs="Arial"/>
          <w:sz w:val="20"/>
          <w:szCs w:val="20"/>
        </w:rPr>
      </w:pPr>
    </w:p>
    <w:p w14:paraId="39758A9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(7) Če zakon tako določa, lahko vlada z uredbo podrobneje uredi vprašanja, urejena s tem zakonom, tudi za uprave lokalne skupnosti. Pred izdajo uredbe mora vlada omogočiti združenjem lokalnih skupnosti, da podajo svoje mnenje, in izvesti postopek usklajevanja. Morebitne neusklajene rešitve mora vlada posebej obrazložiti. </w:t>
      </w:r>
    </w:p>
    <w:p w14:paraId="6D52EB5E" w14:textId="77777777" w:rsidR="008D1911" w:rsidRPr="000F3057" w:rsidRDefault="008D1911" w:rsidP="00D30CAA">
      <w:pPr>
        <w:pStyle w:val="Odstavek"/>
        <w:spacing w:before="0" w:line="260" w:lineRule="exact"/>
        <w:ind w:firstLine="0"/>
        <w:rPr>
          <w:rFonts w:cs="Arial"/>
          <w:sz w:val="20"/>
          <w:szCs w:val="20"/>
        </w:rPr>
      </w:pPr>
    </w:p>
    <w:p w14:paraId="211C628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(8) Vprašanja iz tretjega do šestega odstavka tega člena se lahko uredijo s kolektivno pogodbo; vprašanj, ki so urejena s kolektivno pogodbo, z akti iz tretjega, četrtega, petega in šestega odstavka tega člena ni dopustno drugače urejati.</w:t>
      </w:r>
    </w:p>
    <w:p w14:paraId="58FD4FD4" w14:textId="77777777" w:rsidR="008D1911" w:rsidRPr="000F3057" w:rsidRDefault="008D1911" w:rsidP="00D30CAA">
      <w:pPr>
        <w:pStyle w:val="len"/>
        <w:spacing w:before="0" w:line="260" w:lineRule="exact"/>
        <w:rPr>
          <w:rFonts w:cs="Arial"/>
          <w:sz w:val="20"/>
          <w:szCs w:val="20"/>
        </w:rPr>
      </w:pPr>
    </w:p>
    <w:p w14:paraId="08EC4FFC"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22. člen</w:t>
      </w:r>
    </w:p>
    <w:p w14:paraId="6CC53376" w14:textId="77777777" w:rsidR="008D1911" w:rsidRPr="000F3057" w:rsidRDefault="008D1911" w:rsidP="00D30CAA">
      <w:pPr>
        <w:pStyle w:val="lennaslov"/>
        <w:spacing w:line="260" w:lineRule="exact"/>
        <w:rPr>
          <w:sz w:val="20"/>
          <w:szCs w:val="20"/>
        </w:rPr>
      </w:pPr>
      <w:r w:rsidRPr="000F3057">
        <w:rPr>
          <w:sz w:val="20"/>
          <w:szCs w:val="20"/>
        </w:rPr>
        <w:t>(uradniki in drugi javni uslužbenci)</w:t>
      </w:r>
    </w:p>
    <w:p w14:paraId="6454298E" w14:textId="77777777" w:rsidR="008D1911" w:rsidRPr="000F3057" w:rsidRDefault="008D1911" w:rsidP="00D30CAA">
      <w:pPr>
        <w:pStyle w:val="Odstavek"/>
        <w:spacing w:before="0" w:line="260" w:lineRule="exact"/>
        <w:ind w:firstLine="0"/>
        <w:rPr>
          <w:rFonts w:cs="Arial"/>
          <w:sz w:val="20"/>
          <w:szCs w:val="20"/>
        </w:rPr>
      </w:pPr>
    </w:p>
    <w:p w14:paraId="0BCB17D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Uradniki so javni uslužbenci, ki v organih opravljajo javne naloge. Javne naloge v organih so naloge, ki so neposredno povezane z izvrševanjem oblasti ali z varstvom javnega interesa. Kriterije za določitev delovnih mest, na katerih se v organih državne uprave, pravosodnih organih in upravah lokalnih skupnosti opravljajo javne naloge, podrobneje opredeli vlada z uredbo, ostali organi pa kriterije za določanje delovnih mest, na katerih se opravljajo javne naloge, določijo s svojim splošnim aktom.</w:t>
      </w:r>
    </w:p>
    <w:p w14:paraId="095D3745" w14:textId="77777777" w:rsidR="008D1911" w:rsidRPr="000F3057" w:rsidRDefault="008D1911" w:rsidP="00D30CAA">
      <w:pPr>
        <w:pStyle w:val="Odstavek"/>
        <w:spacing w:before="0" w:line="260" w:lineRule="exact"/>
        <w:ind w:firstLine="0"/>
        <w:rPr>
          <w:rFonts w:cs="Arial"/>
          <w:sz w:val="20"/>
          <w:szCs w:val="20"/>
        </w:rPr>
      </w:pPr>
    </w:p>
    <w:p w14:paraId="581E081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Delovna mesta, na katerih se opravljajo naloge iz prvega odstavka tega člena, so uradniška delovna mesta.</w:t>
      </w:r>
    </w:p>
    <w:p w14:paraId="132932C6" w14:textId="77777777" w:rsidR="008D1911" w:rsidRPr="000F3057" w:rsidRDefault="008D1911" w:rsidP="00D30CAA">
      <w:pPr>
        <w:pStyle w:val="Odstavek"/>
        <w:spacing w:before="0" w:line="260" w:lineRule="exact"/>
        <w:ind w:firstLine="0"/>
        <w:rPr>
          <w:rFonts w:cs="Arial"/>
          <w:sz w:val="20"/>
          <w:szCs w:val="20"/>
        </w:rPr>
      </w:pPr>
    </w:p>
    <w:p w14:paraId="2E8D964B" w14:textId="77777777" w:rsidR="008D1911" w:rsidRPr="000F3057" w:rsidRDefault="008D1911" w:rsidP="00D30CAA">
      <w:pPr>
        <w:pStyle w:val="Odstavek"/>
        <w:spacing w:before="0" w:line="260" w:lineRule="exact"/>
        <w:ind w:firstLine="0"/>
        <w:rPr>
          <w:rFonts w:cs="Arial"/>
          <w:color w:val="FF0000"/>
          <w:sz w:val="20"/>
          <w:szCs w:val="20"/>
        </w:rPr>
      </w:pPr>
      <w:r w:rsidRPr="000F3057">
        <w:rPr>
          <w:rFonts w:cs="Arial"/>
          <w:sz w:val="20"/>
          <w:szCs w:val="20"/>
        </w:rPr>
        <w:t>(3) Javni uslužbenci, ki v organih opravljajo spremljajoča dela, so strokovno-tehnični javni uslužbenci (v nadaljnjem besedilu: strokovno-tehnični uslužbenci). Spremljajoča dela so dela na področju kadrovskega in materialno-finančnega poslovanja, tehnična in podobna dela ter druga dela, ki jih je treba opravljati zaradi nemotenega izvajanja javnih nalog organa.</w:t>
      </w:r>
    </w:p>
    <w:p w14:paraId="08CB9636" w14:textId="77777777" w:rsidR="008D1911" w:rsidRPr="000F3057" w:rsidRDefault="008D1911" w:rsidP="00D30CAA">
      <w:pPr>
        <w:pStyle w:val="Odstavek"/>
        <w:spacing w:before="0" w:line="260" w:lineRule="exact"/>
        <w:ind w:firstLine="0"/>
        <w:rPr>
          <w:rFonts w:cs="Arial"/>
          <w:sz w:val="20"/>
          <w:szCs w:val="20"/>
        </w:rPr>
      </w:pPr>
    </w:p>
    <w:p w14:paraId="054E5CB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Delovna mesta, na katerih se izvajajo dela iz tretjega odstavka tega člena, so strokovno-tehnična delovna mesta.</w:t>
      </w:r>
    </w:p>
    <w:p w14:paraId="2A480D82" w14:textId="77777777" w:rsidR="008D1911" w:rsidRPr="000F3057" w:rsidRDefault="008D1911" w:rsidP="00D30CAA">
      <w:pPr>
        <w:pStyle w:val="Odstavek"/>
        <w:spacing w:before="0" w:line="260" w:lineRule="exact"/>
        <w:ind w:firstLine="0"/>
        <w:rPr>
          <w:rFonts w:cs="Arial"/>
          <w:sz w:val="20"/>
          <w:szCs w:val="20"/>
        </w:rPr>
      </w:pPr>
    </w:p>
    <w:p w14:paraId="293B081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(5) Javni uslužbenec na strokovno-tehničnem delovnem mestu lahko opravlja tudi enostavna upravna opravila, ki jih določi minister, pristojen za javno upravo.</w:t>
      </w:r>
    </w:p>
    <w:p w14:paraId="58B17E31" w14:textId="77777777" w:rsidR="008D1911" w:rsidRPr="000F3057" w:rsidRDefault="008D1911" w:rsidP="00D30CAA">
      <w:pPr>
        <w:pStyle w:val="Odstavek"/>
        <w:spacing w:before="0" w:line="260" w:lineRule="exact"/>
        <w:ind w:firstLine="0"/>
        <w:rPr>
          <w:rFonts w:cs="Arial"/>
          <w:sz w:val="20"/>
          <w:szCs w:val="20"/>
          <w:shd w:val="clear" w:color="auto" w:fill="FFFFFF"/>
        </w:rPr>
      </w:pPr>
    </w:p>
    <w:p w14:paraId="2C430DF8" w14:textId="629F6497" w:rsidR="008D1911" w:rsidRPr="000F3057" w:rsidRDefault="008D1911" w:rsidP="00D30CAA">
      <w:pPr>
        <w:pStyle w:val="Odstavek"/>
        <w:spacing w:before="0" w:line="260" w:lineRule="exact"/>
        <w:ind w:firstLine="0"/>
        <w:rPr>
          <w:rFonts w:cs="Arial"/>
          <w:sz w:val="20"/>
          <w:szCs w:val="20"/>
        </w:rPr>
      </w:pPr>
      <w:r w:rsidRPr="000F3057">
        <w:rPr>
          <w:rFonts w:cs="Arial"/>
          <w:sz w:val="20"/>
          <w:szCs w:val="20"/>
          <w:shd w:val="clear" w:color="auto" w:fill="FFFFFF"/>
        </w:rPr>
        <w:t xml:space="preserve">(6) Kot uradniška delovna mesta se lahko ne glede na zahtevano </w:t>
      </w:r>
      <w:r w:rsidR="00506182">
        <w:rPr>
          <w:rFonts w:cs="Arial"/>
          <w:sz w:val="20"/>
          <w:szCs w:val="20"/>
          <w:shd w:val="clear" w:color="auto" w:fill="FFFFFF"/>
        </w:rPr>
        <w:t>raven</w:t>
      </w:r>
      <w:r w:rsidRPr="000F3057">
        <w:rPr>
          <w:rFonts w:cs="Arial"/>
          <w:sz w:val="20"/>
          <w:szCs w:val="20"/>
          <w:shd w:val="clear" w:color="auto" w:fill="FFFFFF"/>
        </w:rPr>
        <w:t xml:space="preserve"> strokovne izobrazbe določijo tudi delovna mesta v Slovenski obveščevalno-varnostni agenciji, Obveščevalno varnostni službi Ministrstva za obrambo in Policiji, na katerih se opravljajo spremljajoča dela, ki so neposredno operativno povezana </w:t>
      </w:r>
      <w:r>
        <w:rPr>
          <w:rFonts w:cs="Arial"/>
          <w:sz w:val="20"/>
          <w:szCs w:val="20"/>
          <w:shd w:val="clear" w:color="auto" w:fill="FFFFFF"/>
        </w:rPr>
        <w:t xml:space="preserve">z </w:t>
      </w:r>
      <w:r w:rsidRPr="000F3057">
        <w:rPr>
          <w:rFonts w:cs="Arial"/>
          <w:sz w:val="20"/>
          <w:szCs w:val="20"/>
          <w:shd w:val="clear" w:color="auto" w:fill="FFFFFF"/>
        </w:rPr>
        <w:t>obveščevalno-varnostnimi in s policijskimi nalogami.</w:t>
      </w:r>
      <w:r w:rsidRPr="000F3057">
        <w:rPr>
          <w:rFonts w:cs="Arial"/>
          <w:sz w:val="20"/>
          <w:szCs w:val="20"/>
        </w:rPr>
        <w:t xml:space="preserve"> </w:t>
      </w:r>
    </w:p>
    <w:p w14:paraId="237BB9B7" w14:textId="77777777" w:rsidR="008D1911" w:rsidRPr="000F3057" w:rsidRDefault="008D1911" w:rsidP="00D30CAA">
      <w:pPr>
        <w:pStyle w:val="len"/>
        <w:spacing w:before="0" w:line="260" w:lineRule="exact"/>
        <w:rPr>
          <w:rFonts w:cs="Arial"/>
          <w:sz w:val="20"/>
          <w:szCs w:val="20"/>
        </w:rPr>
      </w:pPr>
    </w:p>
    <w:p w14:paraId="5C90540E"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23. člen</w:t>
      </w:r>
    </w:p>
    <w:p w14:paraId="27F58E3B" w14:textId="77777777" w:rsidR="008D1911" w:rsidRPr="000F3057" w:rsidRDefault="008D1911" w:rsidP="00D30CAA">
      <w:pPr>
        <w:pStyle w:val="lennaslov"/>
        <w:spacing w:line="260" w:lineRule="exact"/>
        <w:rPr>
          <w:sz w:val="20"/>
          <w:szCs w:val="20"/>
        </w:rPr>
      </w:pPr>
      <w:r w:rsidRPr="000F3057">
        <w:rPr>
          <w:sz w:val="20"/>
          <w:szCs w:val="20"/>
        </w:rPr>
        <w:t>(pravno varstvo)</w:t>
      </w:r>
    </w:p>
    <w:p w14:paraId="125E2B8D" w14:textId="77777777" w:rsidR="008D1911" w:rsidRPr="000F3057" w:rsidRDefault="008D1911" w:rsidP="00D30CAA">
      <w:pPr>
        <w:pStyle w:val="Odstavek"/>
        <w:spacing w:before="0" w:line="260" w:lineRule="exact"/>
        <w:ind w:firstLine="0"/>
        <w:rPr>
          <w:rFonts w:cs="Arial"/>
          <w:sz w:val="20"/>
          <w:szCs w:val="20"/>
        </w:rPr>
      </w:pPr>
    </w:p>
    <w:p w14:paraId="41B989F4" w14:textId="18A0E6F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O pravici, obveznosti oziroma odgovornosti javnega uslužbenca, razen navodil za delo v okviru opisa nalog delovnega mesta, oziroma o zahtevi za odpravo kršitev pravice iz delovnega razmerja se odloči s pisnim sklepom, ki mora biti obrazložen in vročen javnemu uslužbencu. Za vročitev se smiselno uporabljajo določbe zakona, ki ureja </w:t>
      </w:r>
      <w:r w:rsidR="003F3423" w:rsidRPr="001766B2">
        <w:rPr>
          <w:rFonts w:cs="Arial"/>
          <w:sz w:val="20"/>
          <w:szCs w:val="20"/>
        </w:rPr>
        <w:t xml:space="preserve">splošni </w:t>
      </w:r>
      <w:r w:rsidRPr="000F3057">
        <w:rPr>
          <w:rFonts w:cs="Arial"/>
          <w:sz w:val="20"/>
          <w:szCs w:val="20"/>
        </w:rPr>
        <w:t xml:space="preserve">upravni postopek. </w:t>
      </w:r>
    </w:p>
    <w:p w14:paraId="05EE254B" w14:textId="77777777" w:rsidR="008D1911" w:rsidRPr="000F3057" w:rsidRDefault="008D1911" w:rsidP="00D30CAA">
      <w:pPr>
        <w:pStyle w:val="Odstavek"/>
        <w:spacing w:before="0" w:line="260" w:lineRule="exact"/>
        <w:ind w:firstLine="0"/>
        <w:rPr>
          <w:rFonts w:cs="Arial"/>
          <w:sz w:val="20"/>
          <w:szCs w:val="20"/>
        </w:rPr>
      </w:pPr>
    </w:p>
    <w:p w14:paraId="1C1964F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Če javni uslužbenec meni, da delodajalec ne izpolnjuje obveznosti iz delovnega razmerja ali krši katero od njegovih pravic iz delovnega razmerja, ima pravico zahtevati, da delodajalec kršitev odpravi oziroma da svoje obveznosti izpolni. Rok za izpolnitev obveznosti oziroma odpravo kršitve je 15 dni. </w:t>
      </w:r>
    </w:p>
    <w:p w14:paraId="15426252" w14:textId="77777777" w:rsidR="008D1911" w:rsidRPr="000F3057" w:rsidRDefault="008D1911" w:rsidP="00D30CAA">
      <w:pPr>
        <w:pStyle w:val="Odstavek"/>
        <w:spacing w:before="0" w:line="260" w:lineRule="exact"/>
        <w:ind w:firstLine="0"/>
        <w:rPr>
          <w:rFonts w:cs="Arial"/>
          <w:sz w:val="20"/>
          <w:szCs w:val="20"/>
        </w:rPr>
      </w:pPr>
    </w:p>
    <w:p w14:paraId="2EC2A56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Zoper odločitev o pravici, obveznosti oziroma odgovornosti iz delovnega razmerja javnega uslužbenca in zoper kršitev pravic iz delovnega razmerja je dovoljena pritožba na Komisijo za pritožbe iz delovnega razmerja (v nadaljevanju: komisija za pritožbe), če zakon ne določa drugače. Pritožba ne zadrži izvršitve odločitve o pravici, obveznosti oziroma odgovornosti iz delovnega razmerja javnega uslužbenca, če zakon ne določa drugače, razen v primeru prenehanja veljavnosti pogodbe o zaposlitvi in ugotovljene disciplinske odgovornosti.</w:t>
      </w:r>
    </w:p>
    <w:p w14:paraId="7C5124EE" w14:textId="77777777" w:rsidR="008D1911" w:rsidRPr="000F3057" w:rsidRDefault="008D1911" w:rsidP="00D30CAA">
      <w:pPr>
        <w:pStyle w:val="Odstavek"/>
        <w:spacing w:before="0" w:line="260" w:lineRule="exact"/>
        <w:ind w:firstLine="0"/>
        <w:rPr>
          <w:rFonts w:cs="Arial"/>
          <w:sz w:val="20"/>
          <w:szCs w:val="20"/>
        </w:rPr>
      </w:pPr>
    </w:p>
    <w:p w14:paraId="5002B29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Komisija za pritožbe lahko na predlog javnega uslužbenca zadrži izvršitev odločitve o pravici, </w:t>
      </w:r>
      <w:r w:rsidRPr="000F3057">
        <w:rPr>
          <w:rFonts w:cs="Arial"/>
          <w:strike/>
          <w:sz w:val="20"/>
          <w:szCs w:val="20"/>
        </w:rPr>
        <w:t>oziroma</w:t>
      </w:r>
      <w:r w:rsidRPr="000F3057">
        <w:rPr>
          <w:rFonts w:cs="Arial"/>
          <w:sz w:val="20"/>
          <w:szCs w:val="20"/>
        </w:rPr>
        <w:t xml:space="preserve"> obveznosti oziroma odgovornosti iz delovnega razmerja, če oceni, da bi lahko z izvrševanjem nastale težko popravljive posledice.</w:t>
      </w:r>
    </w:p>
    <w:p w14:paraId="128A8667" w14:textId="77777777" w:rsidR="008D1911" w:rsidRPr="000F3057" w:rsidRDefault="008D1911" w:rsidP="00D30CAA">
      <w:pPr>
        <w:pStyle w:val="Odstavek"/>
        <w:spacing w:before="0" w:line="260" w:lineRule="exact"/>
        <w:ind w:firstLine="0"/>
        <w:rPr>
          <w:rFonts w:cs="Arial"/>
          <w:sz w:val="20"/>
          <w:szCs w:val="20"/>
        </w:rPr>
      </w:pPr>
    </w:p>
    <w:p w14:paraId="6752E9B1" w14:textId="77777777" w:rsidR="008D1911" w:rsidRPr="000F3057" w:rsidRDefault="008D1911" w:rsidP="00D30CAA">
      <w:pPr>
        <w:shd w:val="clear" w:color="auto" w:fill="FFFFFF"/>
        <w:jc w:val="both"/>
        <w:rPr>
          <w:rFonts w:cs="Arial"/>
          <w:b/>
          <w:szCs w:val="20"/>
        </w:rPr>
      </w:pPr>
      <w:r w:rsidRPr="000F3057">
        <w:rPr>
          <w:rFonts w:cs="Arial"/>
          <w:szCs w:val="20"/>
        </w:rPr>
        <w:t>(5) Zoper sklep o pravici oziroma obveznosti iz delovnega razmerja je dovoljeno sodno varstvo pred</w:t>
      </w:r>
      <w:r w:rsidRPr="000F3057">
        <w:rPr>
          <w:rFonts w:cs="Arial"/>
          <w:szCs w:val="20"/>
          <w:lang w:eastAsia="sl-SI"/>
        </w:rPr>
        <w:t xml:space="preserve"> delovnim sodiščem pod pogojem, da je javni uslužbenec izkoristil možnost pritožbe. </w:t>
      </w:r>
    </w:p>
    <w:p w14:paraId="72DC280E" w14:textId="77777777" w:rsidR="008D1911" w:rsidRPr="000F3057" w:rsidRDefault="008D1911" w:rsidP="00D30CAA">
      <w:pPr>
        <w:pStyle w:val="Odstavek"/>
        <w:spacing w:before="0" w:line="260" w:lineRule="exact"/>
        <w:ind w:firstLine="0"/>
        <w:rPr>
          <w:rFonts w:cs="Arial"/>
          <w:sz w:val="20"/>
          <w:szCs w:val="20"/>
        </w:rPr>
      </w:pPr>
    </w:p>
    <w:p w14:paraId="02F98B7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(6) V primerih, ko se o pravicah oziroma obveznostih po tem zakonu odloča z upravno odločbo, je zoper odločbo dovoljena pritožba v skladu z zakonom, ki ureja splošni upravni postopek, če ta zakon ne določa drugače; zoper dokončno odločbo je dovoljen upravni spor. </w:t>
      </w:r>
    </w:p>
    <w:p w14:paraId="3A68EB30" w14:textId="77777777" w:rsidR="008D1911" w:rsidRPr="000F3057" w:rsidRDefault="008D1911" w:rsidP="00D30CAA">
      <w:pPr>
        <w:pStyle w:val="Odstavek"/>
        <w:spacing w:before="0" w:line="260" w:lineRule="exact"/>
        <w:ind w:firstLine="0"/>
        <w:rPr>
          <w:rFonts w:cs="Arial"/>
          <w:sz w:val="20"/>
          <w:szCs w:val="20"/>
        </w:rPr>
      </w:pPr>
    </w:p>
    <w:p w14:paraId="661373CB"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24. člen</w:t>
      </w:r>
    </w:p>
    <w:p w14:paraId="134E1E0C" w14:textId="77777777" w:rsidR="008D1911" w:rsidRPr="000F3057" w:rsidRDefault="008D1911" w:rsidP="00D30CAA">
      <w:pPr>
        <w:pStyle w:val="lennaslov"/>
        <w:spacing w:line="260" w:lineRule="exact"/>
        <w:rPr>
          <w:sz w:val="20"/>
          <w:szCs w:val="20"/>
        </w:rPr>
      </w:pPr>
      <w:r w:rsidRPr="000F3057">
        <w:rPr>
          <w:sz w:val="20"/>
          <w:szCs w:val="20"/>
        </w:rPr>
        <w:t>(arbitražno reševanje sporov)</w:t>
      </w:r>
    </w:p>
    <w:p w14:paraId="36E36A08" w14:textId="77777777" w:rsidR="008D1911" w:rsidRPr="000F3057" w:rsidRDefault="008D1911" w:rsidP="00D30CAA">
      <w:pPr>
        <w:pStyle w:val="Odstavek"/>
        <w:spacing w:before="0" w:line="260" w:lineRule="exact"/>
        <w:ind w:firstLine="0"/>
        <w:rPr>
          <w:rFonts w:cs="Arial"/>
          <w:sz w:val="20"/>
          <w:szCs w:val="20"/>
        </w:rPr>
      </w:pPr>
    </w:p>
    <w:p w14:paraId="4D678D2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Če je s kolektivno pogodbo predvidena arbitraža za reševanje individualnih delovnih sporov, se lahko javni uslužbenec in delodajalec najkasneje v roku 15 dni od odločitve o pritožbi oziroma od poteka roka za odločitev o pritožbi sporazumeta o reševanju spora pred arbitražo.</w:t>
      </w:r>
    </w:p>
    <w:p w14:paraId="189FA9C7" w14:textId="77777777" w:rsidR="008D1911" w:rsidRPr="000F3057" w:rsidRDefault="008D1911" w:rsidP="00D30CAA">
      <w:pPr>
        <w:pStyle w:val="len"/>
        <w:spacing w:before="0" w:line="260" w:lineRule="exact"/>
        <w:rPr>
          <w:rFonts w:cs="Arial"/>
          <w:sz w:val="20"/>
          <w:szCs w:val="20"/>
        </w:rPr>
      </w:pPr>
    </w:p>
    <w:p w14:paraId="4040F423"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25. člen</w:t>
      </w:r>
    </w:p>
    <w:p w14:paraId="16E2A913" w14:textId="77777777" w:rsidR="008D1911" w:rsidRPr="000F3057" w:rsidRDefault="008D1911" w:rsidP="00D30CAA">
      <w:pPr>
        <w:pStyle w:val="lennaslov"/>
        <w:spacing w:line="260" w:lineRule="exact"/>
        <w:rPr>
          <w:sz w:val="20"/>
          <w:szCs w:val="20"/>
        </w:rPr>
      </w:pPr>
      <w:r w:rsidRPr="000F3057">
        <w:rPr>
          <w:sz w:val="20"/>
          <w:szCs w:val="20"/>
        </w:rPr>
        <w:t>(vročanje po elektronski poti)</w:t>
      </w:r>
    </w:p>
    <w:p w14:paraId="107D06E3" w14:textId="77777777" w:rsidR="008D1911" w:rsidRPr="000F3057" w:rsidRDefault="008D1911" w:rsidP="00D30CAA">
      <w:pPr>
        <w:pStyle w:val="Odstavek"/>
        <w:spacing w:before="0" w:line="260" w:lineRule="exact"/>
        <w:ind w:firstLine="0"/>
        <w:rPr>
          <w:rFonts w:cs="Arial"/>
          <w:sz w:val="20"/>
          <w:szCs w:val="20"/>
        </w:rPr>
      </w:pPr>
    </w:p>
    <w:p w14:paraId="277DE2CC" w14:textId="60BFA167" w:rsidR="008D1911" w:rsidRPr="00D3113A" w:rsidRDefault="008D1911" w:rsidP="00D30CAA">
      <w:pPr>
        <w:pStyle w:val="Odstavek"/>
        <w:spacing w:before="0" w:line="260" w:lineRule="exact"/>
        <w:ind w:firstLine="0"/>
        <w:rPr>
          <w:rFonts w:cs="Arial"/>
          <w:strike/>
          <w:sz w:val="20"/>
          <w:szCs w:val="20"/>
        </w:rPr>
      </w:pPr>
      <w:r w:rsidRPr="00D3113A">
        <w:rPr>
          <w:rFonts w:cs="Arial"/>
          <w:sz w:val="20"/>
          <w:szCs w:val="20"/>
        </w:rPr>
        <w:t xml:space="preserve">(1) Sklep iz prvega odstavka 23. člena tega zakona, razen sklepa o premestitvi in sklepa o prenehanju veljavnosti pogodbe o zaposlitvi, se lahko pošlje tudi po elektronski poti </w:t>
      </w:r>
      <w:r w:rsidR="008701C4" w:rsidRPr="00D3113A">
        <w:rPr>
          <w:rFonts w:cs="Arial"/>
          <w:sz w:val="20"/>
          <w:szCs w:val="20"/>
        </w:rPr>
        <w:t>na elektronski naslov</w:t>
      </w:r>
      <w:r w:rsidR="004F2D0B" w:rsidRPr="00D3113A">
        <w:rPr>
          <w:rFonts w:cs="Arial"/>
          <w:sz w:val="20"/>
          <w:szCs w:val="20"/>
        </w:rPr>
        <w:t xml:space="preserve"> javnega uslužbenca</w:t>
      </w:r>
      <w:r w:rsidR="008701C4" w:rsidRPr="00D3113A">
        <w:rPr>
          <w:rFonts w:cs="Arial"/>
          <w:sz w:val="20"/>
          <w:szCs w:val="20"/>
        </w:rPr>
        <w:t>,</w:t>
      </w:r>
      <w:r w:rsidRPr="00D3113A">
        <w:rPr>
          <w:rFonts w:cs="Arial"/>
          <w:sz w:val="20"/>
          <w:szCs w:val="20"/>
        </w:rPr>
        <w:t xml:space="preserve"> </w:t>
      </w:r>
      <w:r w:rsidR="008701C4" w:rsidRPr="00D3113A">
        <w:rPr>
          <w:rFonts w:cs="Arial"/>
          <w:sz w:val="20"/>
          <w:szCs w:val="20"/>
        </w:rPr>
        <w:t>ki ga</w:t>
      </w:r>
      <w:r w:rsidRPr="00D3113A">
        <w:rPr>
          <w:rFonts w:cs="Arial"/>
          <w:sz w:val="20"/>
          <w:szCs w:val="20"/>
        </w:rPr>
        <w:t xml:space="preserve"> zagotavlja in uporabo nalaga delodajalec.</w:t>
      </w:r>
      <w:r w:rsidR="008701C4" w:rsidRPr="00D3113A">
        <w:rPr>
          <w:rFonts w:cs="Arial"/>
          <w:shd w:val="clear" w:color="auto" w:fill="FFFFFF"/>
        </w:rPr>
        <w:t xml:space="preserve"> </w:t>
      </w:r>
    </w:p>
    <w:p w14:paraId="237265A8" w14:textId="77777777" w:rsidR="008D1911" w:rsidRPr="000F3057" w:rsidRDefault="008D1911" w:rsidP="00D30CAA">
      <w:pPr>
        <w:pStyle w:val="Odstavek"/>
        <w:spacing w:before="0" w:line="260" w:lineRule="exact"/>
        <w:ind w:firstLine="0"/>
        <w:rPr>
          <w:rFonts w:cs="Arial"/>
          <w:sz w:val="20"/>
          <w:szCs w:val="20"/>
        </w:rPr>
      </w:pPr>
    </w:p>
    <w:p w14:paraId="76B2A4B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Vročitev velja za opravljeno 8. dan od dneva odpreme. Če je javni uslužbenec v času odpreme elektronskega sporočila odsoten z dela, velja vročitev za opravljeno 8. dan od dneva vrnitve na delo.</w:t>
      </w:r>
    </w:p>
    <w:p w14:paraId="3E64D8CB" w14:textId="77777777" w:rsidR="008D1911" w:rsidRPr="000F3057" w:rsidRDefault="008D1911" w:rsidP="00D30CAA">
      <w:pPr>
        <w:pStyle w:val="len"/>
        <w:spacing w:before="0" w:line="260" w:lineRule="exact"/>
        <w:rPr>
          <w:rFonts w:cs="Arial"/>
          <w:sz w:val="20"/>
          <w:szCs w:val="20"/>
        </w:rPr>
      </w:pPr>
    </w:p>
    <w:p w14:paraId="3DDDAA1B"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26. člen</w:t>
      </w:r>
    </w:p>
    <w:p w14:paraId="7BD396C9" w14:textId="77777777" w:rsidR="008D1911" w:rsidRPr="000F3057" w:rsidRDefault="008D1911" w:rsidP="00D30CAA">
      <w:pPr>
        <w:pStyle w:val="lennaslov"/>
        <w:spacing w:line="260" w:lineRule="exact"/>
        <w:rPr>
          <w:sz w:val="20"/>
          <w:szCs w:val="20"/>
        </w:rPr>
      </w:pPr>
      <w:r w:rsidRPr="000F3057">
        <w:rPr>
          <w:sz w:val="20"/>
          <w:szCs w:val="20"/>
        </w:rPr>
        <w:t>(uveljavljanje pravnega varstva)</w:t>
      </w:r>
    </w:p>
    <w:p w14:paraId="7F4C9A12" w14:textId="77777777" w:rsidR="008D1911" w:rsidRPr="000F3057" w:rsidRDefault="008D1911" w:rsidP="00D30CAA">
      <w:pPr>
        <w:pStyle w:val="Odstavek"/>
        <w:spacing w:before="0" w:line="260" w:lineRule="exact"/>
        <w:ind w:firstLine="0"/>
        <w:rPr>
          <w:rFonts w:cs="Arial"/>
          <w:sz w:val="20"/>
          <w:szCs w:val="20"/>
        </w:rPr>
      </w:pPr>
    </w:p>
    <w:p w14:paraId="38BFAAE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Javni uslužbenec lahko vloži pritožbo v osmih dneh od vročitve pisnega sklepa o pravici, obveznosti oziroma odgovornosti iz delovnega razmerja oziroma v osmih dneh po preteku roka iz drugega odstavka </w:t>
      </w:r>
      <w:r>
        <w:rPr>
          <w:rFonts w:cs="Arial"/>
          <w:sz w:val="20"/>
          <w:szCs w:val="20"/>
        </w:rPr>
        <w:t>23</w:t>
      </w:r>
      <w:r w:rsidRPr="000F3057">
        <w:rPr>
          <w:rFonts w:cs="Arial"/>
          <w:sz w:val="20"/>
          <w:szCs w:val="20"/>
        </w:rPr>
        <w:t xml:space="preserve">. člena tega zakona. </w:t>
      </w:r>
    </w:p>
    <w:p w14:paraId="2C0B942B" w14:textId="77777777" w:rsidR="008D1911" w:rsidRPr="000F3057" w:rsidRDefault="008D1911" w:rsidP="00D30CAA">
      <w:pPr>
        <w:pStyle w:val="Odstavek"/>
        <w:spacing w:before="0" w:line="260" w:lineRule="exact"/>
        <w:ind w:firstLine="0"/>
        <w:rPr>
          <w:rFonts w:cs="Arial"/>
          <w:sz w:val="20"/>
          <w:szCs w:val="20"/>
        </w:rPr>
      </w:pPr>
    </w:p>
    <w:p w14:paraId="533FF6F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Dokončen sklep ali dokončna odločba je izvršilni naslov, ki se izvrši po pravilih, ki veljajo za sodno izvršbo. </w:t>
      </w:r>
    </w:p>
    <w:p w14:paraId="57F1FDD4" w14:textId="77777777" w:rsidR="008D1911" w:rsidRPr="000F3057" w:rsidRDefault="008D1911" w:rsidP="00D30CAA">
      <w:pPr>
        <w:pStyle w:val="Odstavek"/>
        <w:spacing w:before="0" w:line="260" w:lineRule="exact"/>
        <w:ind w:firstLine="0"/>
        <w:rPr>
          <w:rFonts w:cs="Arial"/>
          <w:sz w:val="20"/>
          <w:szCs w:val="20"/>
        </w:rPr>
      </w:pPr>
    </w:p>
    <w:p w14:paraId="79A38C46" w14:textId="77777777" w:rsidR="008D1911" w:rsidRDefault="008D1911" w:rsidP="00D30CAA">
      <w:pPr>
        <w:pStyle w:val="Odstavek"/>
        <w:spacing w:before="0" w:line="260" w:lineRule="exact"/>
        <w:ind w:firstLine="0"/>
        <w:rPr>
          <w:rFonts w:cs="Arial"/>
          <w:sz w:val="20"/>
          <w:szCs w:val="20"/>
        </w:rPr>
      </w:pPr>
      <w:r w:rsidRPr="000F3057">
        <w:rPr>
          <w:rFonts w:cs="Arial"/>
          <w:sz w:val="20"/>
          <w:szCs w:val="20"/>
        </w:rPr>
        <w:t xml:space="preserve">(3) Sodno varstvo pred pristojnim delovnim sodiščem lahko javni uslužbenec zahteva v 30 dneh od dneva vročitve sklepa komisije za pritožbe oziroma od dneva, ko poteče rok za izdajo sklepa komisije za pritožbe. Če zoper sklep ni dovoljena pritožba, začne teči rok iz tega odstavka z vročitvijo sklepa organa prve stopnje. </w:t>
      </w:r>
    </w:p>
    <w:p w14:paraId="1A2F6632" w14:textId="77777777" w:rsidR="001C3263" w:rsidRDefault="001C3263" w:rsidP="00D30CAA">
      <w:pPr>
        <w:pStyle w:val="Odstavek"/>
        <w:spacing w:before="0" w:line="260" w:lineRule="exact"/>
        <w:ind w:firstLine="0"/>
        <w:rPr>
          <w:rFonts w:cs="Arial"/>
          <w:sz w:val="20"/>
          <w:szCs w:val="20"/>
        </w:rPr>
      </w:pPr>
    </w:p>
    <w:p w14:paraId="18AAE3BA" w14:textId="2EE9A5EB" w:rsidR="001C3263" w:rsidRPr="000F3057" w:rsidRDefault="001C3263" w:rsidP="00D30CAA">
      <w:pPr>
        <w:pStyle w:val="Odstavek"/>
        <w:spacing w:before="0" w:line="260" w:lineRule="exact"/>
        <w:ind w:firstLine="0"/>
        <w:rPr>
          <w:rFonts w:cs="Arial"/>
          <w:sz w:val="20"/>
          <w:szCs w:val="20"/>
        </w:rPr>
      </w:pPr>
      <w:r>
        <w:rPr>
          <w:rFonts w:cs="Arial"/>
          <w:sz w:val="20"/>
          <w:szCs w:val="20"/>
        </w:rPr>
        <w:t xml:space="preserve">(4) Sodno varstvo v upravnem sporu lahko javni uslužbenec zahteva v roku, določenem v zakonu, ki ureja upravni spor. </w:t>
      </w:r>
    </w:p>
    <w:p w14:paraId="1249469A" w14:textId="77777777" w:rsidR="008D1911" w:rsidRPr="000F3057" w:rsidRDefault="008D1911" w:rsidP="00D30CAA">
      <w:pPr>
        <w:pStyle w:val="Odstavek"/>
        <w:spacing w:before="0" w:line="260" w:lineRule="exact"/>
        <w:ind w:firstLine="0"/>
        <w:rPr>
          <w:rFonts w:cs="Arial"/>
          <w:sz w:val="20"/>
          <w:szCs w:val="20"/>
        </w:rPr>
      </w:pPr>
    </w:p>
    <w:p w14:paraId="20264E73" w14:textId="5E3239AD" w:rsidR="008D1911" w:rsidRDefault="008D1911" w:rsidP="00D30CAA">
      <w:pPr>
        <w:pStyle w:val="len"/>
        <w:spacing w:before="0" w:line="260" w:lineRule="exact"/>
        <w:rPr>
          <w:rFonts w:cs="Arial"/>
          <w:sz w:val="20"/>
          <w:szCs w:val="20"/>
        </w:rPr>
      </w:pPr>
    </w:p>
    <w:p w14:paraId="789C56B5"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27. člen</w:t>
      </w:r>
    </w:p>
    <w:p w14:paraId="20B76228" w14:textId="77777777" w:rsidR="008D1911" w:rsidRPr="000F3057" w:rsidRDefault="008D1911" w:rsidP="00D30CAA">
      <w:pPr>
        <w:pStyle w:val="lennaslov"/>
        <w:spacing w:line="260" w:lineRule="exact"/>
        <w:rPr>
          <w:sz w:val="20"/>
          <w:szCs w:val="20"/>
        </w:rPr>
      </w:pPr>
      <w:r w:rsidRPr="000F3057">
        <w:rPr>
          <w:sz w:val="20"/>
          <w:szCs w:val="20"/>
        </w:rPr>
        <w:t>(socialno partnerstvo)</w:t>
      </w:r>
    </w:p>
    <w:p w14:paraId="363D4A82" w14:textId="77777777" w:rsidR="008D1911" w:rsidRPr="000F3057" w:rsidRDefault="008D1911" w:rsidP="00D30CAA">
      <w:pPr>
        <w:pStyle w:val="Odstavek"/>
        <w:spacing w:before="0" w:line="260" w:lineRule="exact"/>
        <w:ind w:firstLine="0"/>
        <w:rPr>
          <w:rFonts w:cs="Arial"/>
          <w:sz w:val="20"/>
          <w:szCs w:val="20"/>
        </w:rPr>
      </w:pPr>
    </w:p>
    <w:p w14:paraId="68603CF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Za uresničevanje socialnega partnerstva na področju delovnih razmerij v državnih organih in organih lokalnih skupnosti se lahko ustanovi stalno telo. </w:t>
      </w:r>
    </w:p>
    <w:p w14:paraId="4F106EA1" w14:textId="77777777" w:rsidR="008D1911" w:rsidRPr="000F3057" w:rsidRDefault="008D1911" w:rsidP="00D30CAA">
      <w:pPr>
        <w:pStyle w:val="Odstavek"/>
        <w:spacing w:before="0" w:line="260" w:lineRule="exact"/>
        <w:ind w:firstLine="0"/>
        <w:rPr>
          <w:rFonts w:cs="Arial"/>
          <w:sz w:val="20"/>
          <w:szCs w:val="20"/>
        </w:rPr>
      </w:pPr>
    </w:p>
    <w:p w14:paraId="4471039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Sestavo in način delovanja stalnega telesa iz prvega odstavka tega člena uredi kolektivna pogodba. V stalnem delovnem telesu sodelujejo na strani delodajalca predstavniki organov državne uprave, drugih državnih organov in lokalnih skupnosti, na strani javnih uslužbencev sodelujejo predstavniki reprezentativnih sindikatov dejavnosti oziroma poklica. </w:t>
      </w:r>
    </w:p>
    <w:p w14:paraId="3EA356F3" w14:textId="77777777" w:rsidR="008D1911" w:rsidRPr="000F3057" w:rsidRDefault="008D1911" w:rsidP="00D30CAA">
      <w:pPr>
        <w:pStyle w:val="Odstavek"/>
        <w:spacing w:before="0" w:line="260" w:lineRule="exact"/>
        <w:ind w:firstLine="0"/>
        <w:rPr>
          <w:rFonts w:cs="Arial"/>
          <w:sz w:val="20"/>
          <w:szCs w:val="20"/>
        </w:rPr>
      </w:pPr>
    </w:p>
    <w:p w14:paraId="1B4B90B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Pred sprejetjem predpisa, ki vpliva na delovna razmerja oziroma položaj javnih uslužbencev v državnih organih in upravah lokalnih skupnosti, mora vlada oziroma pristojni minister omogočiti reprezentativnim sindikatom dejavnosti oziroma poklicev v državnih organih in upravah lokalnih skupnosti, da podajo svoje mnenje. </w:t>
      </w:r>
    </w:p>
    <w:p w14:paraId="3CFC115A" w14:textId="77777777" w:rsidR="008D1911" w:rsidRPr="000F3057" w:rsidRDefault="008D1911" w:rsidP="00D30CAA">
      <w:pPr>
        <w:pStyle w:val="Odstavek"/>
        <w:spacing w:before="0" w:line="260" w:lineRule="exact"/>
        <w:ind w:firstLine="0"/>
        <w:rPr>
          <w:rFonts w:cs="Arial"/>
          <w:sz w:val="20"/>
          <w:szCs w:val="20"/>
        </w:rPr>
      </w:pPr>
    </w:p>
    <w:p w14:paraId="2D32851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Predstojnik mora pred sprejetjem splošnega akta, ki vpliva na pravice oziroma obveznosti javnih uslužbencev, omogočiti reprezentativnemu sindikatu, ki deluje v organu, da poda mnenje. Za reprezentativni sindikat, ki deluje v organu, se šteje reprezentativni sindikat v organu oziroma reprezentativni sindikat dejavnosti ali poklica v državnih organih in upravah lokalnih skupnosti, če ima imenovanega zaupnika v organu (v nadaljnjem besedilu: reprezentativni sindikat v organu). </w:t>
      </w:r>
    </w:p>
    <w:p w14:paraId="06294DBB" w14:textId="77777777" w:rsidR="008D1911" w:rsidRPr="000F3057" w:rsidRDefault="008D1911" w:rsidP="00D30CAA">
      <w:pPr>
        <w:pStyle w:val="Odstavek"/>
        <w:spacing w:before="0" w:line="260" w:lineRule="exact"/>
        <w:ind w:firstLine="0"/>
        <w:rPr>
          <w:rFonts w:cs="Arial"/>
          <w:sz w:val="20"/>
          <w:szCs w:val="20"/>
        </w:rPr>
      </w:pPr>
    </w:p>
    <w:p w14:paraId="7997A82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(5) V primeru iz tretjega oziroma četrtega odstavka tega člena je potrebno predlog predpisa oziroma splošnega akta poslati reprezentativnemu sindikatu v organu in določiti razumen rok za oblikovanje mnenja. Če reprezentativni sindikat v organu v tem roku poda mnenje, mora predlagatelj to mnenje upoštevati ali povabiti reprezentativni sindikat v organu k usklajevanju. Če predlagatelju ne uspe doseči uskladitve predloga akta oziroma odločitve z mnenjem reprezentativnih sindikatov v organu, se lahko sprejme neusklajen akt oziroma odločitev, vendar je treba razloge, zaradi katerih ni bilo upoštevano mnenje reprezentativnih sindikatov v organu, pisno obrazložiti in poslati reprezentativnim sindikatom v organu, katerih mnenje ni bilo upoštevano.</w:t>
      </w:r>
    </w:p>
    <w:p w14:paraId="4A1A6989" w14:textId="77777777" w:rsidR="008D1911" w:rsidRPr="000F3057" w:rsidRDefault="008D1911" w:rsidP="00D30CAA">
      <w:pPr>
        <w:pStyle w:val="len"/>
        <w:spacing w:before="0" w:line="260" w:lineRule="exact"/>
        <w:rPr>
          <w:rFonts w:cs="Arial"/>
          <w:sz w:val="20"/>
          <w:szCs w:val="20"/>
        </w:rPr>
      </w:pPr>
    </w:p>
    <w:p w14:paraId="724F7B5E"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28. člen</w:t>
      </w:r>
    </w:p>
    <w:p w14:paraId="6E3CB3BD" w14:textId="77777777" w:rsidR="008D1911" w:rsidRPr="000F3057" w:rsidRDefault="008D1911" w:rsidP="00D30CAA">
      <w:pPr>
        <w:pStyle w:val="lennaslov"/>
        <w:spacing w:line="260" w:lineRule="exact"/>
        <w:rPr>
          <w:sz w:val="20"/>
          <w:szCs w:val="20"/>
        </w:rPr>
      </w:pPr>
      <w:r w:rsidRPr="000F3057">
        <w:rPr>
          <w:sz w:val="20"/>
          <w:szCs w:val="20"/>
        </w:rPr>
        <w:t>(načelo javnega natečaja)</w:t>
      </w:r>
    </w:p>
    <w:p w14:paraId="29C85DC3" w14:textId="77777777" w:rsidR="008D1911" w:rsidRPr="000F3057" w:rsidRDefault="008D1911" w:rsidP="00D30CAA">
      <w:pPr>
        <w:pStyle w:val="Odstavek"/>
        <w:spacing w:before="0" w:line="260" w:lineRule="exact"/>
        <w:ind w:firstLine="0"/>
        <w:rPr>
          <w:rFonts w:cs="Arial"/>
          <w:sz w:val="20"/>
          <w:szCs w:val="20"/>
        </w:rPr>
      </w:pPr>
    </w:p>
    <w:p w14:paraId="06C1BE5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Uradniki se izbirajo na javnem natečaju, razen v primerih, ko je z zakonom drugače določeno. </w:t>
      </w:r>
    </w:p>
    <w:p w14:paraId="51AEA694" w14:textId="77777777" w:rsidR="008D1911" w:rsidRPr="000F3057" w:rsidRDefault="008D1911" w:rsidP="00D30CAA">
      <w:pPr>
        <w:pStyle w:val="Odstavek"/>
        <w:spacing w:before="0" w:line="260" w:lineRule="exact"/>
        <w:ind w:firstLine="0"/>
        <w:rPr>
          <w:rFonts w:cs="Arial"/>
          <w:sz w:val="20"/>
          <w:szCs w:val="20"/>
        </w:rPr>
      </w:pPr>
    </w:p>
    <w:p w14:paraId="3439595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V postopku javnega natečaja se kandidati obravnavajo enakopravno; izbira se opravi na podlagi izkazane boljše strokovne usposobljenosti.</w:t>
      </w:r>
    </w:p>
    <w:p w14:paraId="1725A684" w14:textId="77777777" w:rsidR="008D1911" w:rsidRPr="000F3057" w:rsidRDefault="008D1911" w:rsidP="00D30CAA">
      <w:pPr>
        <w:pStyle w:val="len"/>
        <w:spacing w:before="0" w:line="260" w:lineRule="exact"/>
        <w:rPr>
          <w:rFonts w:cs="Arial"/>
          <w:sz w:val="20"/>
          <w:szCs w:val="20"/>
        </w:rPr>
      </w:pPr>
    </w:p>
    <w:p w14:paraId="1A71E11C"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29. člen</w:t>
      </w:r>
    </w:p>
    <w:p w14:paraId="1DD5A9C5" w14:textId="77777777" w:rsidR="008D1911" w:rsidRPr="000F3057" w:rsidRDefault="008D1911" w:rsidP="00D30CAA">
      <w:pPr>
        <w:pStyle w:val="lennaslov"/>
        <w:spacing w:line="260" w:lineRule="exact"/>
        <w:rPr>
          <w:sz w:val="20"/>
          <w:szCs w:val="20"/>
        </w:rPr>
      </w:pPr>
      <w:r w:rsidRPr="000F3057">
        <w:rPr>
          <w:sz w:val="20"/>
          <w:szCs w:val="20"/>
        </w:rPr>
        <w:t>(načelo politične nevtralnosti in nepristranskosti)</w:t>
      </w:r>
    </w:p>
    <w:p w14:paraId="28DE9FB1" w14:textId="77777777" w:rsidR="008D1911" w:rsidRPr="000F3057" w:rsidRDefault="008D1911" w:rsidP="00D30CAA">
      <w:pPr>
        <w:pStyle w:val="Odstavek"/>
        <w:spacing w:before="0" w:line="260" w:lineRule="exact"/>
        <w:ind w:firstLine="0"/>
        <w:rPr>
          <w:rFonts w:cs="Arial"/>
          <w:sz w:val="20"/>
          <w:szCs w:val="20"/>
        </w:rPr>
      </w:pPr>
    </w:p>
    <w:p w14:paraId="7FA11AD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Uradnik izvršuje javne naloge v javno korist, politično nevtralno in nepristransko.</w:t>
      </w:r>
    </w:p>
    <w:p w14:paraId="628EDC1A" w14:textId="77777777" w:rsidR="008D1911" w:rsidRPr="000F3057" w:rsidRDefault="008D1911" w:rsidP="00D30CAA">
      <w:pPr>
        <w:pStyle w:val="len"/>
        <w:spacing w:before="0" w:line="260" w:lineRule="exact"/>
        <w:rPr>
          <w:rFonts w:cs="Arial"/>
          <w:sz w:val="20"/>
          <w:szCs w:val="20"/>
        </w:rPr>
      </w:pPr>
    </w:p>
    <w:p w14:paraId="1D9ECE5A"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30. člen</w:t>
      </w:r>
    </w:p>
    <w:p w14:paraId="705F24AA" w14:textId="77777777" w:rsidR="008D1911" w:rsidRPr="000F3057" w:rsidRDefault="008D1911" w:rsidP="00D30CAA">
      <w:pPr>
        <w:pStyle w:val="lennaslov"/>
        <w:spacing w:line="260" w:lineRule="exact"/>
        <w:rPr>
          <w:sz w:val="20"/>
          <w:szCs w:val="20"/>
        </w:rPr>
      </w:pPr>
      <w:r w:rsidRPr="000F3057">
        <w:rPr>
          <w:sz w:val="20"/>
          <w:szCs w:val="20"/>
        </w:rPr>
        <w:t>(načelo kariere)</w:t>
      </w:r>
    </w:p>
    <w:p w14:paraId="0D0E8306" w14:textId="77777777" w:rsidR="008D1911" w:rsidRPr="000F3057" w:rsidRDefault="008D1911" w:rsidP="00D30CAA">
      <w:pPr>
        <w:pStyle w:val="Odstavek"/>
        <w:spacing w:before="0" w:line="260" w:lineRule="exact"/>
        <w:ind w:firstLine="0"/>
        <w:rPr>
          <w:rFonts w:cs="Arial"/>
          <w:sz w:val="20"/>
          <w:szCs w:val="20"/>
        </w:rPr>
      </w:pPr>
    </w:p>
    <w:p w14:paraId="00C53B0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Uradniku je omogočena kariera</w:t>
      </w:r>
      <w:r w:rsidRPr="000F3057">
        <w:rPr>
          <w:rFonts w:cs="Arial"/>
          <w:color w:val="000000"/>
          <w:sz w:val="20"/>
          <w:szCs w:val="20"/>
          <w:lang w:eastAsia="sl-SI"/>
        </w:rPr>
        <w:t xml:space="preserve"> </w:t>
      </w:r>
      <w:r w:rsidRPr="000F3057">
        <w:rPr>
          <w:rFonts w:cs="Arial"/>
          <w:sz w:val="20"/>
          <w:szCs w:val="20"/>
          <w:lang w:eastAsia="sl-SI"/>
        </w:rPr>
        <w:t>z napredovanjem</w:t>
      </w:r>
      <w:r w:rsidRPr="000F3057">
        <w:rPr>
          <w:rFonts w:cs="Arial"/>
          <w:sz w:val="20"/>
          <w:szCs w:val="20"/>
        </w:rPr>
        <w:t>. Kariera je odvisna od strokovne usposobljenosti in drugih delovnih in strokovnih kvalitet ter od rezultatov dela.</w:t>
      </w:r>
    </w:p>
    <w:p w14:paraId="29751CDC" w14:textId="1CB0BC2D" w:rsidR="008D1911" w:rsidRDefault="008D1911" w:rsidP="00D30CAA">
      <w:pPr>
        <w:pStyle w:val="len"/>
        <w:spacing w:before="0" w:line="260" w:lineRule="exact"/>
        <w:rPr>
          <w:rFonts w:cs="Arial"/>
          <w:sz w:val="20"/>
          <w:szCs w:val="20"/>
        </w:rPr>
      </w:pPr>
    </w:p>
    <w:p w14:paraId="432FBEB9" w14:textId="77777777" w:rsidR="00EC3480" w:rsidRPr="000F3057" w:rsidRDefault="00EC3480" w:rsidP="00D30CAA">
      <w:pPr>
        <w:pStyle w:val="len"/>
        <w:spacing w:before="0" w:line="260" w:lineRule="exact"/>
        <w:rPr>
          <w:rFonts w:cs="Arial"/>
          <w:sz w:val="20"/>
          <w:szCs w:val="20"/>
        </w:rPr>
      </w:pPr>
    </w:p>
    <w:p w14:paraId="0CE0DDB2"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31. člen</w:t>
      </w:r>
    </w:p>
    <w:p w14:paraId="29A5B65E" w14:textId="77777777" w:rsidR="008D1911" w:rsidRPr="000F3057" w:rsidRDefault="008D1911" w:rsidP="00D30CAA">
      <w:pPr>
        <w:pStyle w:val="lennaslov"/>
        <w:spacing w:line="260" w:lineRule="exact"/>
        <w:rPr>
          <w:sz w:val="20"/>
          <w:szCs w:val="20"/>
        </w:rPr>
      </w:pPr>
      <w:r w:rsidRPr="000F3057">
        <w:rPr>
          <w:sz w:val="20"/>
          <w:szCs w:val="20"/>
        </w:rPr>
        <w:t>(načelo prehodnosti)</w:t>
      </w:r>
    </w:p>
    <w:p w14:paraId="5551F4EC" w14:textId="77777777" w:rsidR="008D1911" w:rsidRPr="000F3057" w:rsidRDefault="008D1911" w:rsidP="00D30CAA">
      <w:pPr>
        <w:pStyle w:val="Odstavek"/>
        <w:spacing w:before="0" w:line="260" w:lineRule="exact"/>
        <w:ind w:firstLine="0"/>
        <w:rPr>
          <w:rFonts w:cs="Arial"/>
          <w:sz w:val="20"/>
          <w:szCs w:val="20"/>
        </w:rPr>
      </w:pPr>
    </w:p>
    <w:p w14:paraId="442DEFD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Pod pogoji, ki jih določa ta zakon, je lahko javni uslužbenec premeščen na drugo delovno mesto.</w:t>
      </w:r>
    </w:p>
    <w:p w14:paraId="3156F50E" w14:textId="77777777" w:rsidR="008D1911" w:rsidRPr="000F3057" w:rsidRDefault="008D1911" w:rsidP="00D30CAA">
      <w:pPr>
        <w:pStyle w:val="len"/>
        <w:spacing w:before="0" w:line="260" w:lineRule="exact"/>
        <w:rPr>
          <w:rFonts w:cs="Arial"/>
          <w:sz w:val="20"/>
          <w:szCs w:val="20"/>
        </w:rPr>
      </w:pPr>
    </w:p>
    <w:p w14:paraId="7003EDC7"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32. člen</w:t>
      </w:r>
    </w:p>
    <w:p w14:paraId="61C5E75F" w14:textId="77777777" w:rsidR="008D1911" w:rsidRPr="000F3057" w:rsidRDefault="008D1911" w:rsidP="00D30CAA">
      <w:pPr>
        <w:pStyle w:val="lennaslov"/>
        <w:spacing w:line="260" w:lineRule="exact"/>
        <w:rPr>
          <w:sz w:val="20"/>
          <w:szCs w:val="20"/>
        </w:rPr>
      </w:pPr>
      <w:r w:rsidRPr="000F3057">
        <w:rPr>
          <w:sz w:val="20"/>
          <w:szCs w:val="20"/>
        </w:rPr>
        <w:t>(načelo odprtosti do javnosti)</w:t>
      </w:r>
    </w:p>
    <w:p w14:paraId="004A1FED" w14:textId="77777777" w:rsidR="008D1911" w:rsidRPr="000F3057" w:rsidRDefault="008D1911" w:rsidP="00D30CAA">
      <w:pPr>
        <w:pStyle w:val="Odstavek"/>
        <w:spacing w:before="0" w:line="260" w:lineRule="exact"/>
        <w:ind w:firstLine="0"/>
        <w:rPr>
          <w:rFonts w:cs="Arial"/>
          <w:sz w:val="20"/>
          <w:szCs w:val="20"/>
        </w:rPr>
      </w:pPr>
    </w:p>
    <w:p w14:paraId="36B7769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Organ obvešča javnost o svojem delovanju in o rezultatih opravljenega dela uradnikov na način, določen z zakonom in podzakonskimi predpisi.</w:t>
      </w:r>
    </w:p>
    <w:p w14:paraId="374DD1EE" w14:textId="77777777" w:rsidR="008D1911" w:rsidRPr="000F3057" w:rsidRDefault="008D1911" w:rsidP="00D30CAA">
      <w:pPr>
        <w:pStyle w:val="Poglavje"/>
        <w:spacing w:before="0" w:after="0" w:line="260" w:lineRule="exact"/>
        <w:rPr>
          <w:sz w:val="20"/>
          <w:szCs w:val="20"/>
        </w:rPr>
      </w:pPr>
    </w:p>
    <w:p w14:paraId="3F7B7379"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V. poglavje</w:t>
      </w:r>
      <w:r w:rsidRPr="000F3057">
        <w:rPr>
          <w:b w:val="0"/>
          <w:bCs/>
          <w:sz w:val="20"/>
          <w:szCs w:val="20"/>
        </w:rPr>
        <w:br/>
        <w:t>ODLOČANJE O PRAVICAH IN OBVEZNOSTIH</w:t>
      </w:r>
    </w:p>
    <w:p w14:paraId="7E09C4E4" w14:textId="77777777" w:rsidR="008D1911" w:rsidRPr="000F3057" w:rsidRDefault="008D1911" w:rsidP="00D30CAA">
      <w:pPr>
        <w:pStyle w:val="len"/>
        <w:spacing w:before="0" w:line="260" w:lineRule="exact"/>
        <w:rPr>
          <w:rFonts w:cs="Arial"/>
          <w:sz w:val="20"/>
          <w:szCs w:val="20"/>
        </w:rPr>
      </w:pPr>
    </w:p>
    <w:p w14:paraId="57D35A29"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33. člen</w:t>
      </w:r>
    </w:p>
    <w:p w14:paraId="6236B022" w14:textId="77777777" w:rsidR="008D1911" w:rsidRPr="000F3057" w:rsidRDefault="008D1911" w:rsidP="00D30CAA">
      <w:pPr>
        <w:pStyle w:val="lennaslov"/>
        <w:spacing w:line="260" w:lineRule="exact"/>
        <w:rPr>
          <w:sz w:val="20"/>
          <w:szCs w:val="20"/>
        </w:rPr>
      </w:pPr>
      <w:r w:rsidRPr="000F3057">
        <w:rPr>
          <w:sz w:val="20"/>
          <w:szCs w:val="20"/>
        </w:rPr>
        <w:t>(predstojnik)</w:t>
      </w:r>
    </w:p>
    <w:p w14:paraId="670FEF00" w14:textId="77777777" w:rsidR="008D1911" w:rsidRPr="000F3057" w:rsidRDefault="008D1911" w:rsidP="00D30CAA">
      <w:pPr>
        <w:pStyle w:val="Odstavek"/>
        <w:spacing w:before="0" w:line="260" w:lineRule="exact"/>
        <w:ind w:firstLine="0"/>
        <w:rPr>
          <w:rFonts w:cs="Arial"/>
          <w:sz w:val="20"/>
          <w:szCs w:val="20"/>
        </w:rPr>
      </w:pPr>
    </w:p>
    <w:p w14:paraId="6950CD5B" w14:textId="77777777" w:rsidR="008D1911" w:rsidRPr="000F3057" w:rsidRDefault="008D1911" w:rsidP="00D30CAA">
      <w:pPr>
        <w:jc w:val="both"/>
        <w:rPr>
          <w:rFonts w:cs="Arial"/>
          <w:szCs w:val="20"/>
          <w:lang w:val="x-none"/>
        </w:rPr>
      </w:pPr>
      <w:r w:rsidRPr="000F3057">
        <w:rPr>
          <w:rFonts w:cs="Arial"/>
          <w:szCs w:val="20"/>
        </w:rPr>
        <w:t xml:space="preserve">(1) Pravice in dolžnosti delodajalca v organu državne uprave in v upravi lokalne skupnosti izvršuje predstojnik. </w:t>
      </w:r>
    </w:p>
    <w:p w14:paraId="5BE30DA6" w14:textId="77777777" w:rsidR="008D1911" w:rsidRPr="000F3057" w:rsidRDefault="008D1911" w:rsidP="00D30CAA">
      <w:pPr>
        <w:rPr>
          <w:rFonts w:cs="Arial"/>
          <w:szCs w:val="20"/>
          <w:lang w:val="x-none"/>
        </w:rPr>
      </w:pPr>
    </w:p>
    <w:p w14:paraId="308F813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V drugih državnih organih pravice in dolžnosti delodajalca izvršuje predstojnik, če zakon, drug predpis ali splošni akt organa ne določa drugače. </w:t>
      </w:r>
    </w:p>
    <w:p w14:paraId="0C5D8BCE" w14:textId="77777777" w:rsidR="008D1911" w:rsidRPr="000F3057" w:rsidRDefault="008D1911" w:rsidP="00D30CAA">
      <w:pPr>
        <w:pStyle w:val="Odstavek"/>
        <w:spacing w:before="0" w:line="260" w:lineRule="exact"/>
        <w:ind w:firstLine="0"/>
        <w:rPr>
          <w:rFonts w:cs="Arial"/>
          <w:sz w:val="20"/>
          <w:szCs w:val="20"/>
        </w:rPr>
      </w:pPr>
    </w:p>
    <w:p w14:paraId="7BC9095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V primerih, ko ima predstojnik status uradnika, o njegovih pravicah in dolžnostih iz delovnega razmerja odloča oseba, ki ji je predstojnik odgovoren. Določba tega odstavka se uporablja tudi za odločitev o izbiri uradnika za položaj in za sklenitev pogodbe o zaposlitvi oziroma aneksa k tej pogodbi.</w:t>
      </w:r>
    </w:p>
    <w:p w14:paraId="6A794971" w14:textId="77777777" w:rsidR="008D1911" w:rsidRPr="000F3057" w:rsidRDefault="008D1911" w:rsidP="00D30CAA">
      <w:pPr>
        <w:pStyle w:val="Odstavek"/>
        <w:spacing w:before="0" w:line="260" w:lineRule="exact"/>
        <w:ind w:firstLine="0"/>
        <w:rPr>
          <w:rFonts w:cs="Arial"/>
          <w:sz w:val="20"/>
          <w:szCs w:val="20"/>
        </w:rPr>
      </w:pPr>
    </w:p>
    <w:p w14:paraId="4A035C47"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34. člen</w:t>
      </w:r>
    </w:p>
    <w:p w14:paraId="7DF7DCAA"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(pooblastilo predstojnika)</w:t>
      </w:r>
    </w:p>
    <w:p w14:paraId="28D973E6" w14:textId="77777777" w:rsidR="008D1911" w:rsidRPr="000F3057" w:rsidRDefault="008D1911" w:rsidP="00D30CAA">
      <w:pPr>
        <w:pStyle w:val="Odstavek"/>
        <w:spacing w:before="0" w:line="260" w:lineRule="exact"/>
        <w:ind w:firstLine="0"/>
        <w:rPr>
          <w:rFonts w:cs="Arial"/>
          <w:sz w:val="20"/>
          <w:szCs w:val="20"/>
        </w:rPr>
      </w:pPr>
    </w:p>
    <w:p w14:paraId="3940080F" w14:textId="15590687" w:rsidR="008D1911" w:rsidRPr="00D3113A" w:rsidRDefault="008D1911" w:rsidP="00D30CAA">
      <w:pPr>
        <w:pStyle w:val="Odstavek"/>
        <w:spacing w:before="0" w:line="260" w:lineRule="exact"/>
        <w:ind w:firstLine="0"/>
        <w:rPr>
          <w:rFonts w:cs="Arial"/>
          <w:sz w:val="20"/>
          <w:szCs w:val="20"/>
          <w:lang w:eastAsia="sl-SI"/>
        </w:rPr>
      </w:pPr>
      <w:r w:rsidRPr="00D3113A">
        <w:rPr>
          <w:rFonts w:cs="Arial"/>
          <w:sz w:val="20"/>
          <w:szCs w:val="20"/>
          <w:lang w:eastAsia="sl-SI"/>
        </w:rPr>
        <w:t xml:space="preserve">(1) Predstojnik lahko v primeru, ko razpolaga z informacijo, na podlagi katere so podani razlogi za sum, da javni uslužbenec zlorablja pravico do zadržanosti z dela </w:t>
      </w:r>
      <w:r w:rsidR="009130BE" w:rsidRPr="00D3113A">
        <w:rPr>
          <w:rFonts w:cs="Arial"/>
          <w:sz w:val="20"/>
          <w:szCs w:val="20"/>
          <w:lang w:eastAsia="sl-SI"/>
        </w:rPr>
        <w:t xml:space="preserve">v času, ko plačilo nadomestila plače med začasno zadržanostjo od dela </w:t>
      </w:r>
      <w:r w:rsidRPr="00D3113A">
        <w:rPr>
          <w:rFonts w:cs="Arial"/>
          <w:sz w:val="20"/>
          <w:szCs w:val="20"/>
          <w:lang w:eastAsia="sl-SI"/>
        </w:rPr>
        <w:t>zaradi bolezni ali poškodbe</w:t>
      </w:r>
      <w:r w:rsidR="009130BE" w:rsidRPr="00D3113A">
        <w:rPr>
          <w:rFonts w:cs="Arial"/>
          <w:sz w:val="20"/>
          <w:szCs w:val="20"/>
          <w:lang w:eastAsia="sl-SI"/>
        </w:rPr>
        <w:t xml:space="preserve"> bremeni delodajalca</w:t>
      </w:r>
      <w:r w:rsidRPr="00D3113A">
        <w:rPr>
          <w:rFonts w:cs="Arial"/>
          <w:sz w:val="20"/>
          <w:szCs w:val="20"/>
          <w:lang w:eastAsia="sl-SI"/>
        </w:rPr>
        <w:t>, ali pravico do povračila stroškov prevoza na delo in z dela, pooblasti enega ali več javnih uslužbencev za ugotovitev dejanskega stanja.</w:t>
      </w:r>
      <w:r w:rsidR="009130BE" w:rsidRPr="00D3113A">
        <w:rPr>
          <w:rFonts w:cs="Arial"/>
          <w:sz w:val="20"/>
          <w:szCs w:val="20"/>
          <w:lang w:eastAsia="sl-SI"/>
        </w:rPr>
        <w:t xml:space="preserve"> </w:t>
      </w:r>
    </w:p>
    <w:p w14:paraId="6882088E" w14:textId="77777777" w:rsidR="008D1911" w:rsidRPr="000F3057" w:rsidRDefault="008D1911" w:rsidP="00D30CAA">
      <w:pPr>
        <w:pStyle w:val="Odstavek"/>
        <w:spacing w:before="0" w:line="260" w:lineRule="exact"/>
        <w:ind w:firstLine="0"/>
        <w:rPr>
          <w:rFonts w:cs="Arial"/>
          <w:sz w:val="20"/>
          <w:szCs w:val="20"/>
        </w:rPr>
      </w:pPr>
    </w:p>
    <w:p w14:paraId="5F8F1902"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(2) Pooblaščeni javni uslužbenec lahko zbira informacije iz prejšnjega odstavka od javnih uslužbencev, zaposlenih v organu, in od tretjih oseb. O posameznih dejanjih v okviru ugotavljanja dejanskega stanja pooblaščeni javni uslužbenec sestavi zapisnik. Po končanem postopku ugotavljanja dejanskega stanja se javnega uslužbenca seznani z ugotovitvami postopka in se mu omogoči vpogled v zapisnik.</w:t>
      </w:r>
    </w:p>
    <w:p w14:paraId="0FBF515F" w14:textId="77777777" w:rsidR="008D1911" w:rsidRPr="000F3057" w:rsidRDefault="008D1911" w:rsidP="00D30CAA">
      <w:pPr>
        <w:pStyle w:val="Odstavek"/>
        <w:spacing w:before="0" w:line="260" w:lineRule="exact"/>
        <w:ind w:firstLine="0"/>
        <w:rPr>
          <w:rFonts w:cs="Arial"/>
          <w:sz w:val="20"/>
          <w:szCs w:val="20"/>
          <w:lang w:eastAsia="sl-SI"/>
        </w:rPr>
      </w:pPr>
    </w:p>
    <w:p w14:paraId="39A175B7"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(3) Predstojnik lahko, če oceni, da je to smotrnejša rešitev, za izvedbo nadzora nad zlorabami iz prvega odstavka tega člena sklene pisno pogodbo in pooblasti pravno ali fizično osebo, ki lahko opravlja detektivsko dejavnost v skladu z zakonom, ki ureja detektivsko dejavnost.</w:t>
      </w:r>
    </w:p>
    <w:p w14:paraId="022DBCE9" w14:textId="77777777" w:rsidR="008D1911" w:rsidRPr="000F3057" w:rsidRDefault="008D1911" w:rsidP="00D30CAA">
      <w:pPr>
        <w:pStyle w:val="Odstavek"/>
        <w:spacing w:before="0" w:line="260" w:lineRule="exact"/>
        <w:ind w:firstLine="0"/>
        <w:rPr>
          <w:rFonts w:cs="Arial"/>
          <w:sz w:val="20"/>
          <w:szCs w:val="20"/>
        </w:rPr>
      </w:pPr>
    </w:p>
    <w:p w14:paraId="2FB4D870"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 xml:space="preserve">(4) Pred pričetkom izvajanja nadzora mora predstojnik javnega uslužbenca najprej opozoriti, da obstajajo razlogi za sum o zlorabi, ter mu omogočiti, da se o tem izjasni. </w:t>
      </w:r>
    </w:p>
    <w:p w14:paraId="47E01775" w14:textId="19B497C6" w:rsidR="008D1911" w:rsidRDefault="008D1911" w:rsidP="00D30CAA">
      <w:pPr>
        <w:pStyle w:val="len"/>
        <w:spacing w:before="0" w:line="260" w:lineRule="exact"/>
        <w:rPr>
          <w:rFonts w:cs="Arial"/>
          <w:sz w:val="20"/>
          <w:szCs w:val="20"/>
        </w:rPr>
      </w:pPr>
    </w:p>
    <w:p w14:paraId="402F553B" w14:textId="72E58B27" w:rsidR="00EC3480" w:rsidRDefault="00EC3480" w:rsidP="00D30CAA">
      <w:pPr>
        <w:pStyle w:val="len"/>
        <w:spacing w:before="0" w:line="260" w:lineRule="exact"/>
        <w:rPr>
          <w:rFonts w:cs="Arial"/>
          <w:sz w:val="20"/>
          <w:szCs w:val="20"/>
        </w:rPr>
      </w:pPr>
    </w:p>
    <w:p w14:paraId="6B184563" w14:textId="77777777" w:rsidR="00EC3480" w:rsidRPr="000F3057" w:rsidRDefault="00EC3480" w:rsidP="00D30CAA">
      <w:pPr>
        <w:pStyle w:val="len"/>
        <w:spacing w:before="0" w:line="260" w:lineRule="exact"/>
        <w:rPr>
          <w:rFonts w:cs="Arial"/>
          <w:sz w:val="20"/>
          <w:szCs w:val="20"/>
        </w:rPr>
      </w:pPr>
    </w:p>
    <w:p w14:paraId="7AF0BB04"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35. člen</w:t>
      </w:r>
    </w:p>
    <w:p w14:paraId="00438EA7" w14:textId="77777777" w:rsidR="008D1911" w:rsidRPr="000F3057" w:rsidRDefault="008D1911" w:rsidP="00D30CAA">
      <w:pPr>
        <w:pStyle w:val="lennaslov"/>
        <w:spacing w:line="260" w:lineRule="exact"/>
        <w:rPr>
          <w:sz w:val="20"/>
          <w:szCs w:val="20"/>
        </w:rPr>
      </w:pPr>
      <w:r w:rsidRPr="000F3057">
        <w:rPr>
          <w:sz w:val="20"/>
          <w:szCs w:val="20"/>
        </w:rPr>
        <w:t>(vodja kadrovskega poslovanja)</w:t>
      </w:r>
    </w:p>
    <w:p w14:paraId="3AC45C6F" w14:textId="77777777" w:rsidR="008D1911" w:rsidRPr="000F3057" w:rsidRDefault="008D1911" w:rsidP="00D30CAA">
      <w:pPr>
        <w:pStyle w:val="Odstavek"/>
        <w:spacing w:before="0" w:line="260" w:lineRule="exact"/>
        <w:ind w:firstLine="0"/>
        <w:rPr>
          <w:rFonts w:cs="Arial"/>
          <w:sz w:val="20"/>
          <w:szCs w:val="20"/>
        </w:rPr>
      </w:pPr>
    </w:p>
    <w:p w14:paraId="1A1AD7E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Predstojnik lahko za izvrševanje pravic in dolžnosti delodajalca pooblasti uradnika, ki ima izobrazbo, pridobljeno po študijskem programu druge stopnje, oziroma izobrazbo, ki ustreza ravni izobrazbe, pridobljene po študijskih programih druge stopnje, in je v skladu z zakonom, ki ureja slovensko ogrodje kvalifikacij, uvrščena na 8. raven slovenskega ogrodja kvalifikacij, in najmanj petimi leti službene dobe (v nadaljnjem besedilu: vodja kadrovskega poslovanja). Pooblastilo se v organu objavi na primeren način; o pooblastilu se posebej obvesti reprezentativni sindikat v organu. Vodja kadrovskega poslovanja lahko dobi vsa pooblastila, ki jih ima po tem zakonu predstojnik, razen pravice izdajanja splošnih aktov organa. </w:t>
      </w:r>
    </w:p>
    <w:p w14:paraId="12D9AF62" w14:textId="77777777" w:rsidR="008D1911" w:rsidRPr="000F3057" w:rsidRDefault="008D1911" w:rsidP="00D30CAA">
      <w:pPr>
        <w:pStyle w:val="Odstavek"/>
        <w:spacing w:before="0" w:line="260" w:lineRule="exact"/>
        <w:ind w:firstLine="0"/>
        <w:rPr>
          <w:rFonts w:cs="Arial"/>
          <w:sz w:val="20"/>
          <w:szCs w:val="20"/>
        </w:rPr>
      </w:pPr>
    </w:p>
    <w:p w14:paraId="4429FCB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Pooblastilo iz prvega odstavka tega člena se lahko da samo eni osebi. Kljub danemu pooblastilu predstojnik obdrži pooblastila v zvezi z izvrševanjem pravic in dolžnosti delodajalca. Pooblastilo je lahko časovno in vsebinsko omejeno. </w:t>
      </w:r>
    </w:p>
    <w:p w14:paraId="19D2036E" w14:textId="77777777" w:rsidR="008D1911" w:rsidRPr="000F3057" w:rsidRDefault="008D1911" w:rsidP="00D30CAA">
      <w:pPr>
        <w:pStyle w:val="Odstavek"/>
        <w:spacing w:before="0" w:line="260" w:lineRule="exact"/>
        <w:ind w:firstLine="0"/>
        <w:rPr>
          <w:rFonts w:cs="Arial"/>
          <w:sz w:val="20"/>
          <w:szCs w:val="20"/>
        </w:rPr>
      </w:pPr>
    </w:p>
    <w:p w14:paraId="28DA56D9" w14:textId="76646C66"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Za izvrševanje posameznih nalog na področju </w:t>
      </w:r>
      <w:r w:rsidR="008200BE">
        <w:rPr>
          <w:rFonts w:cs="Arial"/>
          <w:sz w:val="20"/>
          <w:szCs w:val="20"/>
        </w:rPr>
        <w:t>ravnanja s kadri</w:t>
      </w:r>
      <w:r w:rsidRPr="000F3057">
        <w:rPr>
          <w:rFonts w:cs="Arial"/>
          <w:sz w:val="20"/>
          <w:szCs w:val="20"/>
        </w:rPr>
        <w:t xml:space="preserve"> lahko predstojnik pooblasti tudi drugo osebo, če to možnost posebej predvideva zakon.</w:t>
      </w:r>
    </w:p>
    <w:p w14:paraId="5B428C09" w14:textId="77777777" w:rsidR="008D1911" w:rsidRPr="000F3057" w:rsidRDefault="008D1911" w:rsidP="00D30CAA">
      <w:pPr>
        <w:pStyle w:val="len"/>
        <w:spacing w:before="0" w:line="260" w:lineRule="exact"/>
        <w:rPr>
          <w:rFonts w:cs="Arial"/>
          <w:sz w:val="20"/>
          <w:szCs w:val="20"/>
        </w:rPr>
      </w:pPr>
    </w:p>
    <w:p w14:paraId="230320DE"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36. člen</w:t>
      </w:r>
    </w:p>
    <w:p w14:paraId="4A10B831" w14:textId="77777777" w:rsidR="008D1911" w:rsidRPr="000F3057" w:rsidRDefault="008D1911" w:rsidP="00D30CAA">
      <w:pPr>
        <w:pStyle w:val="lennaslov"/>
        <w:spacing w:line="260" w:lineRule="exact"/>
        <w:rPr>
          <w:sz w:val="20"/>
          <w:szCs w:val="20"/>
        </w:rPr>
      </w:pPr>
      <w:r w:rsidRPr="000F3057">
        <w:rPr>
          <w:sz w:val="20"/>
          <w:szCs w:val="20"/>
        </w:rPr>
        <w:t>(komisija za pritožbe)</w:t>
      </w:r>
    </w:p>
    <w:p w14:paraId="7E771DF1" w14:textId="77777777" w:rsidR="008D1911" w:rsidRPr="000F3057" w:rsidRDefault="008D1911" w:rsidP="00D30CAA">
      <w:pPr>
        <w:pStyle w:val="Odstavek"/>
        <w:spacing w:before="0" w:line="260" w:lineRule="exact"/>
        <w:ind w:firstLine="0"/>
        <w:rPr>
          <w:rFonts w:cs="Arial"/>
          <w:sz w:val="20"/>
          <w:szCs w:val="20"/>
        </w:rPr>
      </w:pPr>
    </w:p>
    <w:p w14:paraId="3AC4A73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O pritožbah zoper odločitve o pravicah, obveznostih in odgovornostih iz delovnega razmerja javnega uslužbenca, zoper kršitve pravic iz delovnega razmerja in o drugih vprašanjih, kadar zakon tako določa, odloča komisija za pritožbe. </w:t>
      </w:r>
    </w:p>
    <w:p w14:paraId="254F4B16" w14:textId="77777777" w:rsidR="008D1911" w:rsidRPr="000F3057" w:rsidRDefault="008D1911" w:rsidP="00D30CAA">
      <w:pPr>
        <w:shd w:val="clear" w:color="auto" w:fill="FFFFFF"/>
        <w:jc w:val="both"/>
        <w:rPr>
          <w:rFonts w:cs="Arial"/>
          <w:strike/>
          <w:szCs w:val="20"/>
          <w:lang w:eastAsia="sl-SI"/>
        </w:rPr>
      </w:pPr>
    </w:p>
    <w:p w14:paraId="6E00529F" w14:textId="77777777" w:rsidR="008D1911" w:rsidRPr="000F3057" w:rsidRDefault="008D1911" w:rsidP="00D30CAA">
      <w:pPr>
        <w:shd w:val="clear" w:color="auto" w:fill="FFFFFF"/>
        <w:jc w:val="both"/>
        <w:rPr>
          <w:rFonts w:cs="Arial"/>
          <w:szCs w:val="20"/>
          <w:lang w:eastAsia="sl-SI"/>
        </w:rPr>
      </w:pPr>
      <w:r w:rsidRPr="000F3057">
        <w:rPr>
          <w:rFonts w:cs="Arial"/>
          <w:szCs w:val="20"/>
          <w:lang w:eastAsia="sl-SI"/>
        </w:rPr>
        <w:t>(2) O zadevah iz prvega odstavka tega člena odloča:</w:t>
      </w:r>
    </w:p>
    <w:p w14:paraId="1D6E907B" w14:textId="77777777" w:rsidR="008D1911" w:rsidRPr="000F3057" w:rsidRDefault="008D1911" w:rsidP="00D30CAA">
      <w:pPr>
        <w:shd w:val="clear" w:color="auto" w:fill="FFFFFF"/>
        <w:ind w:left="425" w:hanging="425"/>
        <w:jc w:val="both"/>
        <w:rPr>
          <w:rFonts w:cs="Arial"/>
          <w:szCs w:val="20"/>
          <w:lang w:eastAsia="sl-SI"/>
        </w:rPr>
      </w:pPr>
      <w:r w:rsidRPr="000F3057">
        <w:rPr>
          <w:rFonts w:cs="Arial"/>
          <w:szCs w:val="20"/>
          <w:lang w:eastAsia="sl-SI"/>
        </w:rPr>
        <w:t>1. za javne uslužbence pri organih državne uprave, pravosodnih organih in upravah lokalnih skupnosti komisija za pritožbe pri vladi;</w:t>
      </w:r>
    </w:p>
    <w:p w14:paraId="35A975C2" w14:textId="77777777" w:rsidR="008D1911" w:rsidRPr="000F3057" w:rsidRDefault="008D1911" w:rsidP="00D30CAA">
      <w:pPr>
        <w:shd w:val="clear" w:color="auto" w:fill="FFFFFF"/>
        <w:ind w:left="425" w:hanging="425"/>
        <w:jc w:val="both"/>
        <w:rPr>
          <w:rFonts w:cs="Arial"/>
          <w:b/>
          <w:szCs w:val="20"/>
        </w:rPr>
      </w:pPr>
      <w:r w:rsidRPr="000F3057">
        <w:rPr>
          <w:rFonts w:cs="Arial"/>
          <w:szCs w:val="20"/>
          <w:lang w:eastAsia="sl-SI"/>
        </w:rPr>
        <w:t xml:space="preserve">2. za javne uslužbence pri drugem državnem organu komisija iz 1. točke tega odstavka, razen če se komisija za pritožbe organizira pri tem državnem organu. </w:t>
      </w:r>
    </w:p>
    <w:p w14:paraId="41175A5C" w14:textId="77777777" w:rsidR="008D1911" w:rsidRPr="008B7B07" w:rsidRDefault="008D1911" w:rsidP="00D30CAA">
      <w:pPr>
        <w:shd w:val="clear" w:color="auto" w:fill="FFFFFF"/>
        <w:ind w:left="425" w:hanging="425"/>
        <w:jc w:val="both"/>
        <w:rPr>
          <w:rFonts w:cs="Arial"/>
          <w:szCs w:val="20"/>
          <w:lang w:eastAsia="sl-SI"/>
        </w:rPr>
      </w:pPr>
    </w:p>
    <w:p w14:paraId="37F24ED1" w14:textId="77777777" w:rsidR="008D1911" w:rsidRPr="000F3057" w:rsidRDefault="008D1911" w:rsidP="00D30CAA">
      <w:pPr>
        <w:shd w:val="clear" w:color="auto" w:fill="FFFFFF"/>
        <w:jc w:val="both"/>
        <w:rPr>
          <w:rFonts w:cs="Arial"/>
          <w:szCs w:val="20"/>
          <w:lang w:eastAsia="sl-SI"/>
        </w:rPr>
      </w:pPr>
      <w:r w:rsidRPr="000F3057">
        <w:rPr>
          <w:rFonts w:cs="Arial"/>
          <w:szCs w:val="20"/>
          <w:lang w:eastAsia="sl-SI"/>
        </w:rPr>
        <w:t>(3) Komisijo za pritožbe sestavljajo predsednik in člani.</w:t>
      </w:r>
    </w:p>
    <w:p w14:paraId="65C68822" w14:textId="77777777" w:rsidR="008D1911" w:rsidRPr="000F3057" w:rsidRDefault="008D1911" w:rsidP="00D30CAA">
      <w:pPr>
        <w:pStyle w:val="len"/>
        <w:spacing w:before="0" w:line="260" w:lineRule="exact"/>
        <w:rPr>
          <w:rFonts w:cs="Arial"/>
          <w:sz w:val="20"/>
          <w:szCs w:val="20"/>
        </w:rPr>
      </w:pPr>
    </w:p>
    <w:p w14:paraId="0C6162E3"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37. člen</w:t>
      </w:r>
    </w:p>
    <w:p w14:paraId="0F1B4C79" w14:textId="77777777" w:rsidR="008D1911" w:rsidRPr="000F3057" w:rsidRDefault="008D1911" w:rsidP="00D30CAA">
      <w:pPr>
        <w:pStyle w:val="lennaslov"/>
        <w:spacing w:line="260" w:lineRule="exact"/>
        <w:rPr>
          <w:sz w:val="20"/>
          <w:szCs w:val="20"/>
        </w:rPr>
      </w:pPr>
      <w:r w:rsidRPr="000F3057">
        <w:rPr>
          <w:sz w:val="20"/>
          <w:szCs w:val="20"/>
        </w:rPr>
        <w:t>(imenovanje in razrešitev predsednika in članov komisije za pritožbe)</w:t>
      </w:r>
    </w:p>
    <w:p w14:paraId="255185AA" w14:textId="77777777" w:rsidR="008D1911" w:rsidRPr="000F3057" w:rsidRDefault="008D1911" w:rsidP="00D30CAA">
      <w:pPr>
        <w:pStyle w:val="Odstavek"/>
        <w:spacing w:before="0" w:line="260" w:lineRule="exact"/>
        <w:ind w:firstLine="0"/>
        <w:rPr>
          <w:rFonts w:cs="Arial"/>
          <w:sz w:val="20"/>
          <w:szCs w:val="20"/>
        </w:rPr>
      </w:pPr>
    </w:p>
    <w:p w14:paraId="43819E1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Predsednika in člane komisije za pritožbe</w:t>
      </w:r>
      <w:r w:rsidRPr="000F3057">
        <w:rPr>
          <w:rFonts w:cs="Arial"/>
          <w:sz w:val="20"/>
          <w:szCs w:val="20"/>
          <w:lang w:eastAsia="sl-SI"/>
        </w:rPr>
        <w:t xml:space="preserve"> iz 1. točke drugega odstavka 36. člena tega zakona</w:t>
      </w:r>
      <w:r w:rsidRPr="000F3057">
        <w:rPr>
          <w:rFonts w:cs="Arial"/>
          <w:sz w:val="20"/>
          <w:szCs w:val="20"/>
        </w:rPr>
        <w:t xml:space="preserve"> izmed javnih uslužbencev imenuje in razreši vlada na predlog ministra, pristojnega za javno upravo, in organov, za katere deluje. </w:t>
      </w:r>
      <w:r w:rsidRPr="000F3057">
        <w:rPr>
          <w:rFonts w:cs="Arial"/>
          <w:sz w:val="20"/>
          <w:szCs w:val="20"/>
          <w:lang w:eastAsia="sl-SI"/>
        </w:rPr>
        <w:t xml:space="preserve">Predsednika in člane komisije za pritožbe iz 2. točke drugega odstavka 36. člena tega zakona imenuje in razreši predstojnik državnega organa, pri katerem komisija deluje. </w:t>
      </w:r>
    </w:p>
    <w:p w14:paraId="5E9A3E81" w14:textId="77777777" w:rsidR="008D1911" w:rsidRPr="000F3057" w:rsidRDefault="008D1911" w:rsidP="00D30CAA">
      <w:pPr>
        <w:pStyle w:val="Odstavek"/>
        <w:spacing w:before="0" w:line="260" w:lineRule="exact"/>
        <w:ind w:firstLine="0"/>
        <w:rPr>
          <w:rFonts w:cs="Arial"/>
          <w:sz w:val="20"/>
          <w:szCs w:val="20"/>
        </w:rPr>
      </w:pPr>
    </w:p>
    <w:p w14:paraId="5E5CC183" w14:textId="30377393"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Pri sestavi komisije za pritožbe </w:t>
      </w:r>
      <w:r w:rsidRPr="000F3057">
        <w:rPr>
          <w:rFonts w:cs="Arial"/>
          <w:sz w:val="20"/>
          <w:szCs w:val="20"/>
          <w:lang w:eastAsia="sl-SI"/>
        </w:rPr>
        <w:t>iz 1. točke drugega odstavka 36. člena tega zakona</w:t>
      </w:r>
      <w:r w:rsidRPr="000F3057">
        <w:rPr>
          <w:rFonts w:cs="Arial"/>
          <w:sz w:val="20"/>
          <w:szCs w:val="20"/>
        </w:rPr>
        <w:t xml:space="preserve"> mora vlada zagotoviti sorazmerno zastopanost kandidatov, ki jih predlagajo pravosodni organi, združenja lokalnih skupnosti in predstojniki drugih državnih organov, glede na razmerje med številom javnih uslužbencev, zaposlenih v teh organih, in številom javnih uslužbencev, zaposlenih pri organih državne uprave. Predloge podajo:  </w:t>
      </w:r>
    </w:p>
    <w:p w14:paraId="2778B8F3" w14:textId="77777777" w:rsidR="008D1911" w:rsidRPr="000F3057" w:rsidRDefault="008D1911" w:rsidP="00D30CAA">
      <w:pPr>
        <w:pStyle w:val="tevilnatoka"/>
        <w:numPr>
          <w:ilvl w:val="0"/>
          <w:numId w:val="40"/>
        </w:numPr>
        <w:spacing w:line="260" w:lineRule="exact"/>
        <w:rPr>
          <w:sz w:val="20"/>
          <w:szCs w:val="20"/>
        </w:rPr>
      </w:pPr>
      <w:r w:rsidRPr="000F3057">
        <w:rPr>
          <w:sz w:val="20"/>
          <w:szCs w:val="20"/>
        </w:rPr>
        <w:t xml:space="preserve">za sodišča Vrhovno sodišče Republike Slovenije, </w:t>
      </w:r>
    </w:p>
    <w:p w14:paraId="5D5C0D81" w14:textId="77777777" w:rsidR="008D1911" w:rsidRPr="000F3057" w:rsidRDefault="008D1911" w:rsidP="00D30CAA">
      <w:pPr>
        <w:pStyle w:val="tevilnatoka"/>
        <w:spacing w:line="260" w:lineRule="exact"/>
        <w:rPr>
          <w:sz w:val="20"/>
          <w:szCs w:val="20"/>
        </w:rPr>
      </w:pPr>
      <w:r w:rsidRPr="000F3057">
        <w:rPr>
          <w:sz w:val="20"/>
          <w:szCs w:val="20"/>
        </w:rPr>
        <w:t xml:space="preserve">za državna tožilstva Vrhovno državno tožilstvo Republike Slovenije, </w:t>
      </w:r>
    </w:p>
    <w:p w14:paraId="2F7EF5CA" w14:textId="77777777" w:rsidR="008D1911" w:rsidRPr="000F3057" w:rsidRDefault="008D1911" w:rsidP="00D30CAA">
      <w:pPr>
        <w:pStyle w:val="tevilnatoka"/>
        <w:spacing w:line="260" w:lineRule="exact"/>
        <w:rPr>
          <w:sz w:val="20"/>
          <w:szCs w:val="20"/>
        </w:rPr>
      </w:pPr>
      <w:r w:rsidRPr="000F3057">
        <w:rPr>
          <w:sz w:val="20"/>
          <w:szCs w:val="20"/>
        </w:rPr>
        <w:t>za druge državne organe njihovi predstojniki,</w:t>
      </w:r>
    </w:p>
    <w:p w14:paraId="34A81DC0" w14:textId="77777777" w:rsidR="008D1911" w:rsidRPr="000F3057" w:rsidRDefault="008D1911" w:rsidP="00D30CAA">
      <w:pPr>
        <w:pStyle w:val="tevilnatoka"/>
        <w:spacing w:line="260" w:lineRule="exact"/>
        <w:rPr>
          <w:sz w:val="20"/>
          <w:szCs w:val="20"/>
        </w:rPr>
      </w:pPr>
      <w:r w:rsidRPr="000F3057">
        <w:rPr>
          <w:sz w:val="20"/>
          <w:szCs w:val="20"/>
        </w:rPr>
        <w:t xml:space="preserve">za lokalne skupnosti njihova združenja. </w:t>
      </w:r>
    </w:p>
    <w:p w14:paraId="308A20A6" w14:textId="77777777" w:rsidR="008D1911" w:rsidRPr="000F3057" w:rsidRDefault="008D1911" w:rsidP="00D30CAA">
      <w:pPr>
        <w:pStyle w:val="len"/>
        <w:spacing w:before="0" w:line="260" w:lineRule="exact"/>
        <w:rPr>
          <w:rFonts w:cs="Arial"/>
          <w:sz w:val="20"/>
          <w:szCs w:val="20"/>
        </w:rPr>
      </w:pPr>
    </w:p>
    <w:p w14:paraId="3E13483C"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38. člen</w:t>
      </w:r>
    </w:p>
    <w:p w14:paraId="04C70E07" w14:textId="77777777" w:rsidR="008D1911" w:rsidRPr="000F3057" w:rsidRDefault="008D1911" w:rsidP="00D30CAA">
      <w:pPr>
        <w:pStyle w:val="lennaslov"/>
        <w:spacing w:line="260" w:lineRule="exact"/>
        <w:rPr>
          <w:sz w:val="20"/>
          <w:szCs w:val="20"/>
        </w:rPr>
      </w:pPr>
      <w:r w:rsidRPr="000F3057">
        <w:rPr>
          <w:sz w:val="20"/>
          <w:szCs w:val="20"/>
        </w:rPr>
        <w:t>(pogoji za imenovanje predsednika in članov komisije za pritožbe)</w:t>
      </w:r>
    </w:p>
    <w:p w14:paraId="6371C90E" w14:textId="77777777" w:rsidR="008D1911" w:rsidRPr="000F3057" w:rsidRDefault="008D1911" w:rsidP="00D30CAA">
      <w:pPr>
        <w:pStyle w:val="Odstavek"/>
        <w:spacing w:before="0" w:line="260" w:lineRule="exact"/>
        <w:ind w:firstLine="0"/>
        <w:rPr>
          <w:rFonts w:cs="Arial"/>
          <w:sz w:val="20"/>
          <w:szCs w:val="20"/>
        </w:rPr>
      </w:pPr>
    </w:p>
    <w:p w14:paraId="1F3B05D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Predsednik in člani komisij za pritožbe opravljajo naloge v komisijah za pritožbe neprofesionalno, pri čemer jim pripada nagrada, katere višino in način izplačila določi minister, pristojen za javno upravo. </w:t>
      </w:r>
    </w:p>
    <w:p w14:paraId="365CB8B7" w14:textId="77777777" w:rsidR="008D1911" w:rsidRPr="000F3057" w:rsidRDefault="008D1911" w:rsidP="00D30CAA">
      <w:pPr>
        <w:pStyle w:val="Odstavek"/>
        <w:spacing w:before="0" w:line="260" w:lineRule="exact"/>
        <w:ind w:firstLine="0"/>
        <w:rPr>
          <w:rFonts w:cs="Arial"/>
          <w:sz w:val="20"/>
          <w:szCs w:val="20"/>
        </w:rPr>
      </w:pPr>
    </w:p>
    <w:p w14:paraId="1E271E9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Predsednik komisije za pritožbe mora imeti pravno izobrazbo, pridobljeno po študijskem programu prve stopnje in tudi pravno izobrazbo, pridobljeno po študijskem programu druge stopnje, oziroma pravno izobrazbo, ki ustreza ravni izobrazbe, pridobljene po študijskih programih druge stopnje, in je v skladu z zakonom, ki ureja slovensko ogrodje kvalifikacij, uvrščena na 8. raven slovenskega ogrodja kvalifikacij </w:t>
      </w:r>
      <w:r>
        <w:rPr>
          <w:rFonts w:cs="Arial"/>
          <w:sz w:val="20"/>
          <w:szCs w:val="20"/>
        </w:rPr>
        <w:t xml:space="preserve">in </w:t>
      </w:r>
      <w:r w:rsidRPr="000F3057">
        <w:rPr>
          <w:rFonts w:cs="Arial"/>
          <w:sz w:val="20"/>
          <w:szCs w:val="20"/>
        </w:rPr>
        <w:t xml:space="preserve">najmanj pet let službene dobe. Član komisije za pritožbe mora imeti izobrazbo, pridobljeno po študijskem programu druge stopnje, oziroma izobrazbo, ki ustreza ravni izobrazbe, pridobljene po študijskih programih druge stopnje, in je v skladu z zakonom, ki ureja slovensko ogrodje kvalifikacij, uvrščena na 8. raven slovenskega ogrodja kvalifikacij in najmanj pet let službene dobe.  </w:t>
      </w:r>
    </w:p>
    <w:p w14:paraId="5DCE80F1" w14:textId="77777777" w:rsidR="008D1911" w:rsidRPr="000F3057" w:rsidRDefault="008D1911" w:rsidP="00D30CAA">
      <w:pPr>
        <w:pStyle w:val="Odstavek"/>
        <w:spacing w:before="0" w:line="260" w:lineRule="exact"/>
        <w:ind w:firstLine="0"/>
        <w:rPr>
          <w:rFonts w:cs="Arial"/>
          <w:sz w:val="20"/>
          <w:szCs w:val="20"/>
        </w:rPr>
      </w:pPr>
    </w:p>
    <w:p w14:paraId="56358CD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Predsednik komisije za pritožbe izmed članov imenuje svojega namestnika.</w:t>
      </w:r>
    </w:p>
    <w:p w14:paraId="5F682403" w14:textId="77777777" w:rsidR="008D1911" w:rsidRPr="000F3057" w:rsidRDefault="008D1911" w:rsidP="00D30CAA">
      <w:pPr>
        <w:pStyle w:val="len"/>
        <w:spacing w:before="0" w:line="260" w:lineRule="exact"/>
        <w:rPr>
          <w:rFonts w:cs="Arial"/>
          <w:sz w:val="20"/>
          <w:szCs w:val="20"/>
        </w:rPr>
      </w:pPr>
    </w:p>
    <w:p w14:paraId="393A6B1F"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39. člen</w:t>
      </w:r>
    </w:p>
    <w:p w14:paraId="112C4A8C" w14:textId="77777777" w:rsidR="008D1911" w:rsidRPr="000F3057" w:rsidRDefault="008D1911" w:rsidP="00D30CAA">
      <w:pPr>
        <w:pStyle w:val="lennaslov"/>
        <w:spacing w:line="260" w:lineRule="exact"/>
        <w:rPr>
          <w:sz w:val="20"/>
          <w:szCs w:val="20"/>
        </w:rPr>
      </w:pPr>
      <w:r w:rsidRPr="000F3057">
        <w:rPr>
          <w:sz w:val="20"/>
          <w:szCs w:val="20"/>
        </w:rPr>
        <w:t>(delovanje komisije za pritožbe)</w:t>
      </w:r>
    </w:p>
    <w:p w14:paraId="6B349EDE" w14:textId="77777777" w:rsidR="008D1911" w:rsidRPr="000F3057" w:rsidRDefault="008D1911" w:rsidP="00D30CAA">
      <w:pPr>
        <w:pStyle w:val="Odstavek"/>
        <w:spacing w:before="0" w:line="260" w:lineRule="exact"/>
        <w:ind w:firstLine="0"/>
        <w:rPr>
          <w:rFonts w:cs="Arial"/>
          <w:sz w:val="20"/>
          <w:szCs w:val="20"/>
        </w:rPr>
      </w:pPr>
    </w:p>
    <w:p w14:paraId="5CBFABD3" w14:textId="3954AD21"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Komisija za pritožbe dela v senatih treh članov. Predsedujoči v senatu mora imeti pravno izobrazbo, pridobljeno po študijskem programu prve stopnje in tudi pravno izobrazbo, pridobljeno po študijskem programu druge stopnje, oziroma pravno izobrazbo, ki ustreza ravni izobrazbe, pridobljene po študijskih programih druge stopnje, in je v skladu z zakonom, ki ureja slovensko ogrodje kvalifikacij, uvrščena na 8. raven slovenskega ogrodja kvalifikacij</w:t>
      </w:r>
      <w:r w:rsidR="00815CBB">
        <w:rPr>
          <w:rFonts w:cs="Arial"/>
          <w:sz w:val="20"/>
          <w:szCs w:val="20"/>
        </w:rPr>
        <w:t>.</w:t>
      </w:r>
      <w:r w:rsidRPr="000F3057">
        <w:rPr>
          <w:rFonts w:cs="Arial"/>
          <w:sz w:val="20"/>
          <w:szCs w:val="20"/>
        </w:rPr>
        <w:t xml:space="preserve"> </w:t>
      </w:r>
    </w:p>
    <w:p w14:paraId="402F9D30" w14:textId="77777777" w:rsidR="008D1911" w:rsidRPr="000F3057" w:rsidRDefault="008D1911" w:rsidP="00D30CAA">
      <w:pPr>
        <w:pStyle w:val="Odstavek"/>
        <w:spacing w:before="0" w:line="260" w:lineRule="exact"/>
        <w:ind w:firstLine="0"/>
        <w:rPr>
          <w:rFonts w:cs="Arial"/>
          <w:sz w:val="20"/>
          <w:szCs w:val="20"/>
        </w:rPr>
      </w:pPr>
    </w:p>
    <w:p w14:paraId="7DAE049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Komisija za pritožbe je pri svojem delu samostojna. Svoje delo opravlja v skladu s tem zakonom in svojim poslovnikom. </w:t>
      </w:r>
    </w:p>
    <w:p w14:paraId="17F3F47F" w14:textId="77777777" w:rsidR="008D1911" w:rsidRPr="000F3057" w:rsidRDefault="008D1911" w:rsidP="00D30CAA">
      <w:pPr>
        <w:pStyle w:val="Odstavek"/>
        <w:spacing w:before="0" w:line="260" w:lineRule="exact"/>
        <w:ind w:firstLine="0"/>
        <w:rPr>
          <w:rFonts w:cs="Arial"/>
          <w:sz w:val="20"/>
          <w:szCs w:val="20"/>
        </w:rPr>
      </w:pPr>
    </w:p>
    <w:p w14:paraId="04F7708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Strokovna in administrativna opravila za komisijo za pritožbe opravlja ministrstvo, pristojno za javno upravo, kjer se zagotavljajo tudi sredstva za delo komisije za pritožbe.</w:t>
      </w:r>
    </w:p>
    <w:p w14:paraId="23A57E7B" w14:textId="77777777" w:rsidR="008D1911" w:rsidRPr="000F3057" w:rsidRDefault="008D1911" w:rsidP="00D30CAA">
      <w:pPr>
        <w:pStyle w:val="len"/>
        <w:spacing w:before="0" w:line="260" w:lineRule="exact"/>
        <w:rPr>
          <w:rFonts w:cs="Arial"/>
          <w:sz w:val="20"/>
          <w:szCs w:val="20"/>
        </w:rPr>
      </w:pPr>
    </w:p>
    <w:p w14:paraId="1EF20370"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40. člen</w:t>
      </w:r>
    </w:p>
    <w:p w14:paraId="457A8F7E" w14:textId="77777777" w:rsidR="008D1911" w:rsidRPr="000F3057" w:rsidRDefault="008D1911" w:rsidP="00D30CAA">
      <w:pPr>
        <w:pStyle w:val="lennaslov"/>
        <w:spacing w:line="260" w:lineRule="exact"/>
        <w:rPr>
          <w:sz w:val="20"/>
          <w:szCs w:val="20"/>
        </w:rPr>
      </w:pPr>
      <w:r w:rsidRPr="000F3057">
        <w:rPr>
          <w:sz w:val="20"/>
          <w:szCs w:val="20"/>
        </w:rPr>
        <w:t>(pravila za odločanje komisije za pritožbe)</w:t>
      </w:r>
    </w:p>
    <w:p w14:paraId="09DFAA45" w14:textId="77777777" w:rsidR="008D1911" w:rsidRPr="000F3057" w:rsidRDefault="008D1911" w:rsidP="00D30CAA">
      <w:pPr>
        <w:pStyle w:val="Odstavek"/>
        <w:spacing w:before="0" w:line="260" w:lineRule="exact"/>
        <w:ind w:firstLine="0"/>
        <w:rPr>
          <w:rFonts w:cs="Arial"/>
          <w:sz w:val="20"/>
          <w:szCs w:val="20"/>
        </w:rPr>
      </w:pPr>
    </w:p>
    <w:p w14:paraId="6493D63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Pri odločanju o pritožbah komisija za pritožbe smiselno uporablja določbe zakona, ki ureja splošni upravni postopek.</w:t>
      </w:r>
    </w:p>
    <w:p w14:paraId="168D917D" w14:textId="77777777" w:rsidR="008D1911" w:rsidRPr="000F3057" w:rsidRDefault="008D1911" w:rsidP="00D30CAA">
      <w:pPr>
        <w:pStyle w:val="Odstavek"/>
        <w:spacing w:before="0" w:line="260" w:lineRule="exact"/>
        <w:ind w:firstLine="0"/>
        <w:rPr>
          <w:rFonts w:cs="Arial"/>
          <w:sz w:val="20"/>
          <w:szCs w:val="20"/>
        </w:rPr>
      </w:pPr>
    </w:p>
    <w:p w14:paraId="501320E8" w14:textId="7AC943D6" w:rsidR="008D1911" w:rsidRPr="0047289F" w:rsidRDefault="008D1911" w:rsidP="00D30CAA">
      <w:pPr>
        <w:pStyle w:val="Odstavek"/>
        <w:spacing w:before="0" w:line="260" w:lineRule="exact"/>
        <w:ind w:firstLine="0"/>
        <w:rPr>
          <w:rFonts w:cs="Arial"/>
          <w:b/>
          <w:sz w:val="20"/>
          <w:szCs w:val="20"/>
        </w:rPr>
      </w:pPr>
      <w:r w:rsidRPr="0047289F">
        <w:rPr>
          <w:rFonts w:cs="Arial"/>
          <w:sz w:val="20"/>
          <w:szCs w:val="20"/>
        </w:rPr>
        <w:t xml:space="preserve">(2) Komisija za pritožbe odloči o pritožbi v 60 dneh od vložitve pritožbe. Po poteku tega roka lahko javni uslužbenec v skladu s </w:t>
      </w:r>
      <w:r w:rsidR="009A08E6" w:rsidRPr="0047289F">
        <w:rPr>
          <w:rFonts w:cs="Arial"/>
          <w:sz w:val="20"/>
          <w:szCs w:val="20"/>
        </w:rPr>
        <w:t xml:space="preserve">tretjim </w:t>
      </w:r>
      <w:r w:rsidR="004E1AEA">
        <w:rPr>
          <w:rFonts w:cs="Arial"/>
          <w:sz w:val="20"/>
          <w:szCs w:val="20"/>
        </w:rPr>
        <w:t xml:space="preserve">in četrtim </w:t>
      </w:r>
      <w:r w:rsidR="009A08E6" w:rsidRPr="0047289F">
        <w:rPr>
          <w:rFonts w:cs="Arial"/>
          <w:sz w:val="20"/>
          <w:szCs w:val="20"/>
        </w:rPr>
        <w:t xml:space="preserve">odstavkom 26. člena pred pristojnim sodiščem iz </w:t>
      </w:r>
      <w:r w:rsidRPr="0047289F">
        <w:rPr>
          <w:rFonts w:cs="Arial"/>
          <w:sz w:val="20"/>
          <w:szCs w:val="20"/>
        </w:rPr>
        <w:t>pet</w:t>
      </w:r>
      <w:r w:rsidR="009A08E6" w:rsidRPr="0047289F">
        <w:rPr>
          <w:rFonts w:cs="Arial"/>
          <w:sz w:val="20"/>
          <w:szCs w:val="20"/>
        </w:rPr>
        <w:t>ega</w:t>
      </w:r>
      <w:r w:rsidRPr="0047289F">
        <w:rPr>
          <w:rFonts w:cs="Arial"/>
          <w:sz w:val="20"/>
          <w:szCs w:val="20"/>
        </w:rPr>
        <w:t xml:space="preserve"> </w:t>
      </w:r>
      <w:r w:rsidR="009A08E6" w:rsidRPr="0047289F">
        <w:rPr>
          <w:rFonts w:cs="Arial"/>
          <w:sz w:val="20"/>
          <w:szCs w:val="20"/>
        </w:rPr>
        <w:t>oziroma</w:t>
      </w:r>
      <w:r w:rsidRPr="0047289F">
        <w:rPr>
          <w:rFonts w:cs="Arial"/>
          <w:sz w:val="20"/>
          <w:szCs w:val="20"/>
        </w:rPr>
        <w:t xml:space="preserve"> šest</w:t>
      </w:r>
      <w:r w:rsidR="009A08E6" w:rsidRPr="0047289F">
        <w:rPr>
          <w:rFonts w:cs="Arial"/>
          <w:sz w:val="20"/>
          <w:szCs w:val="20"/>
        </w:rPr>
        <w:t>ega</w:t>
      </w:r>
      <w:r w:rsidRPr="0047289F">
        <w:rPr>
          <w:rFonts w:cs="Arial"/>
          <w:sz w:val="20"/>
          <w:szCs w:val="20"/>
        </w:rPr>
        <w:t xml:space="preserve"> odstavk</w:t>
      </w:r>
      <w:r w:rsidR="009A08E6" w:rsidRPr="0047289F">
        <w:rPr>
          <w:rFonts w:cs="Arial"/>
          <w:sz w:val="20"/>
          <w:szCs w:val="20"/>
        </w:rPr>
        <w:t xml:space="preserve">a </w:t>
      </w:r>
      <w:r w:rsidRPr="0047289F">
        <w:rPr>
          <w:rFonts w:cs="Arial"/>
          <w:sz w:val="20"/>
          <w:szCs w:val="20"/>
        </w:rPr>
        <w:t xml:space="preserve">23. člena tega zakona uveljavlja sodno varstvo. </w:t>
      </w:r>
    </w:p>
    <w:p w14:paraId="08E23C7A" w14:textId="77777777" w:rsidR="008D1911" w:rsidRPr="0047289F" w:rsidRDefault="008D1911" w:rsidP="00D30CAA">
      <w:pPr>
        <w:pStyle w:val="Poglavje"/>
        <w:spacing w:before="0" w:after="0" w:line="260" w:lineRule="exact"/>
        <w:rPr>
          <w:sz w:val="20"/>
          <w:szCs w:val="20"/>
        </w:rPr>
      </w:pPr>
    </w:p>
    <w:p w14:paraId="6A36BFC7"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VI. poglavje</w:t>
      </w:r>
      <w:r w:rsidRPr="000F3057">
        <w:rPr>
          <w:b w:val="0"/>
          <w:bCs/>
          <w:sz w:val="20"/>
          <w:szCs w:val="20"/>
        </w:rPr>
        <w:br/>
        <w:t>ORGANIZACIJSKE DOLOČBE</w:t>
      </w:r>
    </w:p>
    <w:p w14:paraId="51681C9E" w14:textId="77777777" w:rsidR="008D1911" w:rsidRPr="000F3057" w:rsidRDefault="008D1911" w:rsidP="00D30CAA">
      <w:pPr>
        <w:pStyle w:val="Poglavje"/>
        <w:spacing w:before="0" w:after="0" w:line="260" w:lineRule="exact"/>
        <w:rPr>
          <w:sz w:val="20"/>
          <w:szCs w:val="20"/>
        </w:rPr>
      </w:pPr>
    </w:p>
    <w:p w14:paraId="221EC5BF" w14:textId="77777777" w:rsidR="008D1911" w:rsidRPr="000F3057" w:rsidRDefault="008D1911" w:rsidP="00D30CAA">
      <w:pPr>
        <w:pStyle w:val="Oddelek"/>
        <w:numPr>
          <w:ilvl w:val="0"/>
          <w:numId w:val="0"/>
        </w:numPr>
        <w:spacing w:before="0" w:after="0" w:line="260" w:lineRule="exact"/>
        <w:rPr>
          <w:rFonts w:cs="Arial"/>
          <w:b w:val="0"/>
          <w:bCs/>
          <w:sz w:val="20"/>
          <w:szCs w:val="20"/>
        </w:rPr>
      </w:pPr>
      <w:r w:rsidRPr="000F3057">
        <w:rPr>
          <w:rFonts w:cs="Arial"/>
          <w:b w:val="0"/>
          <w:bCs/>
          <w:sz w:val="20"/>
          <w:szCs w:val="20"/>
        </w:rPr>
        <w:t>1. Sistemizacija delovnih mest</w:t>
      </w:r>
    </w:p>
    <w:p w14:paraId="1194FCE4" w14:textId="77777777" w:rsidR="008D1911" w:rsidRPr="000F3057" w:rsidRDefault="008D1911" w:rsidP="00D30CAA">
      <w:pPr>
        <w:pStyle w:val="len"/>
        <w:spacing w:before="0" w:line="260" w:lineRule="exact"/>
        <w:rPr>
          <w:rFonts w:cs="Arial"/>
          <w:b w:val="0"/>
          <w:bCs/>
          <w:sz w:val="20"/>
          <w:szCs w:val="20"/>
        </w:rPr>
      </w:pPr>
    </w:p>
    <w:p w14:paraId="1BB67BC4"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41. člen</w:t>
      </w:r>
    </w:p>
    <w:p w14:paraId="42B6C5E0" w14:textId="77777777" w:rsidR="008D1911" w:rsidRPr="000F3057" w:rsidRDefault="008D1911" w:rsidP="00D30CAA">
      <w:pPr>
        <w:pStyle w:val="lennaslov"/>
        <w:spacing w:line="260" w:lineRule="exact"/>
        <w:rPr>
          <w:sz w:val="20"/>
          <w:szCs w:val="20"/>
        </w:rPr>
      </w:pPr>
      <w:r w:rsidRPr="000F3057">
        <w:rPr>
          <w:sz w:val="20"/>
          <w:szCs w:val="20"/>
        </w:rPr>
        <w:t>(določitev sistemizacije)</w:t>
      </w:r>
    </w:p>
    <w:p w14:paraId="78D1FAA3" w14:textId="77777777" w:rsidR="008D1911" w:rsidRPr="000F3057" w:rsidRDefault="008D1911" w:rsidP="00D30CAA">
      <w:pPr>
        <w:pStyle w:val="Odstavek"/>
        <w:spacing w:before="0" w:line="260" w:lineRule="exact"/>
        <w:ind w:firstLine="0"/>
        <w:rPr>
          <w:rFonts w:cs="Arial"/>
          <w:sz w:val="20"/>
          <w:szCs w:val="20"/>
        </w:rPr>
      </w:pPr>
    </w:p>
    <w:p w14:paraId="1C87913A" w14:textId="0C8FB995" w:rsidR="00A77E20" w:rsidRPr="0047289F" w:rsidRDefault="008D1911" w:rsidP="00D30CAA">
      <w:pPr>
        <w:pStyle w:val="Odstavek"/>
        <w:spacing w:before="0" w:line="260" w:lineRule="exact"/>
        <w:ind w:firstLine="0"/>
        <w:rPr>
          <w:rFonts w:cs="Arial"/>
          <w:sz w:val="20"/>
          <w:szCs w:val="20"/>
        </w:rPr>
      </w:pPr>
      <w:r w:rsidRPr="000F3057">
        <w:rPr>
          <w:rFonts w:cs="Arial"/>
          <w:sz w:val="20"/>
          <w:szCs w:val="20"/>
        </w:rPr>
        <w:t>(1) Sistemizacijo v organih državne uprave in v upravah lokalnih skupnosti določi predstojnik. Sistemizacijo v organu v sestavi ministrstva določi minister na predlog predstojnika organa v sestavi. Sistemizacijo v vladni službi, ki jo vodi predstojnik, ki je direktor, odgovoren generalnemu sekretarju vlade, določi generalni sekretar vlade na predlog predstojnika vladne službe.</w:t>
      </w:r>
      <w:r w:rsidR="00A77E20">
        <w:rPr>
          <w:rFonts w:cs="Arial"/>
          <w:sz w:val="20"/>
          <w:szCs w:val="20"/>
        </w:rPr>
        <w:t xml:space="preserve"> </w:t>
      </w:r>
      <w:r w:rsidR="00A77E20" w:rsidRPr="0047289F">
        <w:rPr>
          <w:rFonts w:cs="Arial"/>
          <w:sz w:val="20"/>
          <w:szCs w:val="20"/>
        </w:rPr>
        <w:t xml:space="preserve">Sistemizacijo v vladni službi, ki jo vodi predstojnik, ki je direktor, odgovoren predsedniku vlade, določi predsednik vlade na predlog predstojnika vladne službe. </w:t>
      </w:r>
    </w:p>
    <w:p w14:paraId="6E2A7F6D" w14:textId="77777777" w:rsidR="008D1911" w:rsidRPr="000F3057" w:rsidRDefault="008D1911" w:rsidP="00D30CAA">
      <w:pPr>
        <w:pStyle w:val="Odstavek"/>
        <w:spacing w:before="0" w:line="260" w:lineRule="exact"/>
        <w:ind w:firstLine="0"/>
        <w:rPr>
          <w:rFonts w:cs="Arial"/>
          <w:sz w:val="20"/>
          <w:szCs w:val="20"/>
        </w:rPr>
      </w:pPr>
    </w:p>
    <w:p w14:paraId="6F676C4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V drugih državnih organih sistemizacijo določi predstojnik, če zakon ali splošni akt državnega organa ne določa drugače.</w:t>
      </w:r>
    </w:p>
    <w:p w14:paraId="6DB217BD" w14:textId="77777777" w:rsidR="008D1911" w:rsidRPr="000F3057" w:rsidRDefault="008D1911" w:rsidP="00D30CAA">
      <w:pPr>
        <w:pStyle w:val="len"/>
        <w:spacing w:before="0" w:line="260" w:lineRule="exact"/>
        <w:rPr>
          <w:rFonts w:cs="Arial"/>
          <w:sz w:val="20"/>
          <w:szCs w:val="20"/>
        </w:rPr>
      </w:pPr>
    </w:p>
    <w:p w14:paraId="6445AB2A"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42. člen</w:t>
      </w:r>
    </w:p>
    <w:p w14:paraId="5FC44DB0" w14:textId="77777777" w:rsidR="008D1911" w:rsidRPr="000F3057" w:rsidRDefault="008D1911" w:rsidP="00D30CAA">
      <w:pPr>
        <w:pStyle w:val="lennaslov"/>
        <w:spacing w:line="260" w:lineRule="exact"/>
        <w:rPr>
          <w:sz w:val="20"/>
          <w:szCs w:val="20"/>
        </w:rPr>
      </w:pPr>
      <w:r w:rsidRPr="000F3057">
        <w:rPr>
          <w:sz w:val="20"/>
          <w:szCs w:val="20"/>
        </w:rPr>
        <w:t>(skupna izhodišča za sistemizacijo in soglasje k sistemizaciji)</w:t>
      </w:r>
    </w:p>
    <w:p w14:paraId="08E53434" w14:textId="77777777" w:rsidR="008D1911" w:rsidRPr="000F3057" w:rsidRDefault="008D1911" w:rsidP="00D30CAA">
      <w:pPr>
        <w:pStyle w:val="Odstavek"/>
        <w:spacing w:before="0" w:line="260" w:lineRule="exact"/>
        <w:ind w:firstLine="0"/>
        <w:rPr>
          <w:rFonts w:cs="Arial"/>
          <w:sz w:val="20"/>
          <w:szCs w:val="20"/>
        </w:rPr>
      </w:pPr>
    </w:p>
    <w:p w14:paraId="5C106B8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Skupna izhodišča za sistemizacijo v organih državne uprave in upravah lokalnih skupnosti določi vlada z uredbo. </w:t>
      </w:r>
    </w:p>
    <w:p w14:paraId="7CF9320A" w14:textId="77777777" w:rsidR="008D1911" w:rsidRPr="000F3057" w:rsidRDefault="008D1911" w:rsidP="00D30CAA">
      <w:pPr>
        <w:pStyle w:val="Odstavek"/>
        <w:spacing w:before="0" w:line="260" w:lineRule="exact"/>
        <w:ind w:firstLine="0"/>
        <w:rPr>
          <w:rFonts w:cs="Arial"/>
          <w:sz w:val="20"/>
          <w:szCs w:val="20"/>
        </w:rPr>
      </w:pPr>
    </w:p>
    <w:p w14:paraId="7F01A55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K sistemizaciji organa državne uprave je potrebno pridobiti soglasje vlade, pri čemer k manjšim spremembam sistemizacije soglasje vlade ni potrebno. Kaj šteje za manjšo spremembo sistemizacije, vlada določi v uredbi iz prejšnjega odstavka.</w:t>
      </w:r>
    </w:p>
    <w:p w14:paraId="7D30D03F" w14:textId="77777777" w:rsidR="008D1911" w:rsidRPr="000F3057" w:rsidRDefault="008D1911" w:rsidP="00D30CAA">
      <w:pPr>
        <w:pStyle w:val="Odstavek"/>
        <w:spacing w:before="0" w:line="260" w:lineRule="exact"/>
        <w:ind w:firstLine="0"/>
        <w:rPr>
          <w:rFonts w:cs="Arial"/>
          <w:sz w:val="20"/>
          <w:szCs w:val="20"/>
        </w:rPr>
      </w:pPr>
    </w:p>
    <w:p w14:paraId="54B1F267" w14:textId="77777777" w:rsidR="008D1911" w:rsidRPr="000F3057" w:rsidRDefault="008D1911" w:rsidP="00D30CAA">
      <w:pPr>
        <w:pStyle w:val="Oddelek"/>
        <w:numPr>
          <w:ilvl w:val="0"/>
          <w:numId w:val="0"/>
        </w:numPr>
        <w:spacing w:before="0" w:after="0" w:line="260" w:lineRule="exact"/>
        <w:rPr>
          <w:rFonts w:cs="Arial"/>
          <w:b w:val="0"/>
          <w:bCs/>
          <w:sz w:val="20"/>
          <w:szCs w:val="20"/>
        </w:rPr>
      </w:pPr>
      <w:r w:rsidRPr="000F3057">
        <w:rPr>
          <w:rFonts w:cs="Arial"/>
          <w:b w:val="0"/>
          <w:bCs/>
          <w:sz w:val="20"/>
          <w:szCs w:val="20"/>
        </w:rPr>
        <w:t>2. Kadrovski načrt</w:t>
      </w:r>
    </w:p>
    <w:p w14:paraId="49AD3A73" w14:textId="77777777" w:rsidR="008D1911" w:rsidRPr="000F3057" w:rsidRDefault="008D1911" w:rsidP="00D30CAA">
      <w:pPr>
        <w:pStyle w:val="len"/>
        <w:spacing w:before="0" w:line="260" w:lineRule="exact"/>
        <w:rPr>
          <w:rFonts w:cs="Arial"/>
          <w:sz w:val="20"/>
          <w:szCs w:val="20"/>
        </w:rPr>
      </w:pPr>
    </w:p>
    <w:p w14:paraId="15A8303C"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43. člen</w:t>
      </w:r>
    </w:p>
    <w:p w14:paraId="704F3B32" w14:textId="77777777" w:rsidR="008D1911" w:rsidRPr="000F3057" w:rsidRDefault="008D1911" w:rsidP="00D30CAA">
      <w:pPr>
        <w:pStyle w:val="lennaslov"/>
        <w:spacing w:line="260" w:lineRule="exact"/>
        <w:rPr>
          <w:sz w:val="20"/>
          <w:szCs w:val="20"/>
        </w:rPr>
      </w:pPr>
      <w:r w:rsidRPr="000F3057">
        <w:rPr>
          <w:sz w:val="20"/>
          <w:szCs w:val="20"/>
        </w:rPr>
        <w:t>(kadrovski načrt)</w:t>
      </w:r>
    </w:p>
    <w:p w14:paraId="2A9EDF5B" w14:textId="77777777" w:rsidR="008D1911" w:rsidRPr="000F3057" w:rsidRDefault="008D1911" w:rsidP="00D30CAA">
      <w:pPr>
        <w:pStyle w:val="Odstavek"/>
        <w:spacing w:before="0" w:line="260" w:lineRule="exact"/>
        <w:ind w:firstLine="0"/>
        <w:rPr>
          <w:rFonts w:cs="Arial"/>
          <w:sz w:val="20"/>
          <w:szCs w:val="20"/>
        </w:rPr>
      </w:pPr>
    </w:p>
    <w:p w14:paraId="2BEB790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Organi sklepajo pogodbe o zaposlitvi in ravnajo s kadri v skladu s kadrovskimi načrti. </w:t>
      </w:r>
    </w:p>
    <w:p w14:paraId="038DF821" w14:textId="77777777" w:rsidR="008D1911" w:rsidRPr="000F3057" w:rsidRDefault="008D1911" w:rsidP="00D30CAA">
      <w:pPr>
        <w:pStyle w:val="Odstavek"/>
        <w:spacing w:before="0" w:line="260" w:lineRule="exact"/>
        <w:ind w:firstLine="0"/>
        <w:rPr>
          <w:rFonts w:cs="Arial"/>
          <w:sz w:val="20"/>
          <w:szCs w:val="20"/>
        </w:rPr>
      </w:pPr>
    </w:p>
    <w:p w14:paraId="7874B88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S kadrovskim načrtom se prikaže število zaposlitev, ki so predmet kadrovskih načrtov in načrtovane spremembe v številu javnih uslužbencev za obdobje dveh let.</w:t>
      </w:r>
    </w:p>
    <w:p w14:paraId="30D79870" w14:textId="77777777" w:rsidR="008D1911" w:rsidRPr="000F3057" w:rsidRDefault="008D1911" w:rsidP="00D30CAA">
      <w:pPr>
        <w:pStyle w:val="Odstavek"/>
        <w:spacing w:before="0" w:line="260" w:lineRule="exact"/>
        <w:ind w:firstLine="0"/>
        <w:rPr>
          <w:rFonts w:cs="Arial"/>
          <w:sz w:val="20"/>
          <w:szCs w:val="20"/>
        </w:rPr>
      </w:pPr>
    </w:p>
    <w:p w14:paraId="59FFDD8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Predlog kadrovskega načrta se pripravi glede na proračunske oziroma finančne možnosti, predviden obseg nalog in program dela.</w:t>
      </w:r>
    </w:p>
    <w:p w14:paraId="47E2398B" w14:textId="77777777" w:rsidR="008D1911" w:rsidRPr="000F3057" w:rsidRDefault="008D1911" w:rsidP="00D30CAA">
      <w:pPr>
        <w:pStyle w:val="len"/>
        <w:spacing w:before="0" w:line="260" w:lineRule="exact"/>
        <w:rPr>
          <w:rFonts w:cs="Arial"/>
          <w:sz w:val="20"/>
          <w:szCs w:val="20"/>
        </w:rPr>
      </w:pPr>
    </w:p>
    <w:p w14:paraId="4CC6577F"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44. člen</w:t>
      </w:r>
    </w:p>
    <w:p w14:paraId="70178058" w14:textId="77777777" w:rsidR="008D1911" w:rsidRPr="000F3057" w:rsidRDefault="008D1911" w:rsidP="00D30CAA">
      <w:pPr>
        <w:pStyle w:val="lennaslov"/>
        <w:spacing w:line="260" w:lineRule="exact"/>
        <w:rPr>
          <w:sz w:val="20"/>
          <w:szCs w:val="20"/>
        </w:rPr>
      </w:pPr>
      <w:r w:rsidRPr="000F3057">
        <w:rPr>
          <w:sz w:val="20"/>
          <w:szCs w:val="20"/>
        </w:rPr>
        <w:t>(predlog kadrovskega načrta)</w:t>
      </w:r>
    </w:p>
    <w:p w14:paraId="50A3AEAC" w14:textId="77777777" w:rsidR="008D1911" w:rsidRPr="000F3057" w:rsidRDefault="008D1911" w:rsidP="00D30CAA">
      <w:pPr>
        <w:pStyle w:val="Odstavek"/>
        <w:spacing w:before="0" w:line="260" w:lineRule="exact"/>
        <w:ind w:firstLine="0"/>
        <w:rPr>
          <w:rFonts w:cs="Arial"/>
          <w:sz w:val="20"/>
          <w:szCs w:val="20"/>
        </w:rPr>
      </w:pPr>
    </w:p>
    <w:p w14:paraId="3270DC5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Predlog kadrovskega načrta poda predstojnik ob pripravi proračuna oziroma finančnega načrta. Predlog kadrovskega načrta mora biti usklajen s predlogom proračuna oziroma s predlogom finančnega načrta. </w:t>
      </w:r>
    </w:p>
    <w:p w14:paraId="2EC0F57B" w14:textId="77777777" w:rsidR="008D1911" w:rsidRPr="000F3057" w:rsidRDefault="008D1911" w:rsidP="00D30CAA">
      <w:pPr>
        <w:pStyle w:val="Odstavek"/>
        <w:spacing w:before="0" w:line="260" w:lineRule="exact"/>
        <w:ind w:firstLine="0"/>
        <w:rPr>
          <w:rFonts w:cs="Arial"/>
          <w:sz w:val="20"/>
          <w:szCs w:val="20"/>
        </w:rPr>
      </w:pPr>
    </w:p>
    <w:p w14:paraId="3B96324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Predlog kadrovskega načrta za upravne enote poda minister, pristojen za javno upravo, na predlog načelnikov upravnih enot. Predlog kadrovskega načrta za organ v sestavi poda minister. Predlog kadrovskega načrta vladne službe, katere predstojnik je odgovoren generalnemu sekretarju vlade, poda generalni sekretar vlade, predlog kadrovskega načrta vladne službe, katere predstojnik je odgovoren predsedniku vlade, pa poda predsednik vlade. </w:t>
      </w:r>
    </w:p>
    <w:p w14:paraId="0C145372" w14:textId="77777777" w:rsidR="008D1911" w:rsidRPr="000F3057" w:rsidRDefault="008D1911" w:rsidP="00D30CAA">
      <w:pPr>
        <w:pStyle w:val="Odstavek"/>
        <w:spacing w:before="0" w:line="260" w:lineRule="exact"/>
        <w:ind w:firstLine="0"/>
        <w:rPr>
          <w:rFonts w:cs="Arial"/>
          <w:sz w:val="20"/>
          <w:szCs w:val="20"/>
        </w:rPr>
      </w:pPr>
    </w:p>
    <w:p w14:paraId="02D1FAF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Za organe državne uprave, za sodišča in za državna tožilstva se na podlagi predlogov predstojnikov pripravijo predlogi skupnih kadrovskih načrtov.</w:t>
      </w:r>
    </w:p>
    <w:p w14:paraId="4C963C5C" w14:textId="77777777" w:rsidR="008D1911" w:rsidRPr="000F3057" w:rsidRDefault="008D1911" w:rsidP="00D30CAA">
      <w:pPr>
        <w:pStyle w:val="Odstavek"/>
        <w:spacing w:before="0" w:line="260" w:lineRule="exact"/>
        <w:ind w:firstLine="0"/>
        <w:rPr>
          <w:rFonts w:cs="Arial"/>
          <w:sz w:val="20"/>
          <w:szCs w:val="20"/>
        </w:rPr>
      </w:pPr>
    </w:p>
    <w:p w14:paraId="3A9672B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Predlog skupnega kadrovskega načrta pripravi:</w:t>
      </w:r>
    </w:p>
    <w:p w14:paraId="38BB8011" w14:textId="77777777" w:rsidR="008D1911" w:rsidRPr="000F3057" w:rsidRDefault="008D1911" w:rsidP="00D30CAA">
      <w:pPr>
        <w:pStyle w:val="tevilnatoka"/>
        <w:numPr>
          <w:ilvl w:val="0"/>
          <w:numId w:val="51"/>
        </w:numPr>
        <w:spacing w:line="260" w:lineRule="exact"/>
        <w:rPr>
          <w:sz w:val="20"/>
          <w:szCs w:val="20"/>
        </w:rPr>
      </w:pPr>
      <w:r w:rsidRPr="000F3057">
        <w:rPr>
          <w:sz w:val="20"/>
          <w:szCs w:val="20"/>
        </w:rPr>
        <w:t xml:space="preserve">za organe državne uprave ministrstvo, pristojno za javno upravo; </w:t>
      </w:r>
    </w:p>
    <w:p w14:paraId="0C2CDEC0" w14:textId="77777777" w:rsidR="008D1911" w:rsidRPr="000F3057" w:rsidRDefault="008D1911" w:rsidP="00D30CAA">
      <w:pPr>
        <w:pStyle w:val="tevilnatoka"/>
        <w:numPr>
          <w:ilvl w:val="0"/>
          <w:numId w:val="51"/>
        </w:numPr>
        <w:spacing w:line="260" w:lineRule="exact"/>
        <w:rPr>
          <w:sz w:val="20"/>
          <w:szCs w:val="20"/>
        </w:rPr>
      </w:pPr>
      <w:r w:rsidRPr="000F3057">
        <w:rPr>
          <w:sz w:val="20"/>
          <w:szCs w:val="20"/>
        </w:rPr>
        <w:t xml:space="preserve">za sodišča Vrhovno sodišče Republike Slovenije; </w:t>
      </w:r>
    </w:p>
    <w:p w14:paraId="306A25AC" w14:textId="77777777" w:rsidR="008D1911" w:rsidRPr="000F3057" w:rsidRDefault="008D1911" w:rsidP="00D30CAA">
      <w:pPr>
        <w:pStyle w:val="tevilnatoka"/>
        <w:numPr>
          <w:ilvl w:val="0"/>
          <w:numId w:val="51"/>
        </w:numPr>
        <w:spacing w:line="260" w:lineRule="exact"/>
        <w:rPr>
          <w:sz w:val="20"/>
          <w:szCs w:val="20"/>
        </w:rPr>
      </w:pPr>
      <w:r w:rsidRPr="000F3057">
        <w:rPr>
          <w:sz w:val="20"/>
          <w:szCs w:val="20"/>
        </w:rPr>
        <w:t xml:space="preserve">za državna tožilstva Vrhovno državno tožilstvo Republike Slovenije. </w:t>
      </w:r>
    </w:p>
    <w:p w14:paraId="7333FA9E" w14:textId="77777777" w:rsidR="008D1911" w:rsidRPr="000F3057" w:rsidRDefault="008D1911" w:rsidP="00D30CAA">
      <w:pPr>
        <w:pStyle w:val="Odstavek"/>
        <w:spacing w:before="0" w:line="260" w:lineRule="exact"/>
        <w:ind w:firstLine="0"/>
        <w:rPr>
          <w:rFonts w:cs="Arial"/>
          <w:sz w:val="20"/>
          <w:szCs w:val="20"/>
        </w:rPr>
      </w:pPr>
    </w:p>
    <w:p w14:paraId="2C22760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(5) Predlagatelj mora omogočiti reprezentativnim sindikatom, da podajo mnenje k predlogu kadrovskega načrta oziroma k predlogu skupnega kadrovskega načrta. Mnenje k predlogu skupnega kadrovskega načrta iz četrtega odstavka tega člena podajo reprezentativni sindikati dejavnosti oziroma poklica. </w:t>
      </w:r>
    </w:p>
    <w:p w14:paraId="4116193F" w14:textId="77777777" w:rsidR="008D1911" w:rsidRPr="000F3057" w:rsidRDefault="008D1911" w:rsidP="00D30CAA">
      <w:pPr>
        <w:pStyle w:val="Odstavek"/>
        <w:spacing w:before="0" w:line="260" w:lineRule="exact"/>
        <w:ind w:firstLine="0"/>
        <w:rPr>
          <w:rFonts w:cs="Arial"/>
          <w:sz w:val="20"/>
          <w:szCs w:val="20"/>
        </w:rPr>
      </w:pPr>
    </w:p>
    <w:p w14:paraId="07D35CA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(6) Minister, pristojen za javno upravo, predpiše način za pripravo in predložitev predlogov kadrovskih načrtov državnih organov.</w:t>
      </w:r>
    </w:p>
    <w:p w14:paraId="5296598B" w14:textId="77777777" w:rsidR="008D1911" w:rsidRPr="000F3057" w:rsidRDefault="008D1911" w:rsidP="00D30CAA">
      <w:pPr>
        <w:pStyle w:val="len"/>
        <w:spacing w:before="0" w:line="260" w:lineRule="exact"/>
        <w:jc w:val="both"/>
        <w:rPr>
          <w:rFonts w:cs="Arial"/>
          <w:sz w:val="20"/>
          <w:szCs w:val="20"/>
        </w:rPr>
      </w:pPr>
      <w:r w:rsidRPr="000F3057">
        <w:rPr>
          <w:rFonts w:cs="Arial"/>
          <w:sz w:val="20"/>
          <w:szCs w:val="20"/>
        </w:rPr>
        <w:t xml:space="preserve"> </w:t>
      </w:r>
    </w:p>
    <w:p w14:paraId="6CF61265"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45. člen</w:t>
      </w:r>
    </w:p>
    <w:p w14:paraId="372C91EC" w14:textId="77777777" w:rsidR="008D1911" w:rsidRPr="000F3057" w:rsidRDefault="008D1911" w:rsidP="00D30CAA">
      <w:pPr>
        <w:pStyle w:val="lennaslov"/>
        <w:spacing w:line="260" w:lineRule="exact"/>
        <w:rPr>
          <w:sz w:val="20"/>
          <w:szCs w:val="20"/>
        </w:rPr>
      </w:pPr>
      <w:r w:rsidRPr="000F3057">
        <w:rPr>
          <w:sz w:val="20"/>
          <w:szCs w:val="20"/>
        </w:rPr>
        <w:t>(sprejem kadrovskega načrta)</w:t>
      </w:r>
    </w:p>
    <w:p w14:paraId="43E6CD7F" w14:textId="77777777" w:rsidR="008D1911" w:rsidRPr="000F3057" w:rsidRDefault="008D1911" w:rsidP="00D30CAA">
      <w:pPr>
        <w:pStyle w:val="Odstavek"/>
        <w:spacing w:before="0" w:line="260" w:lineRule="exact"/>
        <w:ind w:firstLine="0"/>
        <w:rPr>
          <w:rFonts w:cs="Arial"/>
          <w:sz w:val="20"/>
          <w:szCs w:val="20"/>
        </w:rPr>
      </w:pPr>
    </w:p>
    <w:p w14:paraId="086654E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Organ sprejme kadrovski načrt, usklajen s sprejetim proračunom oziroma finančnim načrtom, najkasneje v 60 dneh po uveljavitvi proračuna. </w:t>
      </w:r>
    </w:p>
    <w:p w14:paraId="58D424F7" w14:textId="77777777" w:rsidR="008D1911" w:rsidRPr="000F3057" w:rsidRDefault="008D1911" w:rsidP="00D30CAA">
      <w:pPr>
        <w:pStyle w:val="Odstavek"/>
        <w:spacing w:before="0" w:line="260" w:lineRule="exact"/>
        <w:ind w:firstLine="0"/>
        <w:rPr>
          <w:rFonts w:cs="Arial"/>
          <w:sz w:val="20"/>
          <w:szCs w:val="20"/>
        </w:rPr>
      </w:pPr>
    </w:p>
    <w:p w14:paraId="5D9B0C0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Kadrovski načrt sprejme v državnih organih in upravah lokalnih skupnosti predstojnik. </w:t>
      </w:r>
    </w:p>
    <w:p w14:paraId="2028F210" w14:textId="77777777" w:rsidR="008D1911" w:rsidRPr="000F3057" w:rsidRDefault="008D1911" w:rsidP="00D30CAA">
      <w:pPr>
        <w:pStyle w:val="Odstavek"/>
        <w:spacing w:before="0" w:line="260" w:lineRule="exact"/>
        <w:ind w:firstLine="0"/>
        <w:rPr>
          <w:rFonts w:cs="Arial"/>
          <w:sz w:val="20"/>
          <w:szCs w:val="20"/>
        </w:rPr>
      </w:pPr>
    </w:p>
    <w:p w14:paraId="5DDB05E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Za organe iz tretjega odstavka </w:t>
      </w:r>
      <w:r>
        <w:rPr>
          <w:rFonts w:cs="Arial"/>
          <w:sz w:val="20"/>
          <w:szCs w:val="20"/>
        </w:rPr>
        <w:t>44</w:t>
      </w:r>
      <w:r w:rsidRPr="000F3057">
        <w:rPr>
          <w:rFonts w:cs="Arial"/>
          <w:sz w:val="20"/>
          <w:szCs w:val="20"/>
        </w:rPr>
        <w:t xml:space="preserve">. člena tega zakona se sprejme skupni kadrovski načrt. Skupni načrt za organe državne uprave sprejme vlada, za druge organe iz tretjega odstavka </w:t>
      </w:r>
      <w:r>
        <w:rPr>
          <w:rFonts w:cs="Arial"/>
          <w:sz w:val="20"/>
          <w:szCs w:val="20"/>
        </w:rPr>
        <w:t>44</w:t>
      </w:r>
      <w:r w:rsidRPr="000F3057">
        <w:rPr>
          <w:rFonts w:cs="Arial"/>
          <w:sz w:val="20"/>
          <w:szCs w:val="20"/>
        </w:rPr>
        <w:t xml:space="preserve">. člena tega zakona pa organ iz četrtega odstavka </w:t>
      </w:r>
      <w:r>
        <w:rPr>
          <w:rFonts w:cs="Arial"/>
          <w:sz w:val="20"/>
          <w:szCs w:val="20"/>
        </w:rPr>
        <w:t>44</w:t>
      </w:r>
      <w:r w:rsidRPr="000F3057">
        <w:rPr>
          <w:rFonts w:cs="Arial"/>
          <w:sz w:val="20"/>
          <w:szCs w:val="20"/>
        </w:rPr>
        <w:t>. člena tega zakona. Skupni načrt je sestavljen iz zbirnih podatkov (skupnih kvot) in iz načrtov posameznih organov.</w:t>
      </w:r>
    </w:p>
    <w:p w14:paraId="367E9B07" w14:textId="77777777" w:rsidR="008D1911" w:rsidRPr="000F3057" w:rsidRDefault="008D1911" w:rsidP="00D30CAA">
      <w:pPr>
        <w:pStyle w:val="len"/>
        <w:spacing w:before="0" w:line="260" w:lineRule="exact"/>
        <w:rPr>
          <w:rFonts w:cs="Arial"/>
          <w:sz w:val="20"/>
          <w:szCs w:val="20"/>
        </w:rPr>
      </w:pPr>
    </w:p>
    <w:p w14:paraId="320E3E26"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46. člen</w:t>
      </w:r>
    </w:p>
    <w:p w14:paraId="67731324" w14:textId="77777777" w:rsidR="008D1911" w:rsidRPr="000F3057" w:rsidRDefault="008D1911" w:rsidP="00D30CAA">
      <w:pPr>
        <w:pStyle w:val="lennaslov"/>
        <w:spacing w:line="260" w:lineRule="exact"/>
        <w:rPr>
          <w:sz w:val="20"/>
          <w:szCs w:val="20"/>
        </w:rPr>
      </w:pPr>
      <w:r w:rsidRPr="000F3057">
        <w:rPr>
          <w:sz w:val="20"/>
          <w:szCs w:val="20"/>
        </w:rPr>
        <w:t>(sprememba kadrovskega načrta)</w:t>
      </w:r>
    </w:p>
    <w:p w14:paraId="44B23607" w14:textId="77777777" w:rsidR="008D1911" w:rsidRPr="000F3057" w:rsidRDefault="008D1911" w:rsidP="00D30CAA">
      <w:pPr>
        <w:pStyle w:val="Odstavek"/>
        <w:spacing w:before="0" w:line="260" w:lineRule="exact"/>
        <w:ind w:firstLine="0"/>
        <w:rPr>
          <w:rFonts w:cs="Arial"/>
          <w:sz w:val="20"/>
          <w:szCs w:val="20"/>
        </w:rPr>
      </w:pPr>
    </w:p>
    <w:p w14:paraId="03CF7E3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Med proračunskim obdobjem se kadrovski načrt lahko spremeni, če pride do  spremembe obsega dela, ki ga ni mogoče opravljati z obstoječim številom javnih uslužbencev, ali drugih razlogov, ki jih določa zakon in so zagotovljena finančna sredstva za nove zaposlitve. </w:t>
      </w:r>
    </w:p>
    <w:p w14:paraId="4A2ABFE1" w14:textId="77777777" w:rsidR="008D1911" w:rsidRPr="000F3057" w:rsidRDefault="008D1911" w:rsidP="00D30CAA">
      <w:pPr>
        <w:pStyle w:val="Odstavek"/>
        <w:spacing w:before="0" w:line="260" w:lineRule="exact"/>
        <w:ind w:firstLine="0"/>
        <w:rPr>
          <w:rFonts w:cs="Arial"/>
          <w:sz w:val="20"/>
          <w:szCs w:val="20"/>
        </w:rPr>
      </w:pPr>
    </w:p>
    <w:p w14:paraId="650FECC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Glede postopka za spremembo kadrovskega načrta se uporabljajo določbe </w:t>
      </w:r>
      <w:r>
        <w:rPr>
          <w:rFonts w:cs="Arial"/>
          <w:sz w:val="20"/>
          <w:szCs w:val="20"/>
        </w:rPr>
        <w:t>44</w:t>
      </w:r>
      <w:r w:rsidRPr="000F3057">
        <w:rPr>
          <w:rFonts w:cs="Arial"/>
          <w:sz w:val="20"/>
          <w:szCs w:val="20"/>
        </w:rPr>
        <w:t xml:space="preserve">. in </w:t>
      </w:r>
      <w:r>
        <w:rPr>
          <w:rFonts w:cs="Arial"/>
          <w:sz w:val="20"/>
          <w:szCs w:val="20"/>
        </w:rPr>
        <w:t>45</w:t>
      </w:r>
      <w:r w:rsidRPr="000F3057">
        <w:rPr>
          <w:rFonts w:cs="Arial"/>
          <w:sz w:val="20"/>
          <w:szCs w:val="20"/>
        </w:rPr>
        <w:t>. člena tega zakona.</w:t>
      </w:r>
    </w:p>
    <w:p w14:paraId="2EFBB0E4" w14:textId="77777777" w:rsidR="008D1911" w:rsidRPr="000F3057" w:rsidRDefault="008D1911" w:rsidP="00D30CAA">
      <w:pPr>
        <w:pStyle w:val="Odstavek"/>
        <w:spacing w:before="0" w:line="260" w:lineRule="exact"/>
        <w:ind w:firstLine="0"/>
        <w:rPr>
          <w:rFonts w:cs="Arial"/>
          <w:sz w:val="20"/>
          <w:szCs w:val="20"/>
        </w:rPr>
      </w:pPr>
    </w:p>
    <w:p w14:paraId="08BDD47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w:t>
      </w:r>
      <w:bookmarkStart w:id="4" w:name="_Hlk148078485"/>
      <w:r w:rsidRPr="000F3057">
        <w:rPr>
          <w:rFonts w:cs="Arial"/>
          <w:sz w:val="20"/>
          <w:szCs w:val="20"/>
        </w:rPr>
        <w:t xml:space="preserve">Minister, pristojen za javno upravo, lahko z namenom zagotavljanja nemotenega poslovanja organov državne uprave predlaga vladi prenos kvot med posameznimi organi znotraj sprejetega skupnega kadrovskega načrta organov državne uprave. </w:t>
      </w:r>
    </w:p>
    <w:bookmarkEnd w:id="4"/>
    <w:p w14:paraId="758C0D66" w14:textId="77777777" w:rsidR="008D1911" w:rsidRPr="000F3057" w:rsidRDefault="008D1911" w:rsidP="00D30CAA">
      <w:pPr>
        <w:pStyle w:val="Oddelek"/>
        <w:numPr>
          <w:ilvl w:val="0"/>
          <w:numId w:val="0"/>
        </w:numPr>
        <w:spacing w:before="0" w:after="0" w:line="260" w:lineRule="exact"/>
        <w:jc w:val="left"/>
        <w:rPr>
          <w:rFonts w:cs="Arial"/>
          <w:sz w:val="20"/>
          <w:szCs w:val="20"/>
        </w:rPr>
      </w:pPr>
    </w:p>
    <w:p w14:paraId="18EB0927" w14:textId="77777777" w:rsidR="008D1911" w:rsidRPr="000F3057" w:rsidRDefault="008D1911" w:rsidP="00D30CAA">
      <w:pPr>
        <w:pStyle w:val="Oddelek"/>
        <w:numPr>
          <w:ilvl w:val="0"/>
          <w:numId w:val="0"/>
        </w:numPr>
        <w:spacing w:before="0" w:after="0" w:line="260" w:lineRule="exact"/>
        <w:rPr>
          <w:rFonts w:cs="Arial"/>
          <w:b w:val="0"/>
          <w:bCs/>
          <w:sz w:val="20"/>
          <w:szCs w:val="20"/>
        </w:rPr>
      </w:pPr>
      <w:r w:rsidRPr="000F3057">
        <w:rPr>
          <w:rFonts w:cs="Arial"/>
          <w:b w:val="0"/>
          <w:bCs/>
          <w:sz w:val="20"/>
          <w:szCs w:val="20"/>
        </w:rPr>
        <w:t>3. Interni trg dela</w:t>
      </w:r>
    </w:p>
    <w:p w14:paraId="0BCAE3D4" w14:textId="77777777" w:rsidR="008D1911" w:rsidRPr="000F3057" w:rsidRDefault="008D1911" w:rsidP="00D30CAA">
      <w:pPr>
        <w:pStyle w:val="len"/>
        <w:spacing w:before="0" w:line="260" w:lineRule="exact"/>
        <w:rPr>
          <w:rFonts w:cs="Arial"/>
          <w:sz w:val="20"/>
          <w:szCs w:val="20"/>
        </w:rPr>
      </w:pPr>
    </w:p>
    <w:p w14:paraId="0192FA83"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47. člen</w:t>
      </w:r>
    </w:p>
    <w:p w14:paraId="7EA1136E"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(interni trg dela)</w:t>
      </w:r>
    </w:p>
    <w:p w14:paraId="04736ABC" w14:textId="77777777" w:rsidR="008D1911" w:rsidRPr="000F3057" w:rsidRDefault="008D1911" w:rsidP="00D30CAA">
      <w:pPr>
        <w:pStyle w:val="len"/>
        <w:spacing w:before="0" w:line="260" w:lineRule="exact"/>
        <w:rPr>
          <w:rFonts w:cs="Arial"/>
          <w:sz w:val="20"/>
          <w:szCs w:val="20"/>
        </w:rPr>
      </w:pPr>
    </w:p>
    <w:p w14:paraId="5AD2726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Za namen premeščanja javnih uslužbencev se vzpostavi interni trg dela. V interni trg dela so vključeni organi državne uprave, na podlagi pristopne izjave pa tudi drugi državni organi in uprave lokalnih skupnosti. </w:t>
      </w:r>
    </w:p>
    <w:p w14:paraId="567BDDE4" w14:textId="77777777" w:rsidR="008D1911" w:rsidRPr="000F3057" w:rsidRDefault="008D1911" w:rsidP="00D30CAA">
      <w:pPr>
        <w:pStyle w:val="Odstavek"/>
        <w:spacing w:before="0" w:line="260" w:lineRule="exact"/>
        <w:ind w:firstLine="0"/>
        <w:rPr>
          <w:rFonts w:cs="Arial"/>
          <w:sz w:val="20"/>
          <w:szCs w:val="20"/>
        </w:rPr>
      </w:pPr>
    </w:p>
    <w:p w14:paraId="68FC530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Drugi državni organi in uprave lokalnih skupnosti pristopno izjavo podajo ministrstvu, pristojnemu za javno upravo, ki vodi seznam organov, ki so pristopili k internem trgu dela. Pristopno izjavo organ iz prejšnjega stavka lahko prekliče. Po preklicu lahko organ ponovno poda pristopno izjavo po poteku dveh let od preklica. </w:t>
      </w:r>
    </w:p>
    <w:p w14:paraId="330B617C" w14:textId="77777777" w:rsidR="008D1911" w:rsidRPr="000F3057" w:rsidRDefault="008D1911" w:rsidP="00D30CAA">
      <w:pPr>
        <w:shd w:val="clear" w:color="auto" w:fill="FFFFFF"/>
        <w:rPr>
          <w:rFonts w:cs="Arial"/>
          <w:szCs w:val="20"/>
        </w:rPr>
      </w:pPr>
    </w:p>
    <w:p w14:paraId="56A78F43" w14:textId="77777777" w:rsidR="008D1911" w:rsidRPr="000F3057" w:rsidRDefault="008D1911" w:rsidP="00D30CAA">
      <w:pPr>
        <w:pStyle w:val="Oddelek"/>
        <w:numPr>
          <w:ilvl w:val="0"/>
          <w:numId w:val="0"/>
        </w:numPr>
        <w:spacing w:before="0" w:after="0" w:line="260" w:lineRule="exact"/>
        <w:rPr>
          <w:rFonts w:cs="Arial"/>
          <w:b w:val="0"/>
          <w:bCs/>
          <w:sz w:val="20"/>
          <w:szCs w:val="20"/>
        </w:rPr>
      </w:pPr>
      <w:r w:rsidRPr="000F3057">
        <w:rPr>
          <w:rFonts w:cs="Arial"/>
          <w:b w:val="0"/>
          <w:bCs/>
          <w:sz w:val="20"/>
          <w:szCs w:val="20"/>
        </w:rPr>
        <w:t>4. Kadrovske evidence</w:t>
      </w:r>
    </w:p>
    <w:p w14:paraId="752FE689" w14:textId="77777777" w:rsidR="008D1911" w:rsidRPr="000F3057" w:rsidRDefault="008D1911" w:rsidP="00D30CAA">
      <w:pPr>
        <w:pStyle w:val="Oddelek"/>
        <w:numPr>
          <w:ilvl w:val="0"/>
          <w:numId w:val="0"/>
        </w:numPr>
        <w:spacing w:before="0" w:after="0" w:line="260" w:lineRule="exact"/>
        <w:jc w:val="left"/>
        <w:rPr>
          <w:rFonts w:cs="Arial"/>
          <w:b w:val="0"/>
          <w:bCs/>
          <w:sz w:val="20"/>
          <w:szCs w:val="20"/>
        </w:rPr>
      </w:pPr>
    </w:p>
    <w:p w14:paraId="49AC16DF"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48. člen</w:t>
      </w:r>
    </w:p>
    <w:p w14:paraId="69F641A6" w14:textId="77777777" w:rsidR="008D1911" w:rsidRPr="000F3057" w:rsidRDefault="008D1911" w:rsidP="00D30CAA">
      <w:pPr>
        <w:pStyle w:val="lennaslov"/>
        <w:spacing w:line="260" w:lineRule="exact"/>
        <w:rPr>
          <w:sz w:val="20"/>
          <w:szCs w:val="20"/>
        </w:rPr>
      </w:pPr>
      <w:r w:rsidRPr="000F3057">
        <w:rPr>
          <w:sz w:val="20"/>
          <w:szCs w:val="20"/>
        </w:rPr>
        <w:t>(centralna kadrovska evidenca državne uprave)</w:t>
      </w:r>
    </w:p>
    <w:p w14:paraId="274178F0" w14:textId="77777777" w:rsidR="008D1911" w:rsidRPr="000F3057" w:rsidRDefault="008D1911" w:rsidP="00D30CAA">
      <w:pPr>
        <w:pStyle w:val="Odstavek"/>
        <w:spacing w:before="0" w:line="260" w:lineRule="exact"/>
        <w:ind w:firstLine="0"/>
        <w:rPr>
          <w:rFonts w:cs="Arial"/>
          <w:sz w:val="20"/>
          <w:szCs w:val="20"/>
        </w:rPr>
      </w:pPr>
    </w:p>
    <w:p w14:paraId="15C95DCA" w14:textId="239BBFB5"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Za izvajanje politike ravnanja s  kadri v organih državne uprave, za obračun plač in izvajanje drugih obveznosti delodajalca na področju ravnanja s kadri ter za odločanje o pravicah</w:t>
      </w:r>
      <w:r w:rsidR="00091495">
        <w:rPr>
          <w:rFonts w:cs="Arial"/>
          <w:sz w:val="20"/>
          <w:szCs w:val="20"/>
        </w:rPr>
        <w:t>,</w:t>
      </w:r>
      <w:r w:rsidRPr="000F3057">
        <w:rPr>
          <w:rFonts w:cs="Arial"/>
          <w:sz w:val="20"/>
          <w:szCs w:val="20"/>
        </w:rPr>
        <w:t xml:space="preserve"> obveznostih </w:t>
      </w:r>
      <w:r w:rsidR="00091495">
        <w:rPr>
          <w:rFonts w:cs="Arial"/>
          <w:sz w:val="20"/>
          <w:szCs w:val="20"/>
        </w:rPr>
        <w:t xml:space="preserve">oziroma odgovornostih </w:t>
      </w:r>
      <w:r w:rsidRPr="000F3057">
        <w:rPr>
          <w:rFonts w:cs="Arial"/>
          <w:sz w:val="20"/>
          <w:szCs w:val="20"/>
        </w:rPr>
        <w:t xml:space="preserve">iz delovnih razmerij se upravlja centralna kadrovska evidenca državne uprave (v nadaljnjem besedilu: centralna kadrovska evidenca). </w:t>
      </w:r>
    </w:p>
    <w:p w14:paraId="691FD69D" w14:textId="77777777" w:rsidR="008D1911" w:rsidRPr="000F3057" w:rsidRDefault="008D1911" w:rsidP="00D30CAA">
      <w:pPr>
        <w:pStyle w:val="Odstavek"/>
        <w:spacing w:before="0" w:line="260" w:lineRule="exact"/>
        <w:ind w:firstLine="0"/>
        <w:rPr>
          <w:rFonts w:cs="Arial"/>
          <w:sz w:val="20"/>
          <w:szCs w:val="20"/>
        </w:rPr>
      </w:pPr>
    </w:p>
    <w:p w14:paraId="057922C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Upravljavec centralne kadrovske evidence je ministrstvo, pristojno za javno upravo. Organi državne uprave, ki vodijo zbirko osebnih podatkov iz prvega odstavka 4</w:t>
      </w:r>
      <w:r>
        <w:rPr>
          <w:rFonts w:cs="Arial"/>
          <w:sz w:val="20"/>
          <w:szCs w:val="20"/>
        </w:rPr>
        <w:t>9</w:t>
      </w:r>
      <w:r w:rsidRPr="000F3057">
        <w:rPr>
          <w:rFonts w:cs="Arial"/>
          <w:sz w:val="20"/>
          <w:szCs w:val="20"/>
        </w:rPr>
        <w:t xml:space="preserve">. člena tega zakona za svoje zaposlene, imajo vlogo upravljavca v delu, ki se nanaša na te osebne podatke. Z namenom določitve dolžnosti vsakega od skupnih upravljavcev ministrstvo, pristojno za javno upravo in ostali upravljalci sklenejo dogovor o skupnem upravljanju.  </w:t>
      </w:r>
    </w:p>
    <w:p w14:paraId="1337C253" w14:textId="77777777" w:rsidR="008D1911" w:rsidRPr="000F3057" w:rsidRDefault="008D1911" w:rsidP="00D30CAA">
      <w:pPr>
        <w:pStyle w:val="Odstavek"/>
        <w:spacing w:before="0" w:line="260" w:lineRule="exact"/>
        <w:ind w:firstLine="0"/>
        <w:rPr>
          <w:rFonts w:cs="Arial"/>
          <w:sz w:val="20"/>
          <w:szCs w:val="20"/>
        </w:rPr>
      </w:pPr>
    </w:p>
    <w:p w14:paraId="5D26AD1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Centralna kadrovska evidenca se upravlja kot informatizirana baza podatkov.</w:t>
      </w:r>
    </w:p>
    <w:p w14:paraId="2FCA2085" w14:textId="77777777" w:rsidR="008D1911" w:rsidRPr="000F3057" w:rsidRDefault="008D1911" w:rsidP="00D30CAA">
      <w:pPr>
        <w:pStyle w:val="len"/>
        <w:spacing w:before="0" w:line="260" w:lineRule="exact"/>
        <w:rPr>
          <w:rFonts w:cs="Arial"/>
          <w:sz w:val="20"/>
          <w:szCs w:val="20"/>
        </w:rPr>
      </w:pPr>
    </w:p>
    <w:p w14:paraId="784E62C2"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49. člen</w:t>
      </w:r>
    </w:p>
    <w:p w14:paraId="722FA183" w14:textId="77777777" w:rsidR="008D1911" w:rsidRPr="000F3057" w:rsidRDefault="008D1911" w:rsidP="00D30CAA">
      <w:pPr>
        <w:pStyle w:val="lennaslov"/>
        <w:spacing w:line="260" w:lineRule="exact"/>
        <w:rPr>
          <w:sz w:val="20"/>
          <w:szCs w:val="20"/>
        </w:rPr>
      </w:pPr>
      <w:r w:rsidRPr="000F3057">
        <w:rPr>
          <w:sz w:val="20"/>
          <w:szCs w:val="20"/>
        </w:rPr>
        <w:t>(podatki centralne kadrovske evidence)</w:t>
      </w:r>
    </w:p>
    <w:p w14:paraId="2854144E" w14:textId="77777777" w:rsidR="008D1911" w:rsidRPr="000F3057" w:rsidRDefault="008D1911" w:rsidP="00D30CAA">
      <w:pPr>
        <w:pStyle w:val="Odstavek"/>
        <w:spacing w:before="0" w:line="260" w:lineRule="exact"/>
        <w:ind w:firstLine="0"/>
        <w:rPr>
          <w:rFonts w:cs="Arial"/>
          <w:sz w:val="20"/>
          <w:szCs w:val="20"/>
        </w:rPr>
      </w:pPr>
    </w:p>
    <w:p w14:paraId="3C9BB59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V centralni kadrovski evidenci se za javnega uslužbenca obdelujejo: </w:t>
      </w:r>
    </w:p>
    <w:p w14:paraId="3C929070" w14:textId="77777777" w:rsidR="008D1911" w:rsidRPr="000F3057" w:rsidRDefault="008D1911" w:rsidP="00D30CAA">
      <w:pPr>
        <w:pStyle w:val="tevilnatoka"/>
        <w:numPr>
          <w:ilvl w:val="0"/>
          <w:numId w:val="41"/>
        </w:numPr>
        <w:spacing w:line="260" w:lineRule="exact"/>
        <w:rPr>
          <w:sz w:val="20"/>
          <w:szCs w:val="20"/>
        </w:rPr>
      </w:pPr>
      <w:r w:rsidRPr="000F3057">
        <w:rPr>
          <w:sz w:val="20"/>
          <w:szCs w:val="20"/>
        </w:rPr>
        <w:t xml:space="preserve">identifikacijski podatki (ime in priimek, spol, naslov prebivališča ter EMŠO); </w:t>
      </w:r>
    </w:p>
    <w:p w14:paraId="5DBBFB11" w14:textId="77777777" w:rsidR="008D1911" w:rsidRPr="000F3057" w:rsidRDefault="008D1911" w:rsidP="00D30CAA">
      <w:pPr>
        <w:pStyle w:val="tevilnatoka"/>
        <w:spacing w:line="260" w:lineRule="exact"/>
        <w:rPr>
          <w:sz w:val="20"/>
          <w:szCs w:val="20"/>
        </w:rPr>
      </w:pPr>
      <w:r w:rsidRPr="000F3057">
        <w:rPr>
          <w:sz w:val="20"/>
          <w:szCs w:val="20"/>
        </w:rPr>
        <w:t xml:space="preserve">podatki o delovnem razmerju (vrsta delovnega razmerja – za določen ali za nedoločen čas; datum sklenitve delovnega razmerja); </w:t>
      </w:r>
    </w:p>
    <w:p w14:paraId="0F9BA7FA" w14:textId="77777777" w:rsidR="008D1911" w:rsidRPr="000F3057" w:rsidRDefault="008D1911" w:rsidP="00D30CAA">
      <w:pPr>
        <w:pStyle w:val="tevilnatoka"/>
        <w:spacing w:line="260" w:lineRule="exact"/>
        <w:rPr>
          <w:sz w:val="20"/>
          <w:szCs w:val="20"/>
        </w:rPr>
      </w:pPr>
      <w:r w:rsidRPr="000F3057">
        <w:rPr>
          <w:sz w:val="20"/>
          <w:szCs w:val="20"/>
        </w:rPr>
        <w:t xml:space="preserve">podatki o sedanjem delovnem mestu oziroma položaju in o prejšnjih delovnih mestih oziroma položajih v organih; </w:t>
      </w:r>
    </w:p>
    <w:p w14:paraId="6187CB67" w14:textId="77777777" w:rsidR="008D1911" w:rsidRPr="000F3057" w:rsidRDefault="008D1911" w:rsidP="00D30CAA">
      <w:pPr>
        <w:pStyle w:val="tevilnatoka"/>
        <w:spacing w:line="260" w:lineRule="exact"/>
        <w:rPr>
          <w:sz w:val="20"/>
          <w:szCs w:val="20"/>
        </w:rPr>
      </w:pPr>
      <w:r w:rsidRPr="000F3057">
        <w:rPr>
          <w:sz w:val="20"/>
          <w:szCs w:val="20"/>
        </w:rPr>
        <w:t xml:space="preserve">podatki o imenovanjih na položaj, napredovanjih in veljavnem nazivu; </w:t>
      </w:r>
    </w:p>
    <w:p w14:paraId="3193275A" w14:textId="77777777" w:rsidR="008D1911" w:rsidRPr="000F3057" w:rsidRDefault="008D1911" w:rsidP="00D30CAA">
      <w:pPr>
        <w:pStyle w:val="tevilnatoka"/>
        <w:spacing w:line="260" w:lineRule="exact"/>
        <w:rPr>
          <w:sz w:val="20"/>
          <w:szCs w:val="20"/>
        </w:rPr>
      </w:pPr>
      <w:r w:rsidRPr="000F3057">
        <w:rPr>
          <w:sz w:val="20"/>
          <w:szCs w:val="20"/>
        </w:rPr>
        <w:t xml:space="preserve">podatki o ravni izobrazbe, funkcionalnem in specialnem znanju, udeležbi na različnih oblikah izpopolnjevanja in usposabljanja in o opravljenih strokovnih izpitih in preizkusih znanja ter drugi podatki o strokovni usposobljenosti; </w:t>
      </w:r>
    </w:p>
    <w:p w14:paraId="755987FA" w14:textId="77777777" w:rsidR="008D1911" w:rsidRPr="000F3057" w:rsidRDefault="008D1911" w:rsidP="00D30CAA">
      <w:pPr>
        <w:pStyle w:val="tevilnatoka"/>
        <w:spacing w:line="260" w:lineRule="exact"/>
        <w:rPr>
          <w:sz w:val="20"/>
          <w:szCs w:val="20"/>
        </w:rPr>
      </w:pPr>
      <w:r w:rsidRPr="000F3057">
        <w:rPr>
          <w:sz w:val="20"/>
          <w:szCs w:val="20"/>
        </w:rPr>
        <w:t xml:space="preserve">podatki o izkušnjah na mednarodnem področju; </w:t>
      </w:r>
    </w:p>
    <w:p w14:paraId="06C26B53" w14:textId="77777777" w:rsidR="008D1911" w:rsidRPr="000F3057" w:rsidRDefault="008D1911" w:rsidP="00D30CAA">
      <w:pPr>
        <w:pStyle w:val="tevilnatoka"/>
        <w:spacing w:line="260" w:lineRule="exact"/>
        <w:rPr>
          <w:sz w:val="20"/>
          <w:szCs w:val="20"/>
        </w:rPr>
      </w:pPr>
      <w:r w:rsidRPr="000F3057">
        <w:rPr>
          <w:sz w:val="20"/>
          <w:szCs w:val="20"/>
        </w:rPr>
        <w:t xml:space="preserve">podatki o prejšnjih delovnih razmerjih, delovni dobi, pokojninski dobi in službeni dobi; </w:t>
      </w:r>
    </w:p>
    <w:p w14:paraId="6B9BF909" w14:textId="77777777" w:rsidR="008D1911" w:rsidRPr="000F3057" w:rsidRDefault="008D1911" w:rsidP="00D30CAA">
      <w:pPr>
        <w:pStyle w:val="tevilnatoka"/>
        <w:spacing w:line="260" w:lineRule="exact"/>
        <w:rPr>
          <w:sz w:val="20"/>
          <w:szCs w:val="20"/>
        </w:rPr>
      </w:pPr>
      <w:r w:rsidRPr="000F3057">
        <w:rPr>
          <w:sz w:val="20"/>
          <w:szCs w:val="20"/>
        </w:rPr>
        <w:t xml:space="preserve">podatki o izvrševanju funkcij, o sodelovanju v projektnih skupinah in o opravljanju drugega dela v interesu delodajalca; </w:t>
      </w:r>
    </w:p>
    <w:p w14:paraId="59ADBCB6" w14:textId="77777777" w:rsidR="008D1911" w:rsidRPr="000F3057" w:rsidRDefault="008D1911" w:rsidP="00D30CAA">
      <w:pPr>
        <w:pStyle w:val="tevilnatoka"/>
        <w:spacing w:line="260" w:lineRule="exact"/>
        <w:rPr>
          <w:sz w:val="20"/>
          <w:szCs w:val="20"/>
        </w:rPr>
      </w:pPr>
      <w:r w:rsidRPr="000F3057">
        <w:rPr>
          <w:sz w:val="20"/>
          <w:szCs w:val="20"/>
        </w:rPr>
        <w:t xml:space="preserve">podatki o priznanjih in nagradah; </w:t>
      </w:r>
    </w:p>
    <w:p w14:paraId="792D886D" w14:textId="77777777" w:rsidR="008D1911" w:rsidRPr="000F3057" w:rsidRDefault="008D1911" w:rsidP="00D30CAA">
      <w:pPr>
        <w:pStyle w:val="tevilnatoka"/>
        <w:spacing w:line="260" w:lineRule="exact"/>
        <w:rPr>
          <w:sz w:val="20"/>
          <w:szCs w:val="20"/>
        </w:rPr>
      </w:pPr>
      <w:r w:rsidRPr="000F3057">
        <w:rPr>
          <w:sz w:val="20"/>
          <w:szCs w:val="20"/>
        </w:rPr>
        <w:t xml:space="preserve">podatki o dokončno ugotovljeni disciplinski in odškodninski odgovornosti; </w:t>
      </w:r>
    </w:p>
    <w:p w14:paraId="62D7B688" w14:textId="77777777" w:rsidR="008D1911" w:rsidRPr="000F3057" w:rsidRDefault="008D1911" w:rsidP="00D30CAA">
      <w:pPr>
        <w:pStyle w:val="tevilnatoka"/>
        <w:spacing w:line="260" w:lineRule="exact"/>
        <w:rPr>
          <w:sz w:val="20"/>
          <w:szCs w:val="20"/>
        </w:rPr>
      </w:pPr>
      <w:r w:rsidRPr="000F3057">
        <w:rPr>
          <w:sz w:val="20"/>
          <w:szCs w:val="20"/>
        </w:rPr>
        <w:t>podatki o dokončni ugotovitvi nesposobnosti;</w:t>
      </w:r>
    </w:p>
    <w:p w14:paraId="08825FD8" w14:textId="77777777" w:rsidR="008D1911" w:rsidRPr="000F3057" w:rsidRDefault="008D1911" w:rsidP="00D30CAA">
      <w:pPr>
        <w:pStyle w:val="tevilnatoka"/>
        <w:spacing w:line="260" w:lineRule="exact"/>
        <w:rPr>
          <w:sz w:val="20"/>
          <w:szCs w:val="20"/>
        </w:rPr>
      </w:pPr>
      <w:r w:rsidRPr="000F3057">
        <w:rPr>
          <w:sz w:val="20"/>
          <w:szCs w:val="20"/>
        </w:rPr>
        <w:t xml:space="preserve">podatki o prenehanju delovnega razmerja; </w:t>
      </w:r>
    </w:p>
    <w:p w14:paraId="0CA38C2E" w14:textId="77777777" w:rsidR="008D1911" w:rsidRPr="000F3057" w:rsidRDefault="008D1911" w:rsidP="00D30CAA">
      <w:pPr>
        <w:pStyle w:val="tevilnatoka"/>
        <w:spacing w:line="260" w:lineRule="exact"/>
        <w:rPr>
          <w:sz w:val="20"/>
          <w:szCs w:val="20"/>
        </w:rPr>
      </w:pPr>
      <w:r w:rsidRPr="000F3057">
        <w:rPr>
          <w:sz w:val="20"/>
          <w:szCs w:val="20"/>
        </w:rPr>
        <w:t xml:space="preserve">kratek življenjepis, če tako želi oziroma s tem soglaša javni uslužbenec; </w:t>
      </w:r>
    </w:p>
    <w:p w14:paraId="794588B7" w14:textId="77777777" w:rsidR="008D1911" w:rsidRPr="000F3057" w:rsidRDefault="008D1911" w:rsidP="00D30CAA">
      <w:pPr>
        <w:pStyle w:val="tevilnatoka"/>
        <w:spacing w:line="260" w:lineRule="exact"/>
        <w:rPr>
          <w:sz w:val="20"/>
          <w:szCs w:val="20"/>
        </w:rPr>
      </w:pPr>
      <w:r w:rsidRPr="000F3057">
        <w:rPr>
          <w:sz w:val="20"/>
          <w:szCs w:val="20"/>
        </w:rPr>
        <w:t xml:space="preserve">podatki o dovoljenju za dostop do tajnih podatkov; </w:t>
      </w:r>
    </w:p>
    <w:p w14:paraId="7B9AC3AC" w14:textId="77777777" w:rsidR="008D1911" w:rsidRPr="000F3057" w:rsidRDefault="008D1911" w:rsidP="00D30CAA">
      <w:pPr>
        <w:pStyle w:val="tevilnatoka"/>
        <w:spacing w:line="260" w:lineRule="exact"/>
        <w:rPr>
          <w:sz w:val="20"/>
          <w:szCs w:val="20"/>
        </w:rPr>
      </w:pPr>
      <w:r w:rsidRPr="000F3057">
        <w:rPr>
          <w:sz w:val="20"/>
          <w:szCs w:val="20"/>
        </w:rPr>
        <w:t xml:space="preserve">podatki, potrebni za obračun plače, </w:t>
      </w:r>
    </w:p>
    <w:p w14:paraId="7B518C9A" w14:textId="77777777" w:rsidR="008D1911" w:rsidRPr="000F3057" w:rsidRDefault="008D1911" w:rsidP="00D30CAA">
      <w:pPr>
        <w:pStyle w:val="tevilnatoka"/>
        <w:spacing w:line="260" w:lineRule="exact"/>
        <w:rPr>
          <w:sz w:val="20"/>
          <w:szCs w:val="20"/>
        </w:rPr>
      </w:pPr>
      <w:r w:rsidRPr="000F3057">
        <w:rPr>
          <w:sz w:val="20"/>
          <w:szCs w:val="20"/>
        </w:rPr>
        <w:t>podatek o elektronskem naslovu javnega uslužbenca, ki ga zagotavlja in uporabo nalaga delodajalec;</w:t>
      </w:r>
    </w:p>
    <w:p w14:paraId="028BD82D" w14:textId="77777777" w:rsidR="008D1911" w:rsidRPr="000F3057" w:rsidRDefault="008D1911" w:rsidP="00D30CAA">
      <w:pPr>
        <w:pStyle w:val="tevilnatoka"/>
        <w:spacing w:line="260" w:lineRule="exact"/>
        <w:rPr>
          <w:sz w:val="20"/>
          <w:szCs w:val="20"/>
        </w:rPr>
      </w:pPr>
      <w:r w:rsidRPr="000F3057">
        <w:rPr>
          <w:sz w:val="20"/>
          <w:szCs w:val="20"/>
        </w:rPr>
        <w:t xml:space="preserve">drugi podatki v skladu z zakonom. </w:t>
      </w:r>
    </w:p>
    <w:p w14:paraId="49F0DCEF" w14:textId="77777777" w:rsidR="008D1911" w:rsidRPr="000F3057" w:rsidRDefault="008D1911" w:rsidP="00D30CAA">
      <w:pPr>
        <w:pStyle w:val="Odstavek"/>
        <w:spacing w:before="0" w:line="260" w:lineRule="exact"/>
        <w:ind w:firstLine="0"/>
        <w:rPr>
          <w:rFonts w:cs="Arial"/>
          <w:sz w:val="20"/>
          <w:szCs w:val="20"/>
        </w:rPr>
      </w:pPr>
    </w:p>
    <w:p w14:paraId="3858AB9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Zbirka dokumentov, ki se nanašajo na podatke iz prejšnjega odstavka, se vodi v organu, kjer javni uslužbenec dela, lahko pa tudi v centralni kadrovski evidenci.</w:t>
      </w:r>
    </w:p>
    <w:p w14:paraId="3CBADC5A" w14:textId="1D2AC84D" w:rsidR="008D1911" w:rsidRDefault="008D1911" w:rsidP="00D30CAA">
      <w:pPr>
        <w:pStyle w:val="len"/>
        <w:spacing w:before="0" w:line="260" w:lineRule="exact"/>
        <w:rPr>
          <w:rFonts w:cs="Arial"/>
          <w:sz w:val="20"/>
          <w:szCs w:val="20"/>
        </w:rPr>
      </w:pPr>
    </w:p>
    <w:p w14:paraId="0D52E3A7" w14:textId="3FF4418E" w:rsidR="00EC3480" w:rsidRDefault="00EC3480" w:rsidP="00D30CAA">
      <w:pPr>
        <w:pStyle w:val="len"/>
        <w:spacing w:before="0" w:line="260" w:lineRule="exact"/>
        <w:rPr>
          <w:rFonts w:cs="Arial"/>
          <w:sz w:val="20"/>
          <w:szCs w:val="20"/>
        </w:rPr>
      </w:pPr>
    </w:p>
    <w:p w14:paraId="1883ADCB" w14:textId="0EAF09FC" w:rsidR="00EC3480" w:rsidRDefault="00EC3480" w:rsidP="00D30CAA">
      <w:pPr>
        <w:pStyle w:val="len"/>
        <w:spacing w:before="0" w:line="260" w:lineRule="exact"/>
        <w:rPr>
          <w:rFonts w:cs="Arial"/>
          <w:sz w:val="20"/>
          <w:szCs w:val="20"/>
        </w:rPr>
      </w:pPr>
    </w:p>
    <w:p w14:paraId="6C1EB5BA" w14:textId="77777777" w:rsidR="00EC3480" w:rsidRPr="000F3057" w:rsidRDefault="00EC3480" w:rsidP="00D30CAA">
      <w:pPr>
        <w:pStyle w:val="len"/>
        <w:spacing w:before="0" w:line="260" w:lineRule="exact"/>
        <w:rPr>
          <w:rFonts w:cs="Arial"/>
          <w:sz w:val="20"/>
          <w:szCs w:val="20"/>
        </w:rPr>
      </w:pPr>
    </w:p>
    <w:p w14:paraId="67A43A24"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50. člen</w:t>
      </w:r>
    </w:p>
    <w:p w14:paraId="225761EE" w14:textId="77777777" w:rsidR="008D1911" w:rsidRPr="000F3057" w:rsidRDefault="008D1911" w:rsidP="00D30CAA">
      <w:pPr>
        <w:pStyle w:val="lennaslov"/>
        <w:spacing w:line="260" w:lineRule="exact"/>
        <w:rPr>
          <w:sz w:val="20"/>
          <w:szCs w:val="20"/>
        </w:rPr>
      </w:pPr>
      <w:bookmarkStart w:id="5" w:name="_Hlk152867745"/>
      <w:r w:rsidRPr="000F3057">
        <w:rPr>
          <w:sz w:val="20"/>
          <w:szCs w:val="20"/>
        </w:rPr>
        <w:t>(evidenca internega trga dela)</w:t>
      </w:r>
    </w:p>
    <w:bookmarkEnd w:id="5"/>
    <w:p w14:paraId="0D549BB0" w14:textId="77777777" w:rsidR="008D1911" w:rsidRPr="000F3057" w:rsidRDefault="008D1911" w:rsidP="00D30CAA">
      <w:pPr>
        <w:pStyle w:val="Odstavek"/>
        <w:spacing w:before="0" w:line="260" w:lineRule="exact"/>
        <w:ind w:firstLine="0"/>
        <w:rPr>
          <w:rFonts w:cs="Arial"/>
          <w:sz w:val="20"/>
          <w:szCs w:val="20"/>
        </w:rPr>
      </w:pPr>
    </w:p>
    <w:p w14:paraId="01E5799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Ministrstvo, pristojno za javno upravo, upravlja evidenco internega trga dela iz 47. člena tega zakona. V tej evidenci se vodijo podatki o prostih delovnih mestih, potrebah po delu v projektnih skupinah in podobnih kadrovskih potrebah.</w:t>
      </w:r>
    </w:p>
    <w:p w14:paraId="5B758637" w14:textId="77777777" w:rsidR="008D1911" w:rsidRPr="000F3057" w:rsidRDefault="008D1911" w:rsidP="00D30CAA">
      <w:pPr>
        <w:pStyle w:val="Odstavek"/>
        <w:spacing w:before="0" w:line="260" w:lineRule="exact"/>
        <w:ind w:firstLine="0"/>
        <w:rPr>
          <w:rFonts w:cs="Arial"/>
          <w:sz w:val="20"/>
          <w:szCs w:val="20"/>
        </w:rPr>
      </w:pPr>
    </w:p>
    <w:p w14:paraId="46AAE45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V organih, </w:t>
      </w:r>
      <w:bookmarkStart w:id="6" w:name="_Hlk152868421"/>
      <w:r w:rsidRPr="000F3057">
        <w:rPr>
          <w:rFonts w:cs="Arial"/>
          <w:sz w:val="20"/>
          <w:szCs w:val="20"/>
        </w:rPr>
        <w:t>kjer je zaposlenih več kot 1500 javnih uslužbencev</w:t>
      </w:r>
      <w:bookmarkEnd w:id="6"/>
      <w:r w:rsidRPr="000F3057">
        <w:rPr>
          <w:rFonts w:cs="Arial"/>
          <w:sz w:val="20"/>
          <w:szCs w:val="20"/>
        </w:rPr>
        <w:t xml:space="preserve">, se vodi tudi evidenca internega trga dela v organu. </w:t>
      </w:r>
    </w:p>
    <w:p w14:paraId="2505DD55" w14:textId="77777777" w:rsidR="008D1911" w:rsidRPr="000F3057" w:rsidRDefault="008D1911" w:rsidP="00D30CAA">
      <w:pPr>
        <w:pStyle w:val="len"/>
        <w:spacing w:before="0" w:line="260" w:lineRule="exact"/>
        <w:rPr>
          <w:rFonts w:cs="Arial"/>
          <w:sz w:val="20"/>
          <w:szCs w:val="20"/>
        </w:rPr>
      </w:pPr>
    </w:p>
    <w:p w14:paraId="6D08BA8D"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51. člen</w:t>
      </w:r>
    </w:p>
    <w:p w14:paraId="02E9A7AA" w14:textId="77777777" w:rsidR="008D1911" w:rsidRPr="000F3057" w:rsidRDefault="008D1911" w:rsidP="00D30CAA">
      <w:pPr>
        <w:pStyle w:val="lennaslov"/>
        <w:spacing w:line="260" w:lineRule="exact"/>
        <w:rPr>
          <w:sz w:val="20"/>
          <w:szCs w:val="20"/>
        </w:rPr>
      </w:pPr>
      <w:r w:rsidRPr="000F3057">
        <w:rPr>
          <w:sz w:val="20"/>
          <w:szCs w:val="20"/>
        </w:rPr>
        <w:t>(pridobivanje podatkov)</w:t>
      </w:r>
    </w:p>
    <w:p w14:paraId="58D1E2B9" w14:textId="77777777" w:rsidR="008D1911" w:rsidRPr="000F3057" w:rsidRDefault="008D1911" w:rsidP="00D30CAA">
      <w:pPr>
        <w:pStyle w:val="Odstavek"/>
        <w:spacing w:before="0" w:line="260" w:lineRule="exact"/>
        <w:ind w:firstLine="0"/>
        <w:rPr>
          <w:rFonts w:cs="Arial"/>
          <w:sz w:val="20"/>
          <w:szCs w:val="20"/>
        </w:rPr>
      </w:pPr>
    </w:p>
    <w:p w14:paraId="06F3B55F" w14:textId="77777777" w:rsidR="008D1911" w:rsidRPr="000F3057" w:rsidRDefault="008D1911" w:rsidP="00D30CAA">
      <w:pPr>
        <w:shd w:val="clear" w:color="auto" w:fill="FFFFFF"/>
        <w:jc w:val="both"/>
        <w:rPr>
          <w:rFonts w:cs="Arial"/>
          <w:szCs w:val="20"/>
          <w:lang w:eastAsia="sl-SI"/>
        </w:rPr>
      </w:pPr>
      <w:r w:rsidRPr="000F3057">
        <w:rPr>
          <w:rFonts w:cs="Arial"/>
          <w:szCs w:val="20"/>
          <w:lang w:eastAsia="sl-SI"/>
        </w:rPr>
        <w:t>(1) Predstojnik mora zagotoviti vpis v centralno kadrovsko evidenco in evidenco internega trga dela najkasneje v osmih dneh od nastopa okoliščin, o katerih se vpisujejo podatki.</w:t>
      </w:r>
    </w:p>
    <w:p w14:paraId="4E819FAE" w14:textId="77777777" w:rsidR="008D1911" w:rsidRPr="000F3057" w:rsidRDefault="008D1911" w:rsidP="00D30CAA">
      <w:pPr>
        <w:pStyle w:val="Odstavek"/>
        <w:spacing w:before="0" w:line="260" w:lineRule="exact"/>
        <w:ind w:firstLine="0"/>
        <w:rPr>
          <w:rFonts w:cs="Arial"/>
          <w:sz w:val="20"/>
          <w:szCs w:val="20"/>
        </w:rPr>
      </w:pPr>
    </w:p>
    <w:p w14:paraId="5DD7A97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Podatki iz 1. točke prvega odstavka 4</w:t>
      </w:r>
      <w:r>
        <w:rPr>
          <w:rFonts w:cs="Arial"/>
          <w:sz w:val="20"/>
          <w:szCs w:val="20"/>
        </w:rPr>
        <w:t>9</w:t>
      </w:r>
      <w:r w:rsidRPr="000F3057">
        <w:rPr>
          <w:rFonts w:cs="Arial"/>
          <w:sz w:val="20"/>
          <w:szCs w:val="20"/>
        </w:rPr>
        <w:t>. člena tega zakona se lahko pridobivajo tudi iz centralnega registra prebivalstva.</w:t>
      </w:r>
    </w:p>
    <w:p w14:paraId="358CBFC7" w14:textId="77777777" w:rsidR="008D1911" w:rsidRPr="000F3057" w:rsidRDefault="008D1911" w:rsidP="00D30CAA">
      <w:pPr>
        <w:pStyle w:val="len"/>
        <w:spacing w:before="0" w:line="260" w:lineRule="exact"/>
        <w:rPr>
          <w:rFonts w:cs="Arial"/>
          <w:sz w:val="20"/>
          <w:szCs w:val="20"/>
        </w:rPr>
      </w:pPr>
    </w:p>
    <w:p w14:paraId="73A5F9B3"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52. člen</w:t>
      </w:r>
    </w:p>
    <w:p w14:paraId="41694203" w14:textId="77777777" w:rsidR="008D1911" w:rsidRPr="000F3057" w:rsidRDefault="008D1911" w:rsidP="00D30CAA">
      <w:pPr>
        <w:pStyle w:val="lennaslov"/>
        <w:spacing w:line="260" w:lineRule="exact"/>
        <w:rPr>
          <w:sz w:val="20"/>
          <w:szCs w:val="20"/>
        </w:rPr>
      </w:pPr>
      <w:r w:rsidRPr="000F3057">
        <w:rPr>
          <w:sz w:val="20"/>
          <w:szCs w:val="20"/>
        </w:rPr>
        <w:t>(obdelava podatkov)</w:t>
      </w:r>
    </w:p>
    <w:p w14:paraId="7E163BD6" w14:textId="77777777" w:rsidR="008D1911" w:rsidRPr="000F3057" w:rsidRDefault="008D1911" w:rsidP="00D30CAA">
      <w:pPr>
        <w:pStyle w:val="Odstavek"/>
        <w:spacing w:before="0" w:line="260" w:lineRule="exact"/>
        <w:ind w:firstLine="0"/>
        <w:rPr>
          <w:rFonts w:cs="Arial"/>
          <w:sz w:val="20"/>
          <w:szCs w:val="20"/>
        </w:rPr>
      </w:pPr>
    </w:p>
    <w:p w14:paraId="36027D46" w14:textId="06D34CF3"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Za namene iz prvega odstavka 4</w:t>
      </w:r>
      <w:r>
        <w:rPr>
          <w:rFonts w:cs="Arial"/>
          <w:sz w:val="20"/>
          <w:szCs w:val="20"/>
        </w:rPr>
        <w:t>8</w:t>
      </w:r>
      <w:r w:rsidRPr="000F3057">
        <w:rPr>
          <w:rFonts w:cs="Arial"/>
          <w:sz w:val="20"/>
          <w:szCs w:val="20"/>
        </w:rPr>
        <w:t>. člena tega zakona lahko podatke centralne kadrovske evidence pridobijo predstojniki, vodje kadrovskega poslovanja, druge osebe, ki odločajo o pravicah</w:t>
      </w:r>
      <w:r w:rsidR="00091495">
        <w:rPr>
          <w:rFonts w:cs="Arial"/>
          <w:sz w:val="20"/>
          <w:szCs w:val="20"/>
        </w:rPr>
        <w:t>,</w:t>
      </w:r>
      <w:r w:rsidRPr="000F3057">
        <w:rPr>
          <w:rFonts w:cs="Arial"/>
          <w:sz w:val="20"/>
          <w:szCs w:val="20"/>
        </w:rPr>
        <w:t xml:space="preserve"> obveznostih </w:t>
      </w:r>
      <w:r w:rsidR="00091495">
        <w:rPr>
          <w:rFonts w:cs="Arial"/>
          <w:sz w:val="20"/>
          <w:szCs w:val="20"/>
        </w:rPr>
        <w:t xml:space="preserve">oziroma odgovornostih </w:t>
      </w:r>
      <w:r w:rsidRPr="000F3057">
        <w:rPr>
          <w:rFonts w:cs="Arial"/>
          <w:sz w:val="20"/>
          <w:szCs w:val="20"/>
        </w:rPr>
        <w:t xml:space="preserve">javnih uslužbencev, javni uslužbenci, ki opravljajo naloge organizacijsko-kadrovskega in finančnega poslovanja, vezanega na obračun plač, ter inšpektorji. </w:t>
      </w:r>
    </w:p>
    <w:p w14:paraId="188CBC13" w14:textId="77777777" w:rsidR="008D1911" w:rsidRPr="000F3057" w:rsidRDefault="008D1911" w:rsidP="00D30CAA">
      <w:pPr>
        <w:pStyle w:val="Odstavek"/>
        <w:spacing w:before="0" w:line="260" w:lineRule="exact"/>
        <w:ind w:firstLine="0"/>
        <w:rPr>
          <w:rFonts w:cs="Arial"/>
          <w:sz w:val="20"/>
          <w:szCs w:val="20"/>
        </w:rPr>
      </w:pPr>
    </w:p>
    <w:p w14:paraId="6A17EFF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Javni uslužbenci, ki opravljajo organizacijsko-kadrovske naloge in naloge finančnega poslovanja, vezanega na obračun plač, lahko pridobivajo, uporabljajo in spreminjajo podatke iz centralne kadrovske evidence samo na podlagi pooblastila predstojnika. Ta določba velja tudi za javne uslužbence ministrstva, pristojnega za finance, ki opravljajo naloge na področju obračunavanja plač.</w:t>
      </w:r>
    </w:p>
    <w:p w14:paraId="335E4A2C" w14:textId="77777777" w:rsidR="008D1911" w:rsidRPr="000F3057" w:rsidRDefault="008D1911" w:rsidP="00D30CAA">
      <w:pPr>
        <w:pStyle w:val="Odstavek"/>
        <w:spacing w:before="0" w:line="260" w:lineRule="exact"/>
        <w:ind w:firstLine="0"/>
        <w:rPr>
          <w:rFonts w:cs="Arial"/>
          <w:sz w:val="20"/>
          <w:szCs w:val="20"/>
        </w:rPr>
      </w:pPr>
    </w:p>
    <w:p w14:paraId="4350599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Vsak javni uslužbenec lahko pridobi iz centralne kadrovske evidence podatke, ki se nanašajo nanj. Vsak javni uslužbenec lahko pridobi podatke o kadrovskih potrebah iz evidence internega trga dela.</w:t>
      </w:r>
    </w:p>
    <w:p w14:paraId="7C89ED5D" w14:textId="77777777" w:rsidR="008D1911" w:rsidRPr="000F3057" w:rsidRDefault="008D1911" w:rsidP="00D30CAA">
      <w:pPr>
        <w:pStyle w:val="len"/>
        <w:spacing w:before="0" w:line="260" w:lineRule="exact"/>
        <w:rPr>
          <w:rFonts w:cs="Arial"/>
          <w:sz w:val="20"/>
          <w:szCs w:val="20"/>
        </w:rPr>
      </w:pPr>
    </w:p>
    <w:p w14:paraId="5263FE1F"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53. člen</w:t>
      </w:r>
    </w:p>
    <w:p w14:paraId="6118D67B" w14:textId="77777777" w:rsidR="008D1911" w:rsidRPr="000F3057" w:rsidRDefault="008D1911" w:rsidP="00D30CAA">
      <w:pPr>
        <w:pStyle w:val="lennaslov"/>
        <w:spacing w:line="260" w:lineRule="exact"/>
        <w:rPr>
          <w:sz w:val="20"/>
          <w:szCs w:val="20"/>
        </w:rPr>
      </w:pPr>
      <w:r w:rsidRPr="000F3057">
        <w:rPr>
          <w:sz w:val="20"/>
          <w:szCs w:val="20"/>
        </w:rPr>
        <w:t>(kadrovske evidence drugih organov)</w:t>
      </w:r>
    </w:p>
    <w:p w14:paraId="10E92A1E" w14:textId="77777777" w:rsidR="008D1911" w:rsidRPr="000F3057" w:rsidRDefault="008D1911" w:rsidP="00D30CAA">
      <w:pPr>
        <w:pStyle w:val="Odstavek"/>
        <w:spacing w:before="0" w:line="260" w:lineRule="exact"/>
        <w:ind w:firstLine="0"/>
        <w:rPr>
          <w:rFonts w:cs="Arial"/>
          <w:sz w:val="20"/>
          <w:szCs w:val="20"/>
        </w:rPr>
      </w:pPr>
    </w:p>
    <w:p w14:paraId="5C0176EC" w14:textId="4D69FF7F"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Drugi državni organi in uprave lokalnih skupnosti za izvajanje politike ravnanja s kadri, za obračun plač in izvajanje drugih obveznosti delodajalca na področju ravnanja s kadri ter za odločanje o pravicah</w:t>
      </w:r>
      <w:r w:rsidR="00091495">
        <w:rPr>
          <w:rFonts w:cs="Arial"/>
          <w:sz w:val="20"/>
          <w:szCs w:val="20"/>
        </w:rPr>
        <w:t>,</w:t>
      </w:r>
      <w:r w:rsidRPr="000F3057">
        <w:rPr>
          <w:rFonts w:cs="Arial"/>
          <w:sz w:val="20"/>
          <w:szCs w:val="20"/>
        </w:rPr>
        <w:t xml:space="preserve"> obveznostih </w:t>
      </w:r>
      <w:r w:rsidR="00091495">
        <w:rPr>
          <w:rFonts w:cs="Arial"/>
          <w:sz w:val="20"/>
          <w:szCs w:val="20"/>
        </w:rPr>
        <w:t xml:space="preserve">oziroma odgovornostih </w:t>
      </w:r>
      <w:r w:rsidRPr="000F3057">
        <w:rPr>
          <w:rFonts w:cs="Arial"/>
          <w:sz w:val="20"/>
          <w:szCs w:val="20"/>
        </w:rPr>
        <w:t xml:space="preserve">iz delovnih razmerij lahko upravljajo lastno kadrovsko evidenco, v kateri se obdelujejo podatki iz 49. člena tega zakona.  </w:t>
      </w:r>
    </w:p>
    <w:p w14:paraId="3F3C1426" w14:textId="77777777" w:rsidR="008D1911" w:rsidRPr="000F3057" w:rsidRDefault="008D1911" w:rsidP="00D30CAA">
      <w:pPr>
        <w:pStyle w:val="Odstavek"/>
        <w:spacing w:before="0" w:line="260" w:lineRule="exact"/>
        <w:ind w:firstLine="0"/>
        <w:rPr>
          <w:rFonts w:cs="Arial"/>
          <w:sz w:val="20"/>
          <w:szCs w:val="20"/>
        </w:rPr>
      </w:pPr>
    </w:p>
    <w:p w14:paraId="7EDDDC8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Za kadrovske evidence iz prejšnjega odstavka se smiselno uporabljajo določbe 51. in 52. člena tega zakona o pridobivanju in obdelavi podatkov v centralni kadrovski evidenci. </w:t>
      </w:r>
    </w:p>
    <w:p w14:paraId="2062285F" w14:textId="77777777" w:rsidR="008D1911" w:rsidRDefault="008D1911" w:rsidP="00D30CAA">
      <w:pPr>
        <w:pStyle w:val="Odstavek"/>
        <w:spacing w:before="0" w:line="260" w:lineRule="exact"/>
        <w:ind w:firstLine="0"/>
        <w:rPr>
          <w:rFonts w:cs="Arial"/>
          <w:sz w:val="20"/>
          <w:szCs w:val="20"/>
        </w:rPr>
      </w:pPr>
    </w:p>
    <w:p w14:paraId="1BB9634B" w14:textId="77777777" w:rsidR="008B7B07" w:rsidRDefault="008B7B07" w:rsidP="00D30CAA">
      <w:pPr>
        <w:pStyle w:val="Odstavek"/>
        <w:spacing w:before="0" w:line="260" w:lineRule="exact"/>
        <w:ind w:firstLine="0"/>
        <w:rPr>
          <w:rFonts w:cs="Arial"/>
          <w:sz w:val="20"/>
          <w:szCs w:val="20"/>
        </w:rPr>
      </w:pPr>
    </w:p>
    <w:p w14:paraId="00D58DBC" w14:textId="77777777" w:rsidR="008B7B07" w:rsidRDefault="008B7B07" w:rsidP="00D30CAA">
      <w:pPr>
        <w:pStyle w:val="Odstavek"/>
        <w:spacing w:before="0" w:line="260" w:lineRule="exact"/>
        <w:ind w:firstLine="0"/>
        <w:rPr>
          <w:rFonts w:cs="Arial"/>
          <w:sz w:val="20"/>
          <w:szCs w:val="20"/>
        </w:rPr>
      </w:pPr>
    </w:p>
    <w:p w14:paraId="0F2706FE" w14:textId="77777777" w:rsidR="008B7B07" w:rsidRPr="000F3057" w:rsidRDefault="008B7B07" w:rsidP="00D30CAA">
      <w:pPr>
        <w:pStyle w:val="Odstavek"/>
        <w:spacing w:before="0" w:line="260" w:lineRule="exact"/>
        <w:ind w:firstLine="0"/>
        <w:rPr>
          <w:rFonts w:cs="Arial"/>
          <w:sz w:val="20"/>
          <w:szCs w:val="20"/>
        </w:rPr>
      </w:pPr>
    </w:p>
    <w:p w14:paraId="70B38BC4"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54. člen</w:t>
      </w:r>
    </w:p>
    <w:p w14:paraId="3305D471" w14:textId="77777777" w:rsidR="008D1911" w:rsidRPr="000F3057" w:rsidRDefault="008D1911" w:rsidP="00D30CAA">
      <w:pPr>
        <w:pStyle w:val="lennaslov"/>
        <w:spacing w:line="260" w:lineRule="exact"/>
        <w:rPr>
          <w:sz w:val="20"/>
          <w:szCs w:val="20"/>
        </w:rPr>
      </w:pPr>
      <w:r w:rsidRPr="000F3057">
        <w:rPr>
          <w:sz w:val="20"/>
          <w:szCs w:val="20"/>
        </w:rPr>
        <w:t>(rok hrambe)</w:t>
      </w:r>
    </w:p>
    <w:p w14:paraId="01B3BECF" w14:textId="77777777" w:rsidR="008D1911" w:rsidRPr="000F3057" w:rsidRDefault="008D1911" w:rsidP="00D30CAA">
      <w:pPr>
        <w:pStyle w:val="Poglavje"/>
        <w:spacing w:before="0" w:after="0" w:line="260" w:lineRule="exact"/>
        <w:rPr>
          <w:sz w:val="20"/>
          <w:szCs w:val="20"/>
        </w:rPr>
      </w:pPr>
    </w:p>
    <w:p w14:paraId="67ABB0D0" w14:textId="77777777" w:rsidR="008D1911" w:rsidRPr="000F3057" w:rsidRDefault="008D1911" w:rsidP="00D30CAA">
      <w:pPr>
        <w:pStyle w:val="Poglavje"/>
        <w:spacing w:before="0" w:after="0" w:line="260" w:lineRule="exact"/>
        <w:jc w:val="both"/>
        <w:rPr>
          <w:b w:val="0"/>
          <w:bCs/>
          <w:sz w:val="20"/>
          <w:szCs w:val="20"/>
          <w:shd w:val="clear" w:color="auto" w:fill="FFFFFF"/>
        </w:rPr>
      </w:pPr>
      <w:r w:rsidRPr="000F3057">
        <w:rPr>
          <w:b w:val="0"/>
          <w:bCs/>
          <w:sz w:val="20"/>
          <w:szCs w:val="20"/>
          <w:shd w:val="clear" w:color="auto" w:fill="FFFFFF"/>
        </w:rPr>
        <w:t>Podatki iz 49. člena tega zakona se hranijo trajno.</w:t>
      </w:r>
    </w:p>
    <w:p w14:paraId="40AAFC73" w14:textId="77777777" w:rsidR="008D1911" w:rsidRPr="000F3057" w:rsidRDefault="008D1911" w:rsidP="00D30CAA">
      <w:pPr>
        <w:pStyle w:val="Poglavje"/>
        <w:spacing w:before="0" w:after="0" w:line="260" w:lineRule="exact"/>
        <w:rPr>
          <w:b w:val="0"/>
          <w:bCs/>
          <w:sz w:val="20"/>
          <w:szCs w:val="20"/>
        </w:rPr>
      </w:pPr>
    </w:p>
    <w:p w14:paraId="7AA38CEF"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VII. poglavje</w:t>
      </w:r>
      <w:r w:rsidRPr="000F3057">
        <w:rPr>
          <w:b w:val="0"/>
          <w:bCs/>
          <w:sz w:val="20"/>
          <w:szCs w:val="20"/>
        </w:rPr>
        <w:br/>
        <w:t>ŠTIPENDIRANJE</w:t>
      </w:r>
    </w:p>
    <w:p w14:paraId="6F629FC3" w14:textId="77777777" w:rsidR="008D1911" w:rsidRPr="000F3057" w:rsidRDefault="008D1911" w:rsidP="00D30CAA">
      <w:pPr>
        <w:pStyle w:val="len"/>
        <w:spacing w:before="0" w:line="260" w:lineRule="exact"/>
        <w:rPr>
          <w:rFonts w:cs="Arial"/>
          <w:sz w:val="20"/>
          <w:szCs w:val="20"/>
        </w:rPr>
      </w:pPr>
    </w:p>
    <w:p w14:paraId="3597EE42"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55. člen</w:t>
      </w:r>
    </w:p>
    <w:p w14:paraId="209C1B8B" w14:textId="77777777" w:rsidR="008D1911" w:rsidRPr="000F3057" w:rsidRDefault="008D1911" w:rsidP="00D30CAA">
      <w:pPr>
        <w:pStyle w:val="lennaslov"/>
        <w:spacing w:line="260" w:lineRule="exact"/>
        <w:rPr>
          <w:sz w:val="20"/>
          <w:szCs w:val="20"/>
        </w:rPr>
      </w:pPr>
      <w:r w:rsidRPr="000F3057">
        <w:rPr>
          <w:sz w:val="20"/>
          <w:szCs w:val="20"/>
        </w:rPr>
        <w:t>(podeljevanje štipendij)</w:t>
      </w:r>
    </w:p>
    <w:p w14:paraId="1FD95480" w14:textId="77777777" w:rsidR="008D1911" w:rsidRPr="000F3057" w:rsidRDefault="008D1911" w:rsidP="00D30CAA">
      <w:pPr>
        <w:pStyle w:val="Odstavek"/>
        <w:spacing w:before="0" w:line="260" w:lineRule="exact"/>
        <w:ind w:firstLine="0"/>
        <w:rPr>
          <w:rFonts w:cs="Arial"/>
          <w:sz w:val="20"/>
          <w:szCs w:val="20"/>
        </w:rPr>
      </w:pPr>
    </w:p>
    <w:p w14:paraId="6F8B846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Dijakom in študentom organi podeljujejo kadrovske štipendije za izobraževalne programe na podlagi svojih potreb. </w:t>
      </w:r>
    </w:p>
    <w:p w14:paraId="566304FC" w14:textId="77777777" w:rsidR="008D1911" w:rsidRPr="000F3057" w:rsidRDefault="008D1911" w:rsidP="00D30CAA">
      <w:pPr>
        <w:pStyle w:val="Odstavek"/>
        <w:spacing w:before="0" w:line="260" w:lineRule="exact"/>
        <w:ind w:firstLine="0"/>
        <w:rPr>
          <w:rFonts w:cs="Arial"/>
          <w:sz w:val="20"/>
          <w:szCs w:val="20"/>
        </w:rPr>
      </w:pPr>
    </w:p>
    <w:p w14:paraId="2FC31FC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Štipendisti se izbirajo na javnem natečaju. Za postopek javnega natečaja se smiselno uporabljajo določbe tega zakona o javnem natečaju.</w:t>
      </w:r>
    </w:p>
    <w:p w14:paraId="6BA6BBCE" w14:textId="77777777" w:rsidR="008D1911" w:rsidRPr="000F3057" w:rsidRDefault="008D1911" w:rsidP="00D30CAA">
      <w:pPr>
        <w:pStyle w:val="Odstavek"/>
        <w:spacing w:before="0" w:line="260" w:lineRule="exact"/>
        <w:ind w:firstLine="0"/>
        <w:rPr>
          <w:rFonts w:cs="Arial"/>
          <w:sz w:val="20"/>
          <w:szCs w:val="20"/>
        </w:rPr>
      </w:pPr>
    </w:p>
    <w:p w14:paraId="767FB59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O izbranih štipendistih se odloči z upravno odločbo, ki jo izda predstojnik organa, ki podeljuje štipendijo, in ki se vroči vsem, ki so sodelovali na javnem natečaju. Zoper odločbo je v osmih dneh od njene vročitve dovoljena pritožba, o kateri odloča komisija za pritožbe. Zoper dokončno odločbo je dovoljen upravni spor.</w:t>
      </w:r>
    </w:p>
    <w:p w14:paraId="1C67118B" w14:textId="77777777" w:rsidR="008D1911" w:rsidRPr="000F3057" w:rsidRDefault="008D1911" w:rsidP="00D30CAA">
      <w:pPr>
        <w:pStyle w:val="Odstavek"/>
        <w:spacing w:before="0" w:line="260" w:lineRule="exact"/>
        <w:ind w:firstLine="0"/>
        <w:rPr>
          <w:rFonts w:cs="Arial"/>
          <w:sz w:val="20"/>
          <w:szCs w:val="20"/>
        </w:rPr>
      </w:pPr>
    </w:p>
    <w:p w14:paraId="3918BC51" w14:textId="77777777" w:rsidR="008D1911" w:rsidRPr="00A5438D" w:rsidRDefault="008D1911" w:rsidP="00D30CAA">
      <w:pPr>
        <w:pStyle w:val="Odstavek"/>
        <w:spacing w:before="0" w:line="260" w:lineRule="exact"/>
        <w:ind w:firstLine="0"/>
        <w:rPr>
          <w:rFonts w:cs="Arial"/>
          <w:sz w:val="20"/>
          <w:szCs w:val="20"/>
        </w:rPr>
      </w:pPr>
      <w:r w:rsidRPr="000F3057">
        <w:rPr>
          <w:rFonts w:cs="Arial"/>
          <w:sz w:val="20"/>
          <w:szCs w:val="20"/>
        </w:rPr>
        <w:t xml:space="preserve">(4) Za organe državne uprave javni natečaj izvaja center za kadre v organih državne uprave iz </w:t>
      </w:r>
      <w:r w:rsidRPr="00A5438D">
        <w:rPr>
          <w:rFonts w:cs="Arial"/>
          <w:sz w:val="20"/>
          <w:szCs w:val="20"/>
        </w:rPr>
        <w:t xml:space="preserve">62. člena tega zakona. Upravno odločbo iz prejšnjega odstavka izda vodja centra za kadre. </w:t>
      </w:r>
    </w:p>
    <w:p w14:paraId="04FD3975" w14:textId="77777777" w:rsidR="008D1911" w:rsidRPr="00A5438D" w:rsidRDefault="008D1911" w:rsidP="00D30CAA">
      <w:pPr>
        <w:pStyle w:val="Odstavek"/>
        <w:spacing w:before="0" w:line="260" w:lineRule="exact"/>
        <w:ind w:firstLine="0"/>
        <w:rPr>
          <w:rFonts w:cs="Arial"/>
          <w:sz w:val="20"/>
          <w:szCs w:val="20"/>
        </w:rPr>
      </w:pPr>
    </w:p>
    <w:p w14:paraId="019202AB" w14:textId="77777777" w:rsidR="008D1911" w:rsidRPr="00A5438D" w:rsidRDefault="008D1911" w:rsidP="00D30CAA">
      <w:pPr>
        <w:pStyle w:val="Odstavek"/>
        <w:spacing w:before="0" w:line="260" w:lineRule="exact"/>
        <w:ind w:firstLine="0"/>
        <w:rPr>
          <w:rFonts w:cs="Arial"/>
          <w:sz w:val="20"/>
          <w:szCs w:val="20"/>
        </w:rPr>
      </w:pPr>
      <w:r w:rsidRPr="00A5438D">
        <w:rPr>
          <w:rFonts w:cs="Arial"/>
          <w:sz w:val="20"/>
          <w:szCs w:val="20"/>
        </w:rPr>
        <w:t>(5) Organ, ki podeljuje štipendijo, po dokončnosti odločbe o izbiri s štipendistom sklene pogodbo o štipendiranju v pisni obliki, ki obsega podatke o pravicah in obveznostih organa in štipendista, rokih za izpolnitev obveznosti, višini štipendije in povračil med trajanjem pogodbe, načinu izplačevanja štipendije, času trajanja pogodbe, razlogih za odpoved pogodbe in posledicah v primeru odpovedi pogodbe.</w:t>
      </w:r>
    </w:p>
    <w:p w14:paraId="597D0055" w14:textId="77777777" w:rsidR="008D1911" w:rsidRPr="00A5438D" w:rsidRDefault="008D1911" w:rsidP="00D30CAA">
      <w:pPr>
        <w:pStyle w:val="Odstavek"/>
        <w:spacing w:before="0" w:line="260" w:lineRule="exact"/>
        <w:ind w:firstLine="0"/>
        <w:rPr>
          <w:rFonts w:cs="Arial"/>
          <w:sz w:val="20"/>
          <w:szCs w:val="20"/>
        </w:rPr>
      </w:pPr>
    </w:p>
    <w:p w14:paraId="7A7A6D60" w14:textId="32A8E6C4" w:rsidR="00367313" w:rsidRPr="00A5438D" w:rsidRDefault="008D1911" w:rsidP="00D30CAA">
      <w:pPr>
        <w:pStyle w:val="Odstavek"/>
        <w:spacing w:before="0" w:line="260" w:lineRule="exact"/>
        <w:ind w:firstLine="0"/>
        <w:rPr>
          <w:rFonts w:cs="Arial"/>
          <w:sz w:val="20"/>
          <w:szCs w:val="20"/>
        </w:rPr>
      </w:pPr>
      <w:r w:rsidRPr="00A5438D">
        <w:rPr>
          <w:rFonts w:cs="Arial"/>
          <w:sz w:val="20"/>
          <w:szCs w:val="20"/>
        </w:rPr>
        <w:t xml:space="preserve">(6) Organ, ki podeljuje štipendijo, spremlja izpolnjevanje pogodbenih obveznosti štipendista in mu </w:t>
      </w:r>
      <w:r w:rsidR="00367313" w:rsidRPr="00A5438D">
        <w:rPr>
          <w:rFonts w:cs="Arial"/>
          <w:sz w:val="20"/>
          <w:szCs w:val="20"/>
        </w:rPr>
        <w:t xml:space="preserve">najkasneje </w:t>
      </w:r>
      <w:r w:rsidRPr="00A5438D">
        <w:rPr>
          <w:rFonts w:cs="Arial"/>
          <w:sz w:val="20"/>
          <w:szCs w:val="20"/>
        </w:rPr>
        <w:t xml:space="preserve">v </w:t>
      </w:r>
      <w:r w:rsidR="002E6030" w:rsidRPr="00A5438D">
        <w:rPr>
          <w:rFonts w:cs="Arial"/>
          <w:sz w:val="20"/>
          <w:szCs w:val="20"/>
        </w:rPr>
        <w:t>treh mesecih</w:t>
      </w:r>
      <w:r w:rsidRPr="00A5438D">
        <w:rPr>
          <w:rFonts w:cs="Arial"/>
          <w:sz w:val="20"/>
          <w:szCs w:val="20"/>
        </w:rPr>
        <w:t xml:space="preserve"> po prenehanju pogodbe o štipendiranju ponudi sklenitev pogodbe o zaposlitvi. Če </w:t>
      </w:r>
      <w:r w:rsidR="002E6030" w:rsidRPr="00A5438D">
        <w:rPr>
          <w:rFonts w:cs="Arial"/>
          <w:sz w:val="20"/>
          <w:szCs w:val="20"/>
        </w:rPr>
        <w:t>organ ob prenehanju pogodbe o štipendiranju zaradi razlogov, ki so na njegovi strani, ugotovi, da mu ne more ponuditi sklenitve pogodbe o zaposlitvi</w:t>
      </w:r>
      <w:r w:rsidRPr="00A5438D">
        <w:rPr>
          <w:rFonts w:cs="Arial"/>
          <w:sz w:val="20"/>
          <w:szCs w:val="20"/>
        </w:rPr>
        <w:t xml:space="preserve">, mora štipendista za 30 dni uvrstiti na interni trg dela iz 47. člena tega zakona. </w:t>
      </w:r>
    </w:p>
    <w:p w14:paraId="650554BC" w14:textId="77777777" w:rsidR="00367313" w:rsidRPr="00A5438D" w:rsidRDefault="00367313" w:rsidP="00D30CAA">
      <w:pPr>
        <w:pStyle w:val="Odstavek"/>
        <w:spacing w:before="0" w:line="260" w:lineRule="exact"/>
        <w:ind w:firstLine="0"/>
        <w:rPr>
          <w:rFonts w:cs="Arial"/>
          <w:sz w:val="20"/>
          <w:szCs w:val="20"/>
        </w:rPr>
      </w:pPr>
    </w:p>
    <w:p w14:paraId="2B82AF26" w14:textId="58AB2BE8" w:rsidR="008D1911" w:rsidRPr="00A5438D" w:rsidRDefault="00367313" w:rsidP="00D30CAA">
      <w:pPr>
        <w:pStyle w:val="Odstavek"/>
        <w:spacing w:before="0" w:line="260" w:lineRule="exact"/>
        <w:ind w:firstLine="0"/>
        <w:rPr>
          <w:rFonts w:cs="Arial"/>
          <w:sz w:val="20"/>
          <w:szCs w:val="20"/>
        </w:rPr>
      </w:pPr>
      <w:r w:rsidRPr="00A5438D">
        <w:rPr>
          <w:rFonts w:cs="Arial"/>
          <w:sz w:val="20"/>
          <w:szCs w:val="20"/>
        </w:rPr>
        <w:t>(7) Če se ugotovi možnost sklenitve pogodbe o zaposlitvi pri drugem organu, mu ta najkasneje v štirih mesecih od uvrstitve na interni trg dela iz 47. člena tega zakona ponudi sklenitev pogodbe o zaposlitvi. V nasprotnem primeru je š</w:t>
      </w:r>
      <w:r w:rsidR="008D1911" w:rsidRPr="00A5438D">
        <w:rPr>
          <w:rFonts w:cs="Arial"/>
          <w:sz w:val="20"/>
          <w:szCs w:val="20"/>
        </w:rPr>
        <w:t xml:space="preserve">tipendist prost obveznosti. </w:t>
      </w:r>
      <w:r w:rsidRPr="00A5438D">
        <w:rPr>
          <w:rFonts w:cs="Arial"/>
          <w:sz w:val="20"/>
          <w:szCs w:val="20"/>
        </w:rPr>
        <w:t xml:space="preserve"> </w:t>
      </w:r>
    </w:p>
    <w:p w14:paraId="4F8603D2" w14:textId="77777777" w:rsidR="008D1911" w:rsidRPr="00A5438D" w:rsidRDefault="008D1911" w:rsidP="00D30CAA">
      <w:pPr>
        <w:pStyle w:val="Odstavek"/>
        <w:spacing w:before="0" w:line="260" w:lineRule="exact"/>
        <w:ind w:firstLine="0"/>
        <w:rPr>
          <w:rFonts w:cs="Arial"/>
          <w:sz w:val="20"/>
          <w:szCs w:val="20"/>
        </w:rPr>
      </w:pPr>
    </w:p>
    <w:p w14:paraId="222D2AD9" w14:textId="296B3581" w:rsidR="00367313" w:rsidRPr="00A5438D" w:rsidRDefault="002E6030" w:rsidP="00D30CAA">
      <w:pPr>
        <w:pStyle w:val="Odstavek"/>
        <w:spacing w:before="0" w:line="260" w:lineRule="exact"/>
        <w:ind w:firstLine="0"/>
        <w:rPr>
          <w:rFonts w:cs="Arial"/>
          <w:sz w:val="20"/>
          <w:szCs w:val="20"/>
        </w:rPr>
      </w:pPr>
      <w:r w:rsidRPr="00A5438D">
        <w:rPr>
          <w:rFonts w:cs="Arial"/>
          <w:sz w:val="20"/>
          <w:szCs w:val="20"/>
        </w:rPr>
        <w:t>(</w:t>
      </w:r>
      <w:r w:rsidR="009B0788" w:rsidRPr="00A5438D">
        <w:rPr>
          <w:rFonts w:cs="Arial"/>
          <w:sz w:val="20"/>
          <w:szCs w:val="20"/>
        </w:rPr>
        <w:t>8</w:t>
      </w:r>
      <w:r w:rsidRPr="00A5438D">
        <w:rPr>
          <w:rFonts w:cs="Arial"/>
          <w:sz w:val="20"/>
          <w:szCs w:val="20"/>
        </w:rPr>
        <w:t xml:space="preserve">) </w:t>
      </w:r>
      <w:r w:rsidR="00367313" w:rsidRPr="00A5438D">
        <w:rPr>
          <w:rFonts w:cs="Arial"/>
          <w:sz w:val="20"/>
          <w:szCs w:val="20"/>
        </w:rPr>
        <w:t>V primerih iz šestega in sedmega odstavka tega člena je štipendist po prenehanju veljavnosti pogodbe o štipendiranju do skleni</w:t>
      </w:r>
      <w:r w:rsidR="009B0788" w:rsidRPr="00A5438D">
        <w:rPr>
          <w:rFonts w:cs="Arial"/>
          <w:sz w:val="20"/>
          <w:szCs w:val="20"/>
        </w:rPr>
        <w:t xml:space="preserve">tve pogodbe o zaposlitvi oziroma do odveze od obveznosti upravičen do štipendije, kot jo je prejemal ob prenehanju </w:t>
      </w:r>
      <w:r w:rsidR="00A5438D" w:rsidRPr="00A5438D">
        <w:rPr>
          <w:rFonts w:cs="Arial"/>
          <w:sz w:val="20"/>
          <w:szCs w:val="20"/>
        </w:rPr>
        <w:t xml:space="preserve">veljavnosti </w:t>
      </w:r>
      <w:r w:rsidR="009B0788" w:rsidRPr="00A5438D">
        <w:rPr>
          <w:rFonts w:cs="Arial"/>
          <w:sz w:val="20"/>
          <w:szCs w:val="20"/>
        </w:rPr>
        <w:t>pogodbe o štipendiranju.</w:t>
      </w:r>
    </w:p>
    <w:p w14:paraId="3500325B" w14:textId="77777777" w:rsidR="00367313" w:rsidRPr="00A5438D" w:rsidRDefault="00367313" w:rsidP="00D30CAA">
      <w:pPr>
        <w:pStyle w:val="Odstavek"/>
        <w:spacing w:before="0" w:line="260" w:lineRule="exact"/>
        <w:ind w:firstLine="0"/>
        <w:rPr>
          <w:rFonts w:cs="Arial"/>
          <w:sz w:val="20"/>
          <w:szCs w:val="20"/>
        </w:rPr>
      </w:pPr>
    </w:p>
    <w:p w14:paraId="0D33B8FA" w14:textId="1373BECE" w:rsidR="002E6030" w:rsidRPr="00A5438D" w:rsidRDefault="009B0788" w:rsidP="00D30CAA">
      <w:pPr>
        <w:pStyle w:val="Odstavek"/>
        <w:spacing w:before="0" w:line="260" w:lineRule="exact"/>
        <w:ind w:firstLine="0"/>
        <w:rPr>
          <w:rFonts w:cs="Arial"/>
          <w:sz w:val="20"/>
          <w:szCs w:val="20"/>
        </w:rPr>
      </w:pPr>
      <w:r w:rsidRPr="00A5438D">
        <w:rPr>
          <w:rFonts w:cs="Arial"/>
          <w:sz w:val="20"/>
          <w:szCs w:val="20"/>
        </w:rPr>
        <w:t>(9) Štipendist</w:t>
      </w:r>
      <w:r w:rsidR="002E6030" w:rsidRPr="00A5438D">
        <w:rPr>
          <w:rFonts w:cs="Arial"/>
          <w:sz w:val="20"/>
          <w:szCs w:val="20"/>
        </w:rPr>
        <w:t xml:space="preserve"> mora v delovnem razmerju ostati še dvakrat toliko časa, kot je trajalo </w:t>
      </w:r>
      <w:r w:rsidRPr="00A5438D">
        <w:rPr>
          <w:rFonts w:cs="Arial"/>
          <w:sz w:val="20"/>
          <w:szCs w:val="20"/>
        </w:rPr>
        <w:t>štipendiranje</w:t>
      </w:r>
      <w:r w:rsidR="002E6030" w:rsidRPr="00A5438D">
        <w:rPr>
          <w:rFonts w:cs="Arial"/>
          <w:sz w:val="20"/>
          <w:szCs w:val="20"/>
        </w:rPr>
        <w:t>.</w:t>
      </w:r>
      <w:r w:rsidRPr="00A5438D">
        <w:rPr>
          <w:rFonts w:cs="Arial"/>
          <w:sz w:val="20"/>
          <w:szCs w:val="20"/>
        </w:rPr>
        <w:t xml:space="preserve"> V čas štipendiranja se ne šteje čas prejemanja štipendije iz prejšnjega odstavka.</w:t>
      </w:r>
    </w:p>
    <w:p w14:paraId="375A973B" w14:textId="77777777" w:rsidR="002E6030" w:rsidRPr="00A5438D" w:rsidRDefault="002E6030" w:rsidP="00D30CAA">
      <w:pPr>
        <w:pStyle w:val="Odstavek"/>
        <w:spacing w:before="0" w:line="260" w:lineRule="exact"/>
        <w:ind w:firstLine="0"/>
        <w:rPr>
          <w:rFonts w:cs="Arial"/>
          <w:sz w:val="20"/>
          <w:szCs w:val="20"/>
        </w:rPr>
      </w:pPr>
    </w:p>
    <w:p w14:paraId="144C0EAA" w14:textId="5C1E5336" w:rsidR="002E6030" w:rsidRPr="00A5438D" w:rsidRDefault="002E6030" w:rsidP="00D30CAA">
      <w:pPr>
        <w:pStyle w:val="Odstavek"/>
        <w:spacing w:before="0" w:line="260" w:lineRule="exact"/>
        <w:ind w:firstLine="0"/>
        <w:rPr>
          <w:rFonts w:cs="Arial"/>
          <w:sz w:val="20"/>
          <w:szCs w:val="20"/>
        </w:rPr>
      </w:pPr>
      <w:r w:rsidRPr="00A5438D">
        <w:rPr>
          <w:rFonts w:cs="Arial"/>
          <w:sz w:val="20"/>
          <w:szCs w:val="20"/>
        </w:rPr>
        <w:t>(</w:t>
      </w:r>
      <w:r w:rsidR="009B0788" w:rsidRPr="00A5438D">
        <w:rPr>
          <w:rFonts w:cs="Arial"/>
          <w:sz w:val="20"/>
          <w:szCs w:val="20"/>
        </w:rPr>
        <w:t>10</w:t>
      </w:r>
      <w:r w:rsidRPr="00A5438D">
        <w:rPr>
          <w:rFonts w:cs="Arial"/>
          <w:sz w:val="20"/>
          <w:szCs w:val="20"/>
        </w:rPr>
        <w:t xml:space="preserve">) </w:t>
      </w:r>
      <w:r w:rsidR="009B0788" w:rsidRPr="00A5438D">
        <w:rPr>
          <w:rFonts w:cs="Arial"/>
          <w:sz w:val="20"/>
          <w:szCs w:val="20"/>
        </w:rPr>
        <w:t>Štipendist</w:t>
      </w:r>
      <w:r w:rsidRPr="00A5438D">
        <w:rPr>
          <w:rFonts w:cs="Arial"/>
          <w:sz w:val="20"/>
          <w:szCs w:val="20"/>
        </w:rPr>
        <w:t xml:space="preserve">, ki ne sklene pogodbe o zaposlitvi za nedoločen čas, ali </w:t>
      </w:r>
      <w:r w:rsidR="009B0788" w:rsidRPr="00A5438D">
        <w:rPr>
          <w:rFonts w:cs="Arial"/>
          <w:sz w:val="20"/>
          <w:szCs w:val="20"/>
        </w:rPr>
        <w:t>javni uslužbenec</w:t>
      </w:r>
      <w:r w:rsidRPr="00A5438D">
        <w:rPr>
          <w:rFonts w:cs="Arial"/>
          <w:sz w:val="20"/>
          <w:szCs w:val="20"/>
        </w:rPr>
        <w:t xml:space="preserve">, ki mu </w:t>
      </w:r>
      <w:r w:rsidR="009B0788" w:rsidRPr="00A5438D">
        <w:rPr>
          <w:rFonts w:cs="Arial"/>
          <w:sz w:val="20"/>
          <w:szCs w:val="20"/>
        </w:rPr>
        <w:t>pogodba o zaposlitvi</w:t>
      </w:r>
      <w:r w:rsidRPr="00A5438D">
        <w:rPr>
          <w:rFonts w:cs="Arial"/>
          <w:sz w:val="20"/>
          <w:szCs w:val="20"/>
        </w:rPr>
        <w:t xml:space="preserve"> preneha </w:t>
      </w:r>
      <w:r w:rsidR="009B0788" w:rsidRPr="00A5438D">
        <w:rPr>
          <w:rFonts w:cs="Arial"/>
          <w:sz w:val="20"/>
          <w:szCs w:val="20"/>
        </w:rPr>
        <w:t xml:space="preserve">veljati </w:t>
      </w:r>
      <w:r w:rsidRPr="00A5438D">
        <w:rPr>
          <w:rFonts w:cs="Arial"/>
          <w:sz w:val="20"/>
          <w:szCs w:val="20"/>
        </w:rPr>
        <w:t xml:space="preserve">po njegovi volji ali krivdi pred rokom iz prejšnjega odstavka, mora povrniti </w:t>
      </w:r>
      <w:r w:rsidR="004D20DB" w:rsidRPr="00A5438D">
        <w:rPr>
          <w:rFonts w:cs="Arial"/>
          <w:sz w:val="20"/>
          <w:szCs w:val="20"/>
        </w:rPr>
        <w:t xml:space="preserve">sorazmerni del </w:t>
      </w:r>
      <w:r w:rsidRPr="00A5438D">
        <w:rPr>
          <w:rFonts w:cs="Arial"/>
          <w:sz w:val="20"/>
          <w:szCs w:val="20"/>
        </w:rPr>
        <w:t>strošk</w:t>
      </w:r>
      <w:r w:rsidR="004D20DB" w:rsidRPr="00A5438D">
        <w:rPr>
          <w:rFonts w:cs="Arial"/>
          <w:sz w:val="20"/>
          <w:szCs w:val="20"/>
        </w:rPr>
        <w:t>ov</w:t>
      </w:r>
      <w:r w:rsidRPr="00A5438D">
        <w:rPr>
          <w:rFonts w:cs="Arial"/>
          <w:sz w:val="20"/>
          <w:szCs w:val="20"/>
        </w:rPr>
        <w:t xml:space="preserve"> </w:t>
      </w:r>
      <w:r w:rsidR="004D20DB" w:rsidRPr="00A5438D">
        <w:rPr>
          <w:rFonts w:cs="Arial"/>
          <w:sz w:val="20"/>
          <w:szCs w:val="20"/>
        </w:rPr>
        <w:t>štipendiranja</w:t>
      </w:r>
      <w:r w:rsidRPr="00A5438D">
        <w:rPr>
          <w:rFonts w:cs="Arial"/>
          <w:sz w:val="20"/>
          <w:szCs w:val="20"/>
        </w:rPr>
        <w:t>.</w:t>
      </w:r>
    </w:p>
    <w:p w14:paraId="45403E3C" w14:textId="77777777" w:rsidR="002E6030" w:rsidRPr="00A5438D" w:rsidRDefault="002E6030" w:rsidP="00D30CAA">
      <w:pPr>
        <w:pStyle w:val="Odstavek"/>
        <w:spacing w:before="0" w:line="260" w:lineRule="exact"/>
        <w:ind w:firstLine="0"/>
        <w:rPr>
          <w:rFonts w:cs="Arial"/>
          <w:sz w:val="20"/>
          <w:szCs w:val="20"/>
        </w:rPr>
      </w:pPr>
    </w:p>
    <w:p w14:paraId="634D5FE9" w14:textId="32BC7A25" w:rsidR="008D1911" w:rsidRPr="00A5438D" w:rsidRDefault="008D1911" w:rsidP="00D30CAA">
      <w:pPr>
        <w:pStyle w:val="Odstavek"/>
        <w:spacing w:before="0" w:line="260" w:lineRule="exact"/>
        <w:ind w:firstLine="0"/>
        <w:rPr>
          <w:rFonts w:cs="Arial"/>
          <w:sz w:val="20"/>
          <w:szCs w:val="20"/>
        </w:rPr>
      </w:pPr>
      <w:r w:rsidRPr="00A5438D">
        <w:rPr>
          <w:rFonts w:cs="Arial"/>
          <w:sz w:val="20"/>
          <w:szCs w:val="20"/>
        </w:rPr>
        <w:t>(</w:t>
      </w:r>
      <w:r w:rsidR="009B0788" w:rsidRPr="00A5438D">
        <w:rPr>
          <w:rFonts w:cs="Arial"/>
          <w:sz w:val="20"/>
          <w:szCs w:val="20"/>
        </w:rPr>
        <w:t>11</w:t>
      </w:r>
      <w:r w:rsidRPr="00A5438D">
        <w:rPr>
          <w:rFonts w:cs="Arial"/>
          <w:sz w:val="20"/>
          <w:szCs w:val="20"/>
        </w:rPr>
        <w:t>) Postopek in kriteriji za podeljevanje kadrovskih štipendij v organih državne uprave, višino štipendij in druge stroške izobraževanja ter pravice in obveznosti štipenditorja in štipendista uredi vlada z uredbo. Drugi državni organi in uprave lokalnih skupnosti uredijo ta vprašanja s svojim splošnim aktom.</w:t>
      </w:r>
    </w:p>
    <w:p w14:paraId="2A655892" w14:textId="77777777" w:rsidR="008D1911" w:rsidRPr="00A5438D" w:rsidRDefault="008D1911" w:rsidP="00D30CAA">
      <w:pPr>
        <w:pStyle w:val="Odstavek"/>
        <w:spacing w:before="0" w:line="260" w:lineRule="exact"/>
        <w:ind w:firstLine="0"/>
        <w:rPr>
          <w:rFonts w:cs="Arial"/>
          <w:b/>
          <w:bCs/>
          <w:sz w:val="20"/>
          <w:szCs w:val="20"/>
        </w:rPr>
      </w:pPr>
    </w:p>
    <w:p w14:paraId="0D03943C" w14:textId="77777777" w:rsidR="008D1911" w:rsidRPr="00A5438D" w:rsidRDefault="008D1911" w:rsidP="00D30CAA">
      <w:pPr>
        <w:shd w:val="clear" w:color="auto" w:fill="FFFFFF"/>
        <w:jc w:val="center"/>
        <w:rPr>
          <w:rFonts w:cs="Arial"/>
          <w:b/>
          <w:bCs/>
          <w:szCs w:val="20"/>
        </w:rPr>
      </w:pPr>
      <w:r w:rsidRPr="00A5438D">
        <w:rPr>
          <w:rFonts w:cs="Arial"/>
          <w:b/>
          <w:bCs/>
          <w:szCs w:val="20"/>
        </w:rPr>
        <w:t>56. člen</w:t>
      </w:r>
    </w:p>
    <w:p w14:paraId="5D5A884E" w14:textId="77777777" w:rsidR="008D1911" w:rsidRPr="000F3057" w:rsidRDefault="008D1911" w:rsidP="00D30CAA">
      <w:pPr>
        <w:shd w:val="clear" w:color="auto" w:fill="FFFFFF"/>
        <w:jc w:val="center"/>
        <w:rPr>
          <w:rFonts w:cs="Arial"/>
          <w:b/>
          <w:bCs/>
          <w:szCs w:val="20"/>
        </w:rPr>
      </w:pPr>
      <w:r w:rsidRPr="000F3057">
        <w:rPr>
          <w:rFonts w:cs="Arial"/>
          <w:b/>
          <w:bCs/>
          <w:szCs w:val="20"/>
        </w:rPr>
        <w:t>(odločanje o pravicah in obveznostih štipendistov)</w:t>
      </w:r>
    </w:p>
    <w:p w14:paraId="752BEF40" w14:textId="77777777" w:rsidR="008D1911" w:rsidRPr="000F3057" w:rsidRDefault="008D1911" w:rsidP="00D30CAA">
      <w:pPr>
        <w:pStyle w:val="Odstavek"/>
        <w:spacing w:before="0" w:line="260" w:lineRule="exact"/>
        <w:ind w:firstLine="0"/>
        <w:rPr>
          <w:rFonts w:cs="Arial"/>
          <w:b/>
          <w:bCs/>
          <w:sz w:val="20"/>
          <w:szCs w:val="20"/>
        </w:rPr>
      </w:pPr>
    </w:p>
    <w:p w14:paraId="31865F1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O pravicah in obveznostih štipendistov iz pogodbe o štipendiranju odloča predstojnik s sklepom. O pravicah in obveznostih štipendistov organov državne uprave iz pogodbe o štipendiranju odloča vodja centra za kadre </w:t>
      </w:r>
      <w:r w:rsidRPr="00D27024">
        <w:rPr>
          <w:rFonts w:cs="Arial"/>
          <w:sz w:val="20"/>
          <w:szCs w:val="20"/>
        </w:rPr>
        <w:t xml:space="preserve">v organih državne uprave </w:t>
      </w:r>
      <w:r w:rsidRPr="000F3057">
        <w:rPr>
          <w:rFonts w:cs="Arial"/>
          <w:sz w:val="20"/>
          <w:szCs w:val="20"/>
        </w:rPr>
        <w:t xml:space="preserve">s sklepom. </w:t>
      </w:r>
    </w:p>
    <w:p w14:paraId="0AF9C98C" w14:textId="77777777" w:rsidR="008D1911" w:rsidRPr="000F3057" w:rsidRDefault="008D1911" w:rsidP="00D30CAA">
      <w:pPr>
        <w:pStyle w:val="Odstavek"/>
        <w:spacing w:before="0" w:line="260" w:lineRule="exact"/>
        <w:ind w:firstLine="0"/>
        <w:rPr>
          <w:rFonts w:cs="Arial"/>
          <w:sz w:val="20"/>
          <w:szCs w:val="20"/>
        </w:rPr>
      </w:pPr>
    </w:p>
    <w:p w14:paraId="2BB5C67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Zoper sklep iz prejšnjega odstavka ima štipendist pravico do pritožbe. Pritožba se vloži v roku </w:t>
      </w:r>
      <w:r>
        <w:rPr>
          <w:rFonts w:cs="Arial"/>
          <w:sz w:val="20"/>
          <w:szCs w:val="20"/>
        </w:rPr>
        <w:t>osmih</w:t>
      </w:r>
      <w:r w:rsidRPr="000F3057">
        <w:rPr>
          <w:rFonts w:cs="Arial"/>
          <w:sz w:val="20"/>
          <w:szCs w:val="20"/>
        </w:rPr>
        <w:t xml:space="preserve"> dni od vročitve sklepa. O pritožbi odloča komisija za pritožbe.  </w:t>
      </w:r>
    </w:p>
    <w:p w14:paraId="778ABAEF" w14:textId="77777777" w:rsidR="008D1911" w:rsidRPr="000F3057" w:rsidRDefault="008D1911" w:rsidP="00D30CAA">
      <w:pPr>
        <w:pStyle w:val="Odstavek"/>
        <w:spacing w:before="0" w:line="260" w:lineRule="exact"/>
        <w:ind w:firstLine="0"/>
        <w:rPr>
          <w:rFonts w:cs="Arial"/>
          <w:sz w:val="20"/>
          <w:szCs w:val="20"/>
        </w:rPr>
      </w:pPr>
    </w:p>
    <w:p w14:paraId="2032538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Če se štipendist ne strinja z dokončno odločitvijo o pritožbi ali če komisija za pritožbe ne odloči v 60 dneh od vložitve pritožbe, lahko štipendist v roku iz tretjega odstavka 26. člena tega zakona uveljavlja sodno varstvo pred delovnim sodiščem pod pogojem, da je izkoristil možnost pritožbe.</w:t>
      </w:r>
    </w:p>
    <w:p w14:paraId="45BACFFC" w14:textId="77777777" w:rsidR="008D1911" w:rsidRPr="000F3057" w:rsidRDefault="008D1911" w:rsidP="00D30CAA">
      <w:pPr>
        <w:pStyle w:val="Odstavek"/>
        <w:spacing w:before="0" w:line="260" w:lineRule="exact"/>
        <w:ind w:firstLine="0"/>
        <w:rPr>
          <w:rFonts w:cs="Arial"/>
          <w:sz w:val="20"/>
          <w:szCs w:val="20"/>
        </w:rPr>
      </w:pPr>
    </w:p>
    <w:p w14:paraId="2AC9D901"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57. člen</w:t>
      </w:r>
    </w:p>
    <w:p w14:paraId="1C96C8C4" w14:textId="77777777" w:rsidR="008D1911" w:rsidRPr="000F3057" w:rsidRDefault="008D1911" w:rsidP="00D30CAA">
      <w:pPr>
        <w:pStyle w:val="lennaslov"/>
        <w:spacing w:line="260" w:lineRule="exact"/>
        <w:rPr>
          <w:sz w:val="20"/>
          <w:szCs w:val="20"/>
        </w:rPr>
      </w:pPr>
      <w:r w:rsidRPr="000F3057">
        <w:rPr>
          <w:sz w:val="20"/>
          <w:szCs w:val="20"/>
        </w:rPr>
        <w:t>(evidenca štipendistov)</w:t>
      </w:r>
    </w:p>
    <w:p w14:paraId="5FA0D307" w14:textId="77777777" w:rsidR="008D1911" w:rsidRPr="000F3057" w:rsidRDefault="008D1911" w:rsidP="00D30CAA">
      <w:pPr>
        <w:pStyle w:val="Odstavek"/>
        <w:spacing w:before="0" w:line="260" w:lineRule="exact"/>
        <w:ind w:firstLine="0"/>
        <w:rPr>
          <w:rFonts w:cs="Arial"/>
          <w:sz w:val="20"/>
          <w:szCs w:val="20"/>
        </w:rPr>
      </w:pPr>
    </w:p>
    <w:p w14:paraId="37CCACD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Ministrstvo, pristojno za javno upravo, za podeljevanje štipendij in za zagotavljanje gospodarne porabe proračunskih sredstev upravlja evidenco štipendistov organov državne uprave, v kateri se obdelujejo: </w:t>
      </w:r>
    </w:p>
    <w:p w14:paraId="421003F5" w14:textId="77777777" w:rsidR="008D1911" w:rsidRPr="000F3057" w:rsidRDefault="008D1911" w:rsidP="00D30CAA">
      <w:pPr>
        <w:pStyle w:val="Alineazaodstavkom"/>
        <w:numPr>
          <w:ilvl w:val="0"/>
          <w:numId w:val="60"/>
        </w:numPr>
        <w:spacing w:line="260" w:lineRule="exact"/>
        <w:rPr>
          <w:sz w:val="20"/>
          <w:szCs w:val="20"/>
        </w:rPr>
      </w:pPr>
      <w:r w:rsidRPr="000F3057">
        <w:rPr>
          <w:sz w:val="20"/>
          <w:szCs w:val="20"/>
        </w:rPr>
        <w:t>identifikacijski podatki štipendista (ime in priimek, spol, naslov prebivališča in EMŠO),</w:t>
      </w:r>
    </w:p>
    <w:p w14:paraId="7B74A2E5" w14:textId="77777777" w:rsidR="008D1911" w:rsidRPr="000F3057" w:rsidRDefault="008D1911" w:rsidP="00D30CAA">
      <w:pPr>
        <w:pStyle w:val="Alineazaodstavkom"/>
        <w:numPr>
          <w:ilvl w:val="0"/>
          <w:numId w:val="60"/>
        </w:numPr>
        <w:spacing w:line="260" w:lineRule="exact"/>
        <w:rPr>
          <w:sz w:val="20"/>
          <w:szCs w:val="20"/>
        </w:rPr>
      </w:pPr>
      <w:r w:rsidRPr="000F3057">
        <w:rPr>
          <w:sz w:val="20"/>
          <w:szCs w:val="20"/>
        </w:rPr>
        <w:t xml:space="preserve">davčna številka, </w:t>
      </w:r>
    </w:p>
    <w:p w14:paraId="449A23AD" w14:textId="77777777" w:rsidR="008D1911" w:rsidRPr="000F3057" w:rsidRDefault="008D1911" w:rsidP="00D30CAA">
      <w:pPr>
        <w:pStyle w:val="Alineazaodstavkom"/>
        <w:numPr>
          <w:ilvl w:val="0"/>
          <w:numId w:val="60"/>
        </w:numPr>
        <w:spacing w:line="260" w:lineRule="exact"/>
        <w:rPr>
          <w:sz w:val="20"/>
          <w:szCs w:val="20"/>
        </w:rPr>
      </w:pPr>
      <w:r w:rsidRPr="000F3057">
        <w:rPr>
          <w:sz w:val="20"/>
          <w:szCs w:val="20"/>
        </w:rPr>
        <w:t xml:space="preserve">kontaktna telefonska številka ali številka mobilnega telefona ali naslov elektronske pošte,  </w:t>
      </w:r>
    </w:p>
    <w:p w14:paraId="685780AF" w14:textId="77777777" w:rsidR="008D1911" w:rsidRPr="000F3057" w:rsidRDefault="008D1911" w:rsidP="00D30CAA">
      <w:pPr>
        <w:pStyle w:val="Alineazaodstavkom"/>
        <w:numPr>
          <w:ilvl w:val="0"/>
          <w:numId w:val="60"/>
        </w:numPr>
        <w:spacing w:line="260" w:lineRule="exact"/>
        <w:rPr>
          <w:sz w:val="20"/>
          <w:szCs w:val="20"/>
        </w:rPr>
      </w:pPr>
      <w:r w:rsidRPr="000F3057">
        <w:rPr>
          <w:sz w:val="20"/>
          <w:szCs w:val="20"/>
        </w:rPr>
        <w:t xml:space="preserve">številka transakcijskega računa, </w:t>
      </w:r>
    </w:p>
    <w:p w14:paraId="7FF0956F" w14:textId="77777777" w:rsidR="008D1911" w:rsidRPr="000F3057" w:rsidRDefault="008D1911" w:rsidP="00D30CAA">
      <w:pPr>
        <w:pStyle w:val="Alineazaodstavkom"/>
        <w:numPr>
          <w:ilvl w:val="0"/>
          <w:numId w:val="60"/>
        </w:numPr>
        <w:spacing w:line="260" w:lineRule="exact"/>
        <w:rPr>
          <w:sz w:val="20"/>
          <w:szCs w:val="20"/>
        </w:rPr>
      </w:pPr>
      <w:r w:rsidRPr="000F3057">
        <w:rPr>
          <w:sz w:val="20"/>
          <w:szCs w:val="20"/>
        </w:rPr>
        <w:t xml:space="preserve">datum sklenitve pogodbe o štipendiranju, </w:t>
      </w:r>
    </w:p>
    <w:p w14:paraId="4BA1B7B0" w14:textId="77777777" w:rsidR="008D1911" w:rsidRPr="000F3057" w:rsidRDefault="008D1911" w:rsidP="00D30CAA">
      <w:pPr>
        <w:pStyle w:val="Alineazaodstavkom"/>
        <w:numPr>
          <w:ilvl w:val="0"/>
          <w:numId w:val="60"/>
        </w:numPr>
        <w:spacing w:line="260" w:lineRule="exact"/>
        <w:rPr>
          <w:sz w:val="20"/>
          <w:szCs w:val="20"/>
        </w:rPr>
      </w:pPr>
      <w:r w:rsidRPr="000F3057">
        <w:rPr>
          <w:sz w:val="20"/>
          <w:szCs w:val="20"/>
        </w:rPr>
        <w:t xml:space="preserve">datum diplomiranja in zaposlitve, </w:t>
      </w:r>
    </w:p>
    <w:p w14:paraId="1610B83A" w14:textId="77777777" w:rsidR="008D1911" w:rsidRPr="000F3057" w:rsidRDefault="008D1911" w:rsidP="00D30CAA">
      <w:pPr>
        <w:pStyle w:val="Alineazaodstavkom"/>
        <w:numPr>
          <w:ilvl w:val="0"/>
          <w:numId w:val="60"/>
        </w:numPr>
        <w:spacing w:line="260" w:lineRule="exact"/>
        <w:rPr>
          <w:sz w:val="20"/>
          <w:szCs w:val="20"/>
        </w:rPr>
      </w:pPr>
      <w:r w:rsidRPr="000F3057">
        <w:rPr>
          <w:sz w:val="20"/>
          <w:szCs w:val="20"/>
        </w:rPr>
        <w:t xml:space="preserve">organ državne uprave, na katerega je posamezen štipendist pogodbeno vezan, </w:t>
      </w:r>
    </w:p>
    <w:p w14:paraId="1A784205" w14:textId="77777777" w:rsidR="008D1911" w:rsidRPr="000F3057" w:rsidRDefault="008D1911" w:rsidP="00D30CAA">
      <w:pPr>
        <w:pStyle w:val="Alineazaodstavkom"/>
        <w:numPr>
          <w:ilvl w:val="0"/>
          <w:numId w:val="60"/>
        </w:numPr>
        <w:spacing w:line="260" w:lineRule="exact"/>
        <w:rPr>
          <w:sz w:val="20"/>
          <w:szCs w:val="20"/>
        </w:rPr>
      </w:pPr>
      <w:r w:rsidRPr="000F3057">
        <w:rPr>
          <w:sz w:val="20"/>
          <w:szCs w:val="20"/>
        </w:rPr>
        <w:t xml:space="preserve">šola oziroma fakulteta, program in smer šolanja oziroma študija, </w:t>
      </w:r>
    </w:p>
    <w:p w14:paraId="12896F18" w14:textId="77777777" w:rsidR="008D1911" w:rsidRPr="000F3057" w:rsidRDefault="008D1911" w:rsidP="00D30CAA">
      <w:pPr>
        <w:pStyle w:val="Alineazaodstavkom"/>
        <w:numPr>
          <w:ilvl w:val="0"/>
          <w:numId w:val="60"/>
        </w:numPr>
        <w:spacing w:line="260" w:lineRule="exact"/>
        <w:rPr>
          <w:sz w:val="20"/>
          <w:szCs w:val="20"/>
        </w:rPr>
      </w:pPr>
      <w:r w:rsidRPr="000F3057">
        <w:rPr>
          <w:sz w:val="20"/>
          <w:szCs w:val="20"/>
        </w:rPr>
        <w:t xml:space="preserve">znanje tujih jezikov, </w:t>
      </w:r>
    </w:p>
    <w:p w14:paraId="3D77A4D1" w14:textId="77777777" w:rsidR="008D1911" w:rsidRPr="000F3057" w:rsidRDefault="008D1911" w:rsidP="00D30CAA">
      <w:pPr>
        <w:pStyle w:val="Alineazaodstavkom"/>
        <w:numPr>
          <w:ilvl w:val="0"/>
          <w:numId w:val="60"/>
        </w:numPr>
        <w:spacing w:line="260" w:lineRule="exact"/>
        <w:rPr>
          <w:sz w:val="20"/>
          <w:szCs w:val="20"/>
        </w:rPr>
      </w:pPr>
      <w:r w:rsidRPr="000F3057">
        <w:rPr>
          <w:sz w:val="20"/>
          <w:szCs w:val="20"/>
        </w:rPr>
        <w:t xml:space="preserve">podatki o udeležbi na različnih oblikah usposabljanja in izpopolnjevanja, </w:t>
      </w:r>
    </w:p>
    <w:p w14:paraId="31FAA923" w14:textId="77777777" w:rsidR="008D1911" w:rsidRPr="000F3057" w:rsidRDefault="008D1911" w:rsidP="00D30CAA">
      <w:pPr>
        <w:pStyle w:val="Alineazaodstavkom"/>
        <w:numPr>
          <w:ilvl w:val="0"/>
          <w:numId w:val="60"/>
        </w:numPr>
        <w:spacing w:line="260" w:lineRule="exact"/>
        <w:rPr>
          <w:sz w:val="20"/>
          <w:szCs w:val="20"/>
        </w:rPr>
      </w:pPr>
      <w:r w:rsidRPr="000F3057">
        <w:rPr>
          <w:sz w:val="20"/>
          <w:szCs w:val="20"/>
        </w:rPr>
        <w:t xml:space="preserve">povprečna ocena za vsako študijsko leto posebej, </w:t>
      </w:r>
    </w:p>
    <w:p w14:paraId="78377AEE" w14:textId="77777777" w:rsidR="008D1911" w:rsidRPr="000F3057" w:rsidRDefault="008D1911" w:rsidP="00D30CAA">
      <w:pPr>
        <w:pStyle w:val="Alineazaodstavkom"/>
        <w:numPr>
          <w:ilvl w:val="0"/>
          <w:numId w:val="60"/>
        </w:numPr>
        <w:spacing w:line="260" w:lineRule="exact"/>
        <w:rPr>
          <w:sz w:val="20"/>
          <w:szCs w:val="20"/>
        </w:rPr>
      </w:pPr>
      <w:r w:rsidRPr="000F3057">
        <w:rPr>
          <w:sz w:val="20"/>
          <w:szCs w:val="20"/>
        </w:rPr>
        <w:t xml:space="preserve">točke za izračun štipendije, </w:t>
      </w:r>
    </w:p>
    <w:p w14:paraId="0373E6CA" w14:textId="77777777" w:rsidR="008D1911" w:rsidRPr="000F3057" w:rsidRDefault="008D1911" w:rsidP="00D30CAA">
      <w:pPr>
        <w:pStyle w:val="Alineazaodstavkom"/>
        <w:numPr>
          <w:ilvl w:val="0"/>
          <w:numId w:val="60"/>
        </w:numPr>
        <w:spacing w:line="260" w:lineRule="exact"/>
        <w:rPr>
          <w:sz w:val="20"/>
          <w:szCs w:val="20"/>
        </w:rPr>
      </w:pPr>
      <w:r w:rsidRPr="000F3057">
        <w:rPr>
          <w:sz w:val="20"/>
          <w:szCs w:val="20"/>
        </w:rPr>
        <w:t xml:space="preserve">višina stroškov prevoza. </w:t>
      </w:r>
    </w:p>
    <w:p w14:paraId="10697D45" w14:textId="77777777" w:rsidR="008D1911" w:rsidRPr="000F3057" w:rsidRDefault="008D1911" w:rsidP="00D30CAA">
      <w:pPr>
        <w:pStyle w:val="Odstavek"/>
        <w:spacing w:before="0" w:line="260" w:lineRule="exact"/>
        <w:ind w:firstLine="0"/>
        <w:rPr>
          <w:rFonts w:cs="Arial"/>
          <w:sz w:val="20"/>
          <w:szCs w:val="20"/>
        </w:rPr>
      </w:pPr>
    </w:p>
    <w:p w14:paraId="39F7882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Podatke iz prejšnjega odstavka lahko obdelujejo javni uslužbenci centra za kadre </w:t>
      </w:r>
      <w:r>
        <w:rPr>
          <w:rFonts w:cs="Arial"/>
          <w:sz w:val="20"/>
          <w:szCs w:val="20"/>
        </w:rPr>
        <w:t xml:space="preserve">v organih državne uprave </w:t>
      </w:r>
      <w:r w:rsidRPr="000F3057">
        <w:rPr>
          <w:rFonts w:cs="Arial"/>
          <w:sz w:val="20"/>
          <w:szCs w:val="20"/>
        </w:rPr>
        <w:t xml:space="preserve">iz 62. člena tega zakona. </w:t>
      </w:r>
    </w:p>
    <w:p w14:paraId="682EE99A" w14:textId="77777777" w:rsidR="008D1911" w:rsidRPr="000F3057" w:rsidRDefault="008D1911" w:rsidP="00D30CAA">
      <w:pPr>
        <w:pStyle w:val="Odstavek"/>
        <w:spacing w:before="0" w:line="260" w:lineRule="exact"/>
        <w:ind w:firstLine="0"/>
        <w:rPr>
          <w:rFonts w:cs="Arial"/>
          <w:sz w:val="20"/>
          <w:szCs w:val="20"/>
        </w:rPr>
      </w:pPr>
    </w:p>
    <w:p w14:paraId="6AC4A3F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Ne glede na določbi prvega in drugega odstavka tega člena, upravlja evidenco štipendistov za potrebe Slovenske vojske, ministrstvo, pristojno za obrambo. Podatke iz prvega odstavka tega člena obdelujejo javni uslužbenci oziroma vojaške osebe, ki jih pooblasti minister, pristojen za obrambo.</w:t>
      </w:r>
    </w:p>
    <w:p w14:paraId="14D23D14" w14:textId="77777777" w:rsidR="008D1911" w:rsidRPr="000F3057" w:rsidRDefault="008D1911" w:rsidP="00D30CAA">
      <w:pPr>
        <w:pStyle w:val="Poglavje"/>
        <w:spacing w:before="0" w:after="0" w:line="260" w:lineRule="exact"/>
        <w:jc w:val="left"/>
        <w:rPr>
          <w:sz w:val="20"/>
          <w:szCs w:val="20"/>
        </w:rPr>
      </w:pPr>
    </w:p>
    <w:p w14:paraId="607DEABA" w14:textId="77777777" w:rsidR="008D1911" w:rsidRPr="000F3057" w:rsidRDefault="008D1911" w:rsidP="00D30CAA">
      <w:pPr>
        <w:pStyle w:val="Poglavje"/>
        <w:spacing w:before="0" w:after="0" w:line="260" w:lineRule="exact"/>
        <w:jc w:val="both"/>
        <w:rPr>
          <w:b w:val="0"/>
          <w:bCs/>
          <w:sz w:val="20"/>
          <w:szCs w:val="20"/>
          <w:shd w:val="clear" w:color="auto" w:fill="FFFFFF"/>
        </w:rPr>
      </w:pPr>
      <w:r w:rsidRPr="000F3057">
        <w:rPr>
          <w:b w:val="0"/>
          <w:bCs/>
          <w:sz w:val="20"/>
          <w:szCs w:val="20"/>
          <w:shd w:val="clear" w:color="auto" w:fill="FFFFFF"/>
        </w:rPr>
        <w:t>(4) Zaradi zagotavljanja točnosti in ažurnosti podatkov se evidenca štipendistov organov državne uprave na podlagi povezovalnega znaka EMŠO povezuje s centralnim registrom prebivalstva v delu, ki se nanaša na osebne podatke iz prve, druge in tretje točke prvega odstavka tega člena.</w:t>
      </w:r>
    </w:p>
    <w:p w14:paraId="59A2BFD4" w14:textId="77777777" w:rsidR="008D1911" w:rsidRPr="000F3057" w:rsidRDefault="008D1911" w:rsidP="00D30CAA">
      <w:pPr>
        <w:pStyle w:val="Poglavje"/>
        <w:spacing w:before="0" w:after="0" w:line="260" w:lineRule="exact"/>
        <w:jc w:val="both"/>
        <w:rPr>
          <w:b w:val="0"/>
          <w:bCs/>
          <w:sz w:val="20"/>
          <w:szCs w:val="20"/>
          <w:shd w:val="clear" w:color="auto" w:fill="FFFFFF"/>
        </w:rPr>
      </w:pPr>
    </w:p>
    <w:p w14:paraId="53A6152F" w14:textId="77777777" w:rsidR="008D1911" w:rsidRPr="000F3057" w:rsidRDefault="008D1911" w:rsidP="00D30CAA">
      <w:pPr>
        <w:pStyle w:val="Poglavje"/>
        <w:spacing w:before="0" w:after="0" w:line="260" w:lineRule="exact"/>
        <w:jc w:val="both"/>
        <w:rPr>
          <w:b w:val="0"/>
          <w:bCs/>
          <w:sz w:val="20"/>
          <w:szCs w:val="20"/>
          <w:shd w:val="clear" w:color="auto" w:fill="FFFFFF"/>
        </w:rPr>
      </w:pPr>
      <w:r w:rsidRPr="000F3057">
        <w:rPr>
          <w:b w:val="0"/>
          <w:bCs/>
          <w:sz w:val="20"/>
          <w:szCs w:val="20"/>
          <w:shd w:val="clear" w:color="auto" w:fill="FFFFFF"/>
        </w:rPr>
        <w:t>(5) Podatki iz prvega odstavka tega člena se hranijo trajno.</w:t>
      </w:r>
    </w:p>
    <w:p w14:paraId="25879EDE" w14:textId="77777777" w:rsidR="008D1911" w:rsidRPr="000F3057" w:rsidRDefault="008D1911" w:rsidP="00D30CAA">
      <w:pPr>
        <w:pStyle w:val="Poglavje"/>
        <w:spacing w:before="0" w:after="0" w:line="260" w:lineRule="exact"/>
        <w:rPr>
          <w:b w:val="0"/>
          <w:bCs/>
          <w:sz w:val="20"/>
          <w:szCs w:val="20"/>
        </w:rPr>
      </w:pPr>
    </w:p>
    <w:p w14:paraId="5EE6689D"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VIII. poglavje</w:t>
      </w:r>
      <w:r w:rsidRPr="000F3057">
        <w:rPr>
          <w:b w:val="0"/>
          <w:bCs/>
          <w:sz w:val="20"/>
          <w:szCs w:val="20"/>
        </w:rPr>
        <w:br/>
        <w:t>SKLENITEV POGODBE O ZAPOSLITVI</w:t>
      </w:r>
    </w:p>
    <w:p w14:paraId="48483131" w14:textId="77777777" w:rsidR="008D1911" w:rsidRPr="000F3057" w:rsidRDefault="008D1911" w:rsidP="00D30CAA">
      <w:pPr>
        <w:pStyle w:val="len"/>
        <w:spacing w:before="0" w:line="260" w:lineRule="exact"/>
        <w:rPr>
          <w:rFonts w:cs="Arial"/>
          <w:sz w:val="20"/>
          <w:szCs w:val="20"/>
        </w:rPr>
      </w:pPr>
    </w:p>
    <w:p w14:paraId="1493FCB2"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58. člen</w:t>
      </w:r>
    </w:p>
    <w:p w14:paraId="0C51EE9E" w14:textId="77777777" w:rsidR="008D1911" w:rsidRPr="000F3057" w:rsidRDefault="008D1911" w:rsidP="00D30CAA">
      <w:pPr>
        <w:pStyle w:val="lennaslov"/>
        <w:spacing w:line="260" w:lineRule="exact"/>
        <w:rPr>
          <w:sz w:val="20"/>
          <w:szCs w:val="20"/>
        </w:rPr>
      </w:pPr>
      <w:r w:rsidRPr="000F3057">
        <w:rPr>
          <w:sz w:val="20"/>
          <w:szCs w:val="20"/>
        </w:rPr>
        <w:t>(pogodba o zaposlitvi)</w:t>
      </w:r>
    </w:p>
    <w:p w14:paraId="3E3BCE7C" w14:textId="77777777" w:rsidR="008D1911" w:rsidRPr="000F3057" w:rsidRDefault="008D1911" w:rsidP="00D30CAA">
      <w:pPr>
        <w:pStyle w:val="Odstavek"/>
        <w:spacing w:before="0" w:line="260" w:lineRule="exact"/>
        <w:ind w:firstLine="0"/>
        <w:rPr>
          <w:rFonts w:cs="Arial"/>
          <w:sz w:val="20"/>
          <w:szCs w:val="20"/>
        </w:rPr>
      </w:pPr>
    </w:p>
    <w:p w14:paraId="176D2F8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Pogodbo o zaposlitvi sklene javni uslužbenec za delovno mesto, ki je določeno v sistemizaciji. </w:t>
      </w:r>
    </w:p>
    <w:p w14:paraId="52C54EFE" w14:textId="77777777" w:rsidR="008D1911" w:rsidRPr="000F3057" w:rsidRDefault="008D1911" w:rsidP="00D30CAA">
      <w:pPr>
        <w:pStyle w:val="Odstavek"/>
        <w:spacing w:before="0" w:line="260" w:lineRule="exact"/>
        <w:ind w:firstLine="0"/>
        <w:rPr>
          <w:rFonts w:cs="Arial"/>
          <w:sz w:val="20"/>
          <w:szCs w:val="20"/>
        </w:rPr>
      </w:pPr>
    </w:p>
    <w:p w14:paraId="7674574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Za sestavine pogodbe o zaposlitvi se ne uporabljajo določbe zakona, ki ureja delovna razmerja. Pogodba o zaposlitvi vsebuje naslednje sestavine: </w:t>
      </w:r>
    </w:p>
    <w:p w14:paraId="6844A23E" w14:textId="77777777" w:rsidR="008D1911" w:rsidRPr="000F3057" w:rsidRDefault="008D1911" w:rsidP="00D30CAA">
      <w:pPr>
        <w:pStyle w:val="tevilnatoka"/>
        <w:numPr>
          <w:ilvl w:val="0"/>
          <w:numId w:val="42"/>
        </w:numPr>
        <w:spacing w:line="260" w:lineRule="exact"/>
        <w:rPr>
          <w:sz w:val="20"/>
          <w:szCs w:val="20"/>
        </w:rPr>
      </w:pPr>
      <w:r w:rsidRPr="000F3057">
        <w:rPr>
          <w:sz w:val="20"/>
          <w:szCs w:val="20"/>
        </w:rPr>
        <w:t xml:space="preserve">navedbo pogodbenih strank; </w:t>
      </w:r>
    </w:p>
    <w:p w14:paraId="2C111CEF" w14:textId="77777777" w:rsidR="008D1911" w:rsidRPr="000F3057" w:rsidRDefault="008D1911" w:rsidP="00D30CAA">
      <w:pPr>
        <w:pStyle w:val="tevilnatoka"/>
        <w:spacing w:line="260" w:lineRule="exact"/>
        <w:rPr>
          <w:sz w:val="20"/>
          <w:szCs w:val="20"/>
        </w:rPr>
      </w:pPr>
      <w:r w:rsidRPr="000F3057">
        <w:rPr>
          <w:sz w:val="20"/>
          <w:szCs w:val="20"/>
        </w:rPr>
        <w:t xml:space="preserve">navedbo organa, v katerem bo javni uslužbenec opravljal delo; </w:t>
      </w:r>
    </w:p>
    <w:p w14:paraId="278FD2B2" w14:textId="77777777" w:rsidR="008D1911" w:rsidRPr="000F3057" w:rsidRDefault="008D1911" w:rsidP="00D30CAA">
      <w:pPr>
        <w:pStyle w:val="tevilnatoka"/>
        <w:spacing w:line="260" w:lineRule="exact"/>
        <w:rPr>
          <w:sz w:val="20"/>
          <w:szCs w:val="20"/>
        </w:rPr>
      </w:pPr>
      <w:r w:rsidRPr="000F3057">
        <w:rPr>
          <w:sz w:val="20"/>
          <w:szCs w:val="20"/>
        </w:rPr>
        <w:t xml:space="preserve">čas trajanja delovnega razmerja; </w:t>
      </w:r>
    </w:p>
    <w:p w14:paraId="5392B048" w14:textId="77777777" w:rsidR="008D1911" w:rsidRPr="000F3057" w:rsidRDefault="008D1911" w:rsidP="00D30CAA">
      <w:pPr>
        <w:pStyle w:val="tevilnatoka"/>
        <w:spacing w:line="260" w:lineRule="exact"/>
        <w:rPr>
          <w:sz w:val="20"/>
          <w:szCs w:val="20"/>
        </w:rPr>
      </w:pPr>
      <w:r w:rsidRPr="000F3057">
        <w:rPr>
          <w:sz w:val="20"/>
          <w:szCs w:val="20"/>
        </w:rPr>
        <w:t>razlog za sklenitev pogodbe o zaposlitvi za določen čas;</w:t>
      </w:r>
    </w:p>
    <w:p w14:paraId="3D81AE25" w14:textId="11A0CC5E" w:rsidR="008D1911" w:rsidRPr="000F3057" w:rsidRDefault="008D1911" w:rsidP="00D30CAA">
      <w:pPr>
        <w:pStyle w:val="tevilnatoka"/>
        <w:spacing w:line="260" w:lineRule="exact"/>
        <w:rPr>
          <w:sz w:val="20"/>
          <w:szCs w:val="20"/>
        </w:rPr>
      </w:pPr>
      <w:r w:rsidRPr="000F3057">
        <w:rPr>
          <w:sz w:val="20"/>
          <w:szCs w:val="20"/>
        </w:rPr>
        <w:t xml:space="preserve">navedbo delovnega mesta oziroma položaja, na katerem bo javni uslužbenec opravljal delo, s kratkim opisom nalog; </w:t>
      </w:r>
    </w:p>
    <w:p w14:paraId="3302A22D" w14:textId="77777777" w:rsidR="008D1911" w:rsidRPr="000F3057" w:rsidRDefault="008D1911" w:rsidP="00D30CAA">
      <w:pPr>
        <w:pStyle w:val="tevilnatoka"/>
        <w:spacing w:line="260" w:lineRule="exact"/>
        <w:rPr>
          <w:sz w:val="20"/>
          <w:szCs w:val="20"/>
        </w:rPr>
      </w:pPr>
      <w:r w:rsidRPr="000F3057">
        <w:rPr>
          <w:sz w:val="20"/>
          <w:szCs w:val="20"/>
        </w:rPr>
        <w:t xml:space="preserve">datum začetka opravljanja dela; </w:t>
      </w:r>
    </w:p>
    <w:p w14:paraId="07145EEF" w14:textId="77777777" w:rsidR="008D1911" w:rsidRPr="000F3057" w:rsidRDefault="008D1911" w:rsidP="00D30CAA">
      <w:pPr>
        <w:pStyle w:val="tevilnatoka"/>
        <w:spacing w:line="260" w:lineRule="exact"/>
        <w:rPr>
          <w:sz w:val="20"/>
          <w:szCs w:val="20"/>
        </w:rPr>
      </w:pPr>
      <w:r w:rsidRPr="000F3057">
        <w:rPr>
          <w:sz w:val="20"/>
          <w:szCs w:val="20"/>
        </w:rPr>
        <w:t xml:space="preserve">kraj opravljanja dela; </w:t>
      </w:r>
    </w:p>
    <w:p w14:paraId="338AAE59" w14:textId="77777777" w:rsidR="008D1911" w:rsidRPr="000F3057" w:rsidRDefault="008D1911" w:rsidP="00D30CAA">
      <w:pPr>
        <w:pStyle w:val="tevilnatoka"/>
        <w:spacing w:line="260" w:lineRule="exact"/>
        <w:rPr>
          <w:sz w:val="20"/>
          <w:szCs w:val="20"/>
        </w:rPr>
      </w:pPr>
      <w:r w:rsidRPr="000F3057">
        <w:rPr>
          <w:sz w:val="20"/>
          <w:szCs w:val="20"/>
        </w:rPr>
        <w:t xml:space="preserve">določilo o tem, ali se delo opravlja s polnim ali s krajšim delovnim časom; </w:t>
      </w:r>
    </w:p>
    <w:p w14:paraId="6A4F56A9" w14:textId="77777777" w:rsidR="008D1911" w:rsidRPr="000F3057" w:rsidRDefault="008D1911" w:rsidP="00D30CAA">
      <w:pPr>
        <w:pStyle w:val="tevilnatoka"/>
        <w:spacing w:line="260" w:lineRule="exact"/>
        <w:rPr>
          <w:sz w:val="20"/>
          <w:szCs w:val="20"/>
        </w:rPr>
      </w:pPr>
      <w:r w:rsidRPr="000F3057">
        <w:rPr>
          <w:sz w:val="20"/>
          <w:szCs w:val="20"/>
        </w:rPr>
        <w:t>čas trajanja poskusnega dela, če je zahtevano;</w:t>
      </w:r>
    </w:p>
    <w:p w14:paraId="00BC726E" w14:textId="77777777" w:rsidR="008D1911" w:rsidRPr="000F3057" w:rsidRDefault="008D1911" w:rsidP="00D30CAA">
      <w:pPr>
        <w:pStyle w:val="tevilnatoka"/>
        <w:spacing w:line="260" w:lineRule="exact"/>
        <w:rPr>
          <w:sz w:val="20"/>
          <w:szCs w:val="20"/>
        </w:rPr>
      </w:pPr>
      <w:r w:rsidRPr="000F3057">
        <w:rPr>
          <w:sz w:val="20"/>
          <w:szCs w:val="20"/>
        </w:rPr>
        <w:t xml:space="preserve">druge podatke, ki jih določa ta zakon ali področni zakon, ki ureja položaj javnih uslužbencev v organih; </w:t>
      </w:r>
    </w:p>
    <w:p w14:paraId="587EA20D" w14:textId="77777777" w:rsidR="008D1911" w:rsidRPr="000F3057" w:rsidRDefault="008D1911" w:rsidP="00D30CAA">
      <w:pPr>
        <w:pStyle w:val="tevilnatoka"/>
        <w:spacing w:line="260" w:lineRule="exact"/>
        <w:rPr>
          <w:sz w:val="20"/>
          <w:szCs w:val="20"/>
        </w:rPr>
      </w:pPr>
      <w:r w:rsidRPr="000F3057">
        <w:rPr>
          <w:sz w:val="20"/>
          <w:szCs w:val="20"/>
        </w:rPr>
        <w:t xml:space="preserve">določilo o osnovni plači in dodatkih, vezanih na delovno mesto in dodatkih, ki javnemu uslužbencu pripadajo na podlagi zakona, podzakonskega predpisa ali kolektivne pogodbe; </w:t>
      </w:r>
    </w:p>
    <w:p w14:paraId="0D1BC07E" w14:textId="77777777" w:rsidR="008D1911" w:rsidRPr="000F3057" w:rsidRDefault="008D1911" w:rsidP="00D30CAA">
      <w:pPr>
        <w:pStyle w:val="tevilnatoka"/>
        <w:spacing w:line="260" w:lineRule="exact"/>
        <w:rPr>
          <w:sz w:val="20"/>
          <w:szCs w:val="20"/>
        </w:rPr>
      </w:pPr>
      <w:r w:rsidRPr="000F3057">
        <w:rPr>
          <w:sz w:val="20"/>
          <w:szCs w:val="20"/>
        </w:rPr>
        <w:t xml:space="preserve">določilo o letnem dopustu; </w:t>
      </w:r>
    </w:p>
    <w:p w14:paraId="7CB452B3" w14:textId="77777777" w:rsidR="008D1911" w:rsidRPr="000F3057" w:rsidRDefault="008D1911" w:rsidP="00D30CAA">
      <w:pPr>
        <w:pStyle w:val="tevilnatoka"/>
        <w:spacing w:line="260" w:lineRule="exact"/>
        <w:rPr>
          <w:sz w:val="20"/>
          <w:szCs w:val="20"/>
        </w:rPr>
      </w:pPr>
      <w:r w:rsidRPr="000F3057">
        <w:rPr>
          <w:sz w:val="20"/>
          <w:szCs w:val="20"/>
        </w:rPr>
        <w:t xml:space="preserve">določilo o delovnem času; </w:t>
      </w:r>
    </w:p>
    <w:p w14:paraId="2CD58E52" w14:textId="77777777" w:rsidR="008D1911" w:rsidRPr="000F3057" w:rsidRDefault="008D1911" w:rsidP="00D30CAA">
      <w:pPr>
        <w:pStyle w:val="tevilnatoka"/>
        <w:spacing w:line="260" w:lineRule="exact"/>
        <w:rPr>
          <w:sz w:val="20"/>
          <w:szCs w:val="20"/>
        </w:rPr>
      </w:pPr>
      <w:r w:rsidRPr="000F3057">
        <w:rPr>
          <w:sz w:val="20"/>
          <w:szCs w:val="20"/>
        </w:rPr>
        <w:t xml:space="preserve">določilo o odpovednem roku; </w:t>
      </w:r>
    </w:p>
    <w:p w14:paraId="17C1ABD8" w14:textId="77777777" w:rsidR="008D1911" w:rsidRPr="000F3057" w:rsidRDefault="008D1911" w:rsidP="00D30CAA">
      <w:pPr>
        <w:pStyle w:val="tevilnatoka"/>
        <w:spacing w:line="260" w:lineRule="exact"/>
        <w:rPr>
          <w:sz w:val="20"/>
          <w:szCs w:val="20"/>
        </w:rPr>
      </w:pPr>
      <w:r w:rsidRPr="000F3057">
        <w:rPr>
          <w:sz w:val="20"/>
          <w:szCs w:val="20"/>
        </w:rPr>
        <w:t>določilo o usposabljanj</w:t>
      </w:r>
      <w:r>
        <w:rPr>
          <w:sz w:val="20"/>
          <w:szCs w:val="20"/>
        </w:rPr>
        <w:t>ih in izpopolnjevanjih</w:t>
      </w:r>
      <w:r w:rsidRPr="000F3057">
        <w:rPr>
          <w:sz w:val="20"/>
          <w:szCs w:val="20"/>
        </w:rPr>
        <w:t xml:space="preserve">, ki </w:t>
      </w:r>
      <w:r>
        <w:rPr>
          <w:sz w:val="20"/>
          <w:szCs w:val="20"/>
        </w:rPr>
        <w:t>jih</w:t>
      </w:r>
      <w:r w:rsidRPr="000F3057">
        <w:rPr>
          <w:sz w:val="20"/>
          <w:szCs w:val="20"/>
        </w:rPr>
        <w:t xml:space="preserve"> zagotovi delodajalec;</w:t>
      </w:r>
    </w:p>
    <w:p w14:paraId="7BEA3EF4" w14:textId="77777777" w:rsidR="008D1911" w:rsidRPr="000F3057" w:rsidRDefault="008D1911" w:rsidP="00D30CAA">
      <w:pPr>
        <w:pStyle w:val="tevilnatoka"/>
        <w:spacing w:line="260" w:lineRule="exact"/>
        <w:rPr>
          <w:sz w:val="20"/>
          <w:szCs w:val="20"/>
        </w:rPr>
      </w:pPr>
      <w:r w:rsidRPr="000F3057">
        <w:rPr>
          <w:sz w:val="20"/>
          <w:szCs w:val="20"/>
        </w:rPr>
        <w:t xml:space="preserve">navedbo, da lahko posamezne sestavine pogodbe delodajalec enostransko spreminja v skladu z zakonom. </w:t>
      </w:r>
    </w:p>
    <w:p w14:paraId="647E0D66" w14:textId="77777777" w:rsidR="008D1911" w:rsidRPr="000F3057" w:rsidRDefault="008D1911" w:rsidP="00D30CAA">
      <w:pPr>
        <w:pStyle w:val="Odstavek"/>
        <w:spacing w:before="0" w:line="260" w:lineRule="exact"/>
        <w:ind w:firstLine="0"/>
        <w:rPr>
          <w:rFonts w:cs="Arial"/>
          <w:sz w:val="20"/>
          <w:szCs w:val="20"/>
        </w:rPr>
      </w:pPr>
    </w:p>
    <w:p w14:paraId="52D4FE8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Glede sestavin, navedenih v 12., 13. in 14. točki drugega odstavka tega člena, se pogodba o zaposlitvi sklicuje na veljavne predpise, kolektivne pogodbe oziroma splošne akte delodajalca. V pogodbi o zaposlitvi morajo biti določno navedeni akti iz tega odstavka, ki se uporabljajo na dan sklenitve pogodbe o zaposlitvi, vključno z načinom in datumom njihove objave. </w:t>
      </w:r>
    </w:p>
    <w:p w14:paraId="5034B61D" w14:textId="77777777" w:rsidR="008D1911" w:rsidRPr="000F3057" w:rsidRDefault="008D1911" w:rsidP="00D30CAA">
      <w:pPr>
        <w:pStyle w:val="Odstavek"/>
        <w:spacing w:before="0" w:line="260" w:lineRule="exact"/>
        <w:ind w:firstLine="0"/>
        <w:rPr>
          <w:rFonts w:cs="Arial"/>
          <w:sz w:val="20"/>
          <w:szCs w:val="20"/>
        </w:rPr>
      </w:pPr>
    </w:p>
    <w:p w14:paraId="113B5E2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O pravicah in obveznostih javnega uslužbenca delodajalec izda sklep v skladu z zakonom, podzakonskimi predpisi in kolektivno pogodbo. Sklep, s katerim se določijo pravice oziroma obveznosti javnega uslužbenca, lahko delodajalec nadomesti z novim sklepom, ki mora biti v skladu z zakonom, podzakonskimi predpisi in kolektivno pogodbo. </w:t>
      </w:r>
    </w:p>
    <w:p w14:paraId="2D982CC1" w14:textId="77777777" w:rsidR="008D1911" w:rsidRPr="000F3057" w:rsidRDefault="008D1911" w:rsidP="00D30CAA">
      <w:pPr>
        <w:pStyle w:val="Odstavek"/>
        <w:spacing w:before="0" w:line="260" w:lineRule="exact"/>
        <w:ind w:firstLine="0"/>
        <w:rPr>
          <w:rFonts w:cs="Arial"/>
          <w:sz w:val="20"/>
          <w:szCs w:val="20"/>
        </w:rPr>
      </w:pPr>
    </w:p>
    <w:p w14:paraId="41F9A42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(5) </w:t>
      </w:r>
      <w:r w:rsidRPr="000F3057">
        <w:rPr>
          <w:rFonts w:cs="Arial"/>
          <w:sz w:val="20"/>
          <w:szCs w:val="20"/>
          <w:lang w:eastAsia="sl-SI"/>
        </w:rPr>
        <w:t>Ob imenovanju v drug naziv</w:t>
      </w:r>
      <w:r w:rsidRPr="000F3057">
        <w:rPr>
          <w:rFonts w:cs="Arial"/>
          <w:sz w:val="20"/>
          <w:szCs w:val="20"/>
        </w:rPr>
        <w:t>, ob napredovanju v višji plačni razred, ob premestitvi na drugo delovno mesto pri istem delodajalcu, v primeru opravljanja dela na domu in ob spremembi pogojev iz 5., 7., ali 8. točke drugega odstavka tega člena se sklene aneks k pogodbi o zaposlitvi. Ob premestitvi na drugo delovno mesto pri drugem delodajalcu in ob sklenitvi delovnega razmerja po uspešno opravljenem pripravništvu v skladu z določbo 12</w:t>
      </w:r>
      <w:r>
        <w:rPr>
          <w:rFonts w:cs="Arial"/>
          <w:sz w:val="20"/>
          <w:szCs w:val="20"/>
        </w:rPr>
        <w:t>3</w:t>
      </w:r>
      <w:r w:rsidRPr="000F3057">
        <w:rPr>
          <w:rFonts w:cs="Arial"/>
          <w:sz w:val="20"/>
          <w:szCs w:val="20"/>
        </w:rPr>
        <w:t xml:space="preserve">. člena tega zakona, se sklene nova pogodba o zaposlitvi. </w:t>
      </w:r>
    </w:p>
    <w:p w14:paraId="211A72C9" w14:textId="77777777" w:rsidR="008D1911" w:rsidRPr="000F3057" w:rsidRDefault="008D1911" w:rsidP="00D30CAA">
      <w:pPr>
        <w:pStyle w:val="Odstavek"/>
        <w:spacing w:before="0" w:line="260" w:lineRule="exact"/>
        <w:ind w:firstLine="0"/>
        <w:rPr>
          <w:rFonts w:cs="Arial"/>
          <w:sz w:val="20"/>
          <w:szCs w:val="20"/>
        </w:rPr>
      </w:pPr>
    </w:p>
    <w:p w14:paraId="0EB258F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(6) </w:t>
      </w:r>
      <w:bookmarkStart w:id="7" w:name="_Hlk137553069"/>
      <w:r w:rsidRPr="000F3057">
        <w:rPr>
          <w:rFonts w:cs="Arial"/>
          <w:sz w:val="20"/>
          <w:szCs w:val="20"/>
        </w:rPr>
        <w:t>Spremembe zakona, podzakonskega predpisa, kolektivne pogodbe oziroma splošnega akta delodajalca ne vplivajo na pravice in obveznosti javnega uslužbenca, določene s pogodbo o zaposlitvi oziroma sklepom, dokler se pogodba o zaposlitvi ne spremeni oziroma se ne izda nov sklep.</w:t>
      </w:r>
      <w:bookmarkEnd w:id="7"/>
    </w:p>
    <w:p w14:paraId="069B4242" w14:textId="77777777" w:rsidR="00EC3480" w:rsidRPr="000F3057" w:rsidRDefault="00EC3480" w:rsidP="00D30CAA">
      <w:pPr>
        <w:pStyle w:val="len"/>
        <w:spacing w:before="0" w:line="260" w:lineRule="exact"/>
        <w:rPr>
          <w:rFonts w:cs="Arial"/>
          <w:sz w:val="20"/>
          <w:szCs w:val="20"/>
        </w:rPr>
      </w:pPr>
    </w:p>
    <w:p w14:paraId="44B5FE0A"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59. člen</w:t>
      </w:r>
    </w:p>
    <w:p w14:paraId="14DFAF36" w14:textId="77777777" w:rsidR="008D1911" w:rsidRPr="000F3057" w:rsidRDefault="008D1911" w:rsidP="00D30CAA">
      <w:pPr>
        <w:pStyle w:val="lennaslov"/>
        <w:spacing w:line="260" w:lineRule="exact"/>
        <w:rPr>
          <w:sz w:val="20"/>
          <w:szCs w:val="20"/>
        </w:rPr>
      </w:pPr>
      <w:r w:rsidRPr="000F3057">
        <w:rPr>
          <w:sz w:val="20"/>
          <w:szCs w:val="20"/>
        </w:rPr>
        <w:t>(čas trajanja pogodbe o zaposlitvi)</w:t>
      </w:r>
    </w:p>
    <w:p w14:paraId="64515B78" w14:textId="77777777" w:rsidR="008D1911" w:rsidRPr="000F3057" w:rsidRDefault="008D1911" w:rsidP="00D30CAA">
      <w:pPr>
        <w:pStyle w:val="Odstavek"/>
        <w:spacing w:before="0" w:line="260" w:lineRule="exact"/>
        <w:ind w:firstLine="0"/>
        <w:rPr>
          <w:rFonts w:cs="Arial"/>
          <w:sz w:val="20"/>
          <w:szCs w:val="20"/>
        </w:rPr>
      </w:pPr>
    </w:p>
    <w:p w14:paraId="202EF4E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Javni uslužbenec sklene pogodbo o zaposlitvi za nedoločen čas, razen v primerih, ki jih določa ta zakon ali področni zakon, ki ureja delovna razmerja javnih uslužbencev v organih na določenem področju. </w:t>
      </w:r>
    </w:p>
    <w:p w14:paraId="4476AB8B" w14:textId="77777777" w:rsidR="008D1911" w:rsidRPr="000F3057" w:rsidRDefault="008D1911" w:rsidP="00D30CAA">
      <w:pPr>
        <w:pStyle w:val="Odstavek"/>
        <w:spacing w:before="0" w:line="260" w:lineRule="exact"/>
        <w:ind w:firstLine="0"/>
        <w:rPr>
          <w:rFonts w:cs="Arial"/>
          <w:sz w:val="20"/>
          <w:szCs w:val="20"/>
        </w:rPr>
      </w:pPr>
    </w:p>
    <w:p w14:paraId="179FDAF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Določbe pogodbe o zaposlitvi, ki omejujejo čas trajanja delovnega razmerja v nasprotju z zakonom, so nične.</w:t>
      </w:r>
    </w:p>
    <w:p w14:paraId="6AA05660" w14:textId="77777777" w:rsidR="008D1911" w:rsidRPr="000F3057" w:rsidRDefault="008D1911" w:rsidP="00D30CAA">
      <w:pPr>
        <w:pStyle w:val="len"/>
        <w:spacing w:before="0" w:line="260" w:lineRule="exact"/>
        <w:rPr>
          <w:rFonts w:cs="Arial"/>
          <w:sz w:val="20"/>
          <w:szCs w:val="20"/>
        </w:rPr>
      </w:pPr>
    </w:p>
    <w:p w14:paraId="241E8B80"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60. člen</w:t>
      </w:r>
    </w:p>
    <w:p w14:paraId="42DA732F" w14:textId="77777777" w:rsidR="008D1911" w:rsidRPr="000F3057" w:rsidRDefault="008D1911" w:rsidP="00D30CAA">
      <w:pPr>
        <w:pStyle w:val="lennaslov"/>
        <w:spacing w:line="260" w:lineRule="exact"/>
        <w:rPr>
          <w:sz w:val="20"/>
          <w:szCs w:val="20"/>
        </w:rPr>
      </w:pPr>
      <w:r w:rsidRPr="000F3057">
        <w:rPr>
          <w:sz w:val="20"/>
          <w:szCs w:val="20"/>
        </w:rPr>
        <w:t>(zaposlitev)</w:t>
      </w:r>
    </w:p>
    <w:p w14:paraId="5181A911" w14:textId="77777777" w:rsidR="008D1911" w:rsidRPr="000F3057" w:rsidRDefault="008D1911" w:rsidP="00D30CAA">
      <w:pPr>
        <w:pStyle w:val="Odstavek"/>
        <w:spacing w:before="0" w:line="260" w:lineRule="exact"/>
        <w:ind w:firstLine="0"/>
        <w:rPr>
          <w:rFonts w:cs="Arial"/>
          <w:sz w:val="20"/>
          <w:szCs w:val="20"/>
        </w:rPr>
      </w:pPr>
    </w:p>
    <w:p w14:paraId="763FC69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O zaposlitvah odloča predstojnik. Odločitev o zaposlitvi se sprejme, če so izpolnjeni naslednji pogoji: </w:t>
      </w:r>
    </w:p>
    <w:p w14:paraId="07B291C2" w14:textId="77777777" w:rsidR="008D1911" w:rsidRPr="000F3057" w:rsidRDefault="008D1911" w:rsidP="00D30CAA">
      <w:pPr>
        <w:pStyle w:val="Alineazaodstavkom"/>
        <w:spacing w:line="260" w:lineRule="exact"/>
        <w:rPr>
          <w:sz w:val="20"/>
          <w:szCs w:val="20"/>
        </w:rPr>
      </w:pPr>
      <w:r w:rsidRPr="000F3057">
        <w:rPr>
          <w:sz w:val="20"/>
          <w:szCs w:val="20"/>
        </w:rPr>
        <w:t xml:space="preserve">da zaradi povečanega obsega dela nastane trajna potreba po novi zaposlitvi oziroma se ob nespremenjenem obsegu dela izprazni delovno mesto; </w:t>
      </w:r>
    </w:p>
    <w:p w14:paraId="688E7F8A" w14:textId="77777777" w:rsidR="008D1911" w:rsidRPr="000F3057" w:rsidRDefault="008D1911" w:rsidP="00D30CAA">
      <w:pPr>
        <w:pStyle w:val="Alineazaodstavkom"/>
        <w:spacing w:line="260" w:lineRule="exact"/>
        <w:rPr>
          <w:sz w:val="20"/>
          <w:szCs w:val="20"/>
        </w:rPr>
      </w:pPr>
      <w:r w:rsidRPr="000F3057">
        <w:rPr>
          <w:sz w:val="20"/>
          <w:szCs w:val="20"/>
        </w:rPr>
        <w:t xml:space="preserve">da ima organ zagotovljena finančna sredstva za zaposlitev; </w:t>
      </w:r>
    </w:p>
    <w:p w14:paraId="3DBFB696" w14:textId="77777777" w:rsidR="008D1911" w:rsidRPr="000F3057" w:rsidRDefault="008D1911" w:rsidP="00D30CAA">
      <w:pPr>
        <w:pStyle w:val="Alineazaodstavkom"/>
        <w:spacing w:line="260" w:lineRule="exact"/>
        <w:rPr>
          <w:strike/>
          <w:sz w:val="20"/>
          <w:szCs w:val="20"/>
        </w:rPr>
      </w:pPr>
      <w:r w:rsidRPr="000F3057">
        <w:rPr>
          <w:sz w:val="20"/>
          <w:szCs w:val="20"/>
        </w:rPr>
        <w:t>da je delovno mesto določeno v sistemizaciji;</w:t>
      </w:r>
    </w:p>
    <w:p w14:paraId="7ECC7014" w14:textId="77777777" w:rsidR="008D1911" w:rsidRPr="000F3057" w:rsidRDefault="008D1911" w:rsidP="00D30CAA">
      <w:pPr>
        <w:pStyle w:val="Alineazaodstavkom"/>
        <w:spacing w:line="260" w:lineRule="exact"/>
        <w:rPr>
          <w:sz w:val="20"/>
          <w:szCs w:val="20"/>
        </w:rPr>
      </w:pPr>
      <w:r w:rsidRPr="000F3057">
        <w:rPr>
          <w:sz w:val="20"/>
          <w:szCs w:val="20"/>
        </w:rPr>
        <w:t>da je delovno mesto prosto oziroma so podane okoliščine, iz katerih izhaja, da bo delovno mesto prosto in</w:t>
      </w:r>
    </w:p>
    <w:p w14:paraId="03F4BC6F" w14:textId="77777777" w:rsidR="008D1911" w:rsidRPr="000F3057" w:rsidRDefault="008D1911" w:rsidP="00D30CAA">
      <w:pPr>
        <w:pStyle w:val="Alineazaodstavkom"/>
        <w:spacing w:line="260" w:lineRule="exact"/>
        <w:rPr>
          <w:sz w:val="20"/>
          <w:szCs w:val="20"/>
        </w:rPr>
      </w:pPr>
      <w:r w:rsidRPr="000F3057">
        <w:rPr>
          <w:sz w:val="20"/>
          <w:szCs w:val="20"/>
        </w:rPr>
        <w:t>da je nova zaposlitev v skladu s kadrovskim načrtom.</w:t>
      </w:r>
    </w:p>
    <w:p w14:paraId="5EEDA9E4" w14:textId="77777777" w:rsidR="008D1911" w:rsidRPr="000F3057" w:rsidRDefault="008D1911" w:rsidP="00D30CAA">
      <w:pPr>
        <w:pStyle w:val="Odstavek"/>
        <w:spacing w:before="0" w:line="260" w:lineRule="exact"/>
        <w:ind w:firstLine="0"/>
        <w:rPr>
          <w:rFonts w:cs="Arial"/>
          <w:sz w:val="20"/>
          <w:szCs w:val="20"/>
        </w:rPr>
      </w:pPr>
    </w:p>
    <w:p w14:paraId="5E9B792D" w14:textId="4F98E1C3" w:rsidR="008D1911" w:rsidRPr="00F32390" w:rsidRDefault="008D1911" w:rsidP="00D30CAA">
      <w:pPr>
        <w:pStyle w:val="Odstavek"/>
        <w:spacing w:before="0" w:line="260" w:lineRule="exact"/>
        <w:ind w:firstLine="0"/>
        <w:rPr>
          <w:rFonts w:cs="Arial"/>
          <w:sz w:val="20"/>
          <w:szCs w:val="20"/>
        </w:rPr>
      </w:pPr>
      <w:r w:rsidRPr="000F3057">
        <w:rPr>
          <w:rFonts w:cs="Arial"/>
          <w:sz w:val="20"/>
          <w:szCs w:val="20"/>
        </w:rPr>
        <w:t xml:space="preserve">(2) Na posameznem delovnem mestu nalog ne more opravljati več kot en javni uslužbenec s polnim delovnim časom. Za potrebe uvajanja v delo naloge na istem delovnem mestu lahko </w:t>
      </w:r>
      <w:r w:rsidRPr="00F32390">
        <w:rPr>
          <w:rFonts w:cs="Arial"/>
          <w:sz w:val="20"/>
          <w:szCs w:val="20"/>
        </w:rPr>
        <w:t xml:space="preserve">opravljata dva javna uslužbenca, vendar ne več kot </w:t>
      </w:r>
      <w:r w:rsidR="002B3633" w:rsidRPr="00F32390">
        <w:rPr>
          <w:rFonts w:cs="Arial"/>
          <w:sz w:val="20"/>
          <w:szCs w:val="20"/>
        </w:rPr>
        <w:t>dva</w:t>
      </w:r>
      <w:r w:rsidRPr="00F32390">
        <w:rPr>
          <w:rFonts w:cs="Arial"/>
          <w:sz w:val="20"/>
          <w:szCs w:val="20"/>
        </w:rPr>
        <w:t xml:space="preserve"> mesec</w:t>
      </w:r>
      <w:r w:rsidR="002B3633" w:rsidRPr="00F32390">
        <w:rPr>
          <w:rFonts w:cs="Arial"/>
          <w:sz w:val="20"/>
          <w:szCs w:val="20"/>
        </w:rPr>
        <w:t>a</w:t>
      </w:r>
      <w:r w:rsidRPr="00F32390">
        <w:rPr>
          <w:rFonts w:cs="Arial"/>
          <w:sz w:val="20"/>
          <w:szCs w:val="20"/>
        </w:rPr>
        <w:t xml:space="preserve">.   </w:t>
      </w:r>
    </w:p>
    <w:p w14:paraId="0D849C07" w14:textId="77777777" w:rsidR="008D1911" w:rsidRPr="000F3057" w:rsidRDefault="008D1911" w:rsidP="00D30CAA">
      <w:pPr>
        <w:pStyle w:val="len"/>
        <w:spacing w:before="0" w:line="260" w:lineRule="exact"/>
        <w:rPr>
          <w:rFonts w:cs="Arial"/>
          <w:sz w:val="20"/>
          <w:szCs w:val="20"/>
        </w:rPr>
      </w:pPr>
    </w:p>
    <w:p w14:paraId="33626281"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61. člen</w:t>
      </w:r>
    </w:p>
    <w:p w14:paraId="6069BDE9" w14:textId="77777777" w:rsidR="008D1911" w:rsidRPr="000F3057" w:rsidRDefault="008D1911" w:rsidP="00D30CAA">
      <w:pPr>
        <w:pStyle w:val="lennaslov"/>
        <w:spacing w:line="260" w:lineRule="exact"/>
        <w:rPr>
          <w:sz w:val="20"/>
          <w:szCs w:val="20"/>
        </w:rPr>
      </w:pPr>
      <w:r w:rsidRPr="000F3057">
        <w:rPr>
          <w:sz w:val="20"/>
          <w:szCs w:val="20"/>
        </w:rPr>
        <w:t>(postopek pred novo zaposlitvijo)</w:t>
      </w:r>
    </w:p>
    <w:p w14:paraId="53A785AF" w14:textId="77777777" w:rsidR="008D1911" w:rsidRPr="000F3057" w:rsidRDefault="008D1911" w:rsidP="00D30CAA">
      <w:pPr>
        <w:pStyle w:val="Odstavek"/>
        <w:spacing w:before="0" w:line="260" w:lineRule="exact"/>
        <w:ind w:firstLine="0"/>
        <w:rPr>
          <w:rFonts w:cs="Arial"/>
          <w:sz w:val="20"/>
          <w:szCs w:val="20"/>
        </w:rPr>
      </w:pPr>
    </w:p>
    <w:p w14:paraId="5CC075F2"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 xml:space="preserve">(1) Preden sprejme odločitev o novi zaposlitvi, predstojnik oceni, ali je mogoče prosto delovno mesto zasesti s premestitvijo javnega uslužbenca iz istega organa. V ta namen lahko izvede notranjo seznanitev o prostem delovnem mestu. </w:t>
      </w:r>
    </w:p>
    <w:p w14:paraId="5E79A9EA" w14:textId="77777777" w:rsidR="008D1911" w:rsidRPr="000F3057" w:rsidRDefault="008D1911" w:rsidP="00D30CAA">
      <w:pPr>
        <w:pStyle w:val="Odstavek"/>
        <w:spacing w:before="0" w:line="260" w:lineRule="exact"/>
        <w:ind w:firstLine="0"/>
        <w:rPr>
          <w:rFonts w:cs="Arial"/>
          <w:sz w:val="20"/>
          <w:szCs w:val="20"/>
        </w:rPr>
      </w:pPr>
    </w:p>
    <w:p w14:paraId="7C787083"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 xml:space="preserve">(2) Če prostega delovnega mesta ni mogoče zasesti na način iz prvega odstavka tega člena, se na prosto delovno mesto lahko premesti javnega uslužbenca iz drugega organa v okviru istega delodajalca. </w:t>
      </w:r>
    </w:p>
    <w:p w14:paraId="3381511E" w14:textId="77777777" w:rsidR="008D1911" w:rsidRPr="000F3057" w:rsidRDefault="008D1911" w:rsidP="00D30CAA">
      <w:pPr>
        <w:pStyle w:val="Odstavek"/>
        <w:spacing w:before="0" w:line="260" w:lineRule="exact"/>
        <w:ind w:firstLine="0"/>
        <w:rPr>
          <w:rFonts w:cs="Arial"/>
          <w:sz w:val="20"/>
          <w:szCs w:val="20"/>
          <w:lang w:eastAsia="sl-SI"/>
        </w:rPr>
      </w:pPr>
    </w:p>
    <w:p w14:paraId="0311CBBC"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 xml:space="preserve">(3) Za zasedbo prostega delovnega mesta se lahko izvede tudi interni natečaj. </w:t>
      </w:r>
      <w:r w:rsidRPr="000F3057">
        <w:rPr>
          <w:rFonts w:cs="Arial"/>
          <w:sz w:val="20"/>
          <w:szCs w:val="20"/>
        </w:rPr>
        <w:t>Interni natečaj se izvaja tako, da zajame organe državne uprave in vse organe,  ki so pristopili k internem trgu dela iz 47. člena tega zakona.</w:t>
      </w:r>
    </w:p>
    <w:p w14:paraId="5CC1AAFC" w14:textId="77777777" w:rsidR="008D1911" w:rsidRPr="000F3057" w:rsidRDefault="008D1911" w:rsidP="00D30CAA">
      <w:pPr>
        <w:pStyle w:val="Odstavek"/>
        <w:spacing w:before="0" w:line="260" w:lineRule="exact"/>
        <w:ind w:firstLine="0"/>
        <w:rPr>
          <w:rFonts w:cs="Arial"/>
          <w:sz w:val="20"/>
          <w:szCs w:val="20"/>
        </w:rPr>
      </w:pPr>
    </w:p>
    <w:p w14:paraId="0CC96E8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Javnim uslužbencem, ki so sodelovali v postopku notranje seznanitve oziroma internega natečaja, se pošlje pisno obvestilo o zaključku postopka. Pisno obvestilo se pošlje po elektronski poti na elektronski naslov javnega uslužbenca, ki ga je javni uslužbenec za namen obveščanja navedel v prijavi na prosto delovno mesto v postopku notranje seznanitve oziroma v prijavi na interni natečaj.</w:t>
      </w:r>
      <w:r w:rsidRPr="000F3057" w:rsidDel="000A2E32">
        <w:rPr>
          <w:rFonts w:cs="Arial"/>
          <w:sz w:val="20"/>
          <w:szCs w:val="20"/>
        </w:rPr>
        <w:t xml:space="preserve"> </w:t>
      </w:r>
      <w:r w:rsidRPr="000F3057">
        <w:rPr>
          <w:rFonts w:cs="Arial"/>
          <w:sz w:val="20"/>
          <w:szCs w:val="20"/>
        </w:rPr>
        <w:t>Pritožba zoper pisno obvestilo o zaključku postopka ni dovoljena.</w:t>
      </w:r>
    </w:p>
    <w:p w14:paraId="26A1E785" w14:textId="77777777" w:rsidR="008D1911" w:rsidRPr="000F3057" w:rsidRDefault="008D1911" w:rsidP="00D30CAA">
      <w:pPr>
        <w:pStyle w:val="Odstavek"/>
        <w:spacing w:before="0" w:line="260" w:lineRule="exact"/>
        <w:ind w:firstLine="0"/>
        <w:rPr>
          <w:rFonts w:cs="Arial"/>
          <w:sz w:val="20"/>
          <w:szCs w:val="20"/>
        </w:rPr>
      </w:pPr>
    </w:p>
    <w:p w14:paraId="2C3B8ED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(5) Postopek izvedbe notranje seznanitve o prostem delovnem mestu in internega natečaja za vse organe,  ki so pristopili k internem trgu dela, določi vlada z uredbo. </w:t>
      </w:r>
    </w:p>
    <w:p w14:paraId="03E2B5EE" w14:textId="77777777" w:rsidR="008D1911" w:rsidRPr="000F3057" w:rsidRDefault="008D1911" w:rsidP="00D30CAA">
      <w:pPr>
        <w:pStyle w:val="Odstavek"/>
        <w:spacing w:before="0" w:line="260" w:lineRule="exact"/>
        <w:ind w:firstLine="0"/>
        <w:rPr>
          <w:rFonts w:cs="Arial"/>
          <w:sz w:val="20"/>
          <w:szCs w:val="20"/>
        </w:rPr>
      </w:pPr>
    </w:p>
    <w:p w14:paraId="2B6A224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(6) Če se na prosto delovno mesto ne premesti javni uslužbenec iz istega oziroma drugega organa, se začne postopek za novo zaposlitev. </w:t>
      </w:r>
    </w:p>
    <w:p w14:paraId="21B3090B" w14:textId="77777777" w:rsidR="008D1911" w:rsidRPr="000F3057" w:rsidRDefault="008D1911" w:rsidP="00D30CAA">
      <w:pPr>
        <w:pStyle w:val="Odstavek"/>
        <w:spacing w:before="0" w:line="260" w:lineRule="exact"/>
        <w:ind w:firstLine="0"/>
        <w:rPr>
          <w:rFonts w:cs="Arial"/>
          <w:sz w:val="20"/>
          <w:szCs w:val="20"/>
        </w:rPr>
      </w:pPr>
    </w:p>
    <w:p w14:paraId="6C6EA464" w14:textId="77777777" w:rsidR="008D1911" w:rsidRPr="000F3057" w:rsidRDefault="008D1911" w:rsidP="00D30CAA">
      <w:pPr>
        <w:shd w:val="clear" w:color="auto" w:fill="FFFFFF"/>
        <w:jc w:val="both"/>
        <w:rPr>
          <w:rFonts w:cs="Arial"/>
          <w:strike/>
          <w:szCs w:val="20"/>
          <w:lang w:eastAsia="sl-SI"/>
        </w:rPr>
      </w:pPr>
      <w:r w:rsidRPr="000F3057">
        <w:rPr>
          <w:rFonts w:cs="Arial"/>
          <w:szCs w:val="20"/>
        </w:rPr>
        <w:t>(7) Postopek za novo zaposlitev uradnika se izvaja kot javni natečaj, postopek za novo zaposlitev na strokovno-tehničnem delovnem mestu pa po postopku, določenem s predpisi, ki urejajo delovna razmerja.</w:t>
      </w:r>
      <w:r w:rsidRPr="000F3057">
        <w:rPr>
          <w:rFonts w:cs="Arial"/>
          <w:szCs w:val="20"/>
          <w:lang w:eastAsia="sl-SI"/>
        </w:rPr>
        <w:t xml:space="preserve"> </w:t>
      </w:r>
    </w:p>
    <w:p w14:paraId="6BA56F69" w14:textId="77777777" w:rsidR="008D1911" w:rsidRPr="000F3057" w:rsidRDefault="008D1911" w:rsidP="00D30CAA">
      <w:pPr>
        <w:pStyle w:val="len0"/>
        <w:shd w:val="clear" w:color="auto" w:fill="FFFFFF"/>
        <w:spacing w:before="0" w:beforeAutospacing="0" w:after="0" w:afterAutospacing="0" w:line="260" w:lineRule="exact"/>
        <w:jc w:val="center"/>
        <w:rPr>
          <w:rFonts w:ascii="Arial" w:hAnsi="Arial" w:cs="Arial"/>
          <w:b/>
          <w:bCs/>
          <w:sz w:val="20"/>
          <w:szCs w:val="20"/>
        </w:rPr>
      </w:pPr>
    </w:p>
    <w:p w14:paraId="44AFFC51" w14:textId="77777777" w:rsidR="008D1911" w:rsidRPr="000F3057" w:rsidRDefault="008D1911" w:rsidP="00D30CAA">
      <w:pPr>
        <w:pStyle w:val="len0"/>
        <w:shd w:val="clear" w:color="auto" w:fill="FFFFFF"/>
        <w:spacing w:before="0" w:beforeAutospacing="0" w:after="0" w:afterAutospacing="0" w:line="260" w:lineRule="exact"/>
        <w:jc w:val="center"/>
        <w:rPr>
          <w:rFonts w:ascii="Arial" w:hAnsi="Arial" w:cs="Arial"/>
          <w:b/>
          <w:bCs/>
          <w:sz w:val="20"/>
          <w:szCs w:val="20"/>
        </w:rPr>
      </w:pPr>
      <w:r w:rsidRPr="000F3057">
        <w:rPr>
          <w:rFonts w:ascii="Arial" w:hAnsi="Arial" w:cs="Arial"/>
          <w:b/>
          <w:bCs/>
          <w:sz w:val="20"/>
          <w:szCs w:val="20"/>
        </w:rPr>
        <w:t xml:space="preserve">62. člen </w:t>
      </w:r>
    </w:p>
    <w:p w14:paraId="2E6F7BEE" w14:textId="77777777" w:rsidR="008D1911" w:rsidRPr="000F3057" w:rsidRDefault="008D1911" w:rsidP="00D30CAA">
      <w:pPr>
        <w:pStyle w:val="lennaslov0"/>
        <w:shd w:val="clear" w:color="auto" w:fill="FFFFFF"/>
        <w:spacing w:before="0" w:beforeAutospacing="0" w:after="0" w:afterAutospacing="0" w:line="260" w:lineRule="exact"/>
        <w:jc w:val="center"/>
        <w:rPr>
          <w:rFonts w:ascii="Arial" w:hAnsi="Arial" w:cs="Arial"/>
          <w:b/>
          <w:bCs/>
          <w:sz w:val="20"/>
          <w:szCs w:val="20"/>
        </w:rPr>
      </w:pPr>
      <w:r w:rsidRPr="000F3057">
        <w:rPr>
          <w:rFonts w:ascii="Arial" w:hAnsi="Arial" w:cs="Arial"/>
          <w:b/>
          <w:bCs/>
          <w:sz w:val="20"/>
          <w:szCs w:val="20"/>
        </w:rPr>
        <w:t>(center za kadre v organih državne uprave)</w:t>
      </w:r>
    </w:p>
    <w:p w14:paraId="05F21E66" w14:textId="77777777" w:rsidR="008D1911" w:rsidRPr="000F3057" w:rsidRDefault="008D1911" w:rsidP="00D30CAA">
      <w:pPr>
        <w:pStyle w:val="lennaslov0"/>
        <w:shd w:val="clear" w:color="auto" w:fill="FFFFFF"/>
        <w:spacing w:before="0" w:beforeAutospacing="0" w:after="0" w:afterAutospacing="0" w:line="260" w:lineRule="exact"/>
        <w:jc w:val="center"/>
        <w:rPr>
          <w:rFonts w:ascii="Arial" w:hAnsi="Arial" w:cs="Arial"/>
          <w:b/>
          <w:bCs/>
          <w:sz w:val="20"/>
          <w:szCs w:val="20"/>
        </w:rPr>
      </w:pPr>
    </w:p>
    <w:p w14:paraId="3484E6BA" w14:textId="77777777" w:rsidR="008D1911" w:rsidRPr="000F3057" w:rsidRDefault="008D1911" w:rsidP="00D30CAA">
      <w:pPr>
        <w:pStyle w:val="odstavek0"/>
        <w:shd w:val="clear" w:color="auto" w:fill="FFFFFF"/>
        <w:spacing w:before="0" w:beforeAutospacing="0" w:after="0" w:afterAutospacing="0" w:line="260" w:lineRule="exact"/>
        <w:jc w:val="both"/>
        <w:rPr>
          <w:rFonts w:ascii="Arial" w:hAnsi="Arial" w:cs="Arial"/>
          <w:sz w:val="20"/>
          <w:szCs w:val="20"/>
        </w:rPr>
      </w:pPr>
      <w:r w:rsidRPr="000F3057">
        <w:rPr>
          <w:rFonts w:ascii="Arial" w:hAnsi="Arial" w:cs="Arial"/>
          <w:sz w:val="20"/>
          <w:szCs w:val="20"/>
        </w:rPr>
        <w:t xml:space="preserve">(1) Kot enotna vstopna točka za zaposlitev uradnikov za nedoločen čas na podlagi javnega natečaja v organih državne uprave se ustanovi center za kadre v organih državne uprave (v nadaljnjem besedilu: center za kadre). Center za kadre je enotna vstopna točka tudi za zaposlitev v drugih državnih organih in upravah lokalnih skupnosti, ki so pristopili k internem trgu dela. </w:t>
      </w:r>
    </w:p>
    <w:p w14:paraId="699445D5" w14:textId="77777777" w:rsidR="008D1911" w:rsidRPr="000F3057" w:rsidRDefault="008D1911" w:rsidP="00D30CAA">
      <w:pPr>
        <w:pStyle w:val="odstavek0"/>
        <w:shd w:val="clear" w:color="auto" w:fill="FFFFFF"/>
        <w:spacing w:before="0" w:beforeAutospacing="0" w:after="0" w:afterAutospacing="0" w:line="260" w:lineRule="exact"/>
        <w:jc w:val="both"/>
        <w:rPr>
          <w:rFonts w:ascii="Arial" w:hAnsi="Arial" w:cs="Arial"/>
          <w:sz w:val="20"/>
          <w:szCs w:val="20"/>
        </w:rPr>
      </w:pPr>
    </w:p>
    <w:p w14:paraId="7847FB87" w14:textId="77777777" w:rsidR="008D1911" w:rsidRPr="000F3057" w:rsidRDefault="008D1911" w:rsidP="00D30CAA">
      <w:pPr>
        <w:pStyle w:val="odstavek0"/>
        <w:shd w:val="clear" w:color="auto" w:fill="FFFFFF"/>
        <w:spacing w:before="0" w:beforeAutospacing="0" w:after="0" w:afterAutospacing="0" w:line="260" w:lineRule="exact"/>
        <w:jc w:val="both"/>
        <w:rPr>
          <w:rFonts w:ascii="Arial" w:hAnsi="Arial" w:cs="Arial"/>
          <w:sz w:val="20"/>
          <w:szCs w:val="20"/>
        </w:rPr>
      </w:pPr>
      <w:r w:rsidRPr="000F3057">
        <w:rPr>
          <w:rFonts w:ascii="Arial" w:hAnsi="Arial" w:cs="Arial"/>
          <w:sz w:val="20"/>
          <w:szCs w:val="20"/>
        </w:rPr>
        <w:t>(2) Center za kadre, ki deluje v okviru ministrstva, pristojnega za javno upravo, skrbi za:</w:t>
      </w:r>
    </w:p>
    <w:p w14:paraId="7C89739C" w14:textId="77777777" w:rsidR="008D1911" w:rsidRPr="000F3057" w:rsidRDefault="008D1911" w:rsidP="00D30CAA">
      <w:pPr>
        <w:pStyle w:val="Alineazaodstavkom"/>
        <w:numPr>
          <w:ilvl w:val="0"/>
          <w:numId w:val="61"/>
        </w:numPr>
        <w:spacing w:line="260" w:lineRule="exact"/>
        <w:rPr>
          <w:sz w:val="20"/>
          <w:szCs w:val="20"/>
        </w:rPr>
      </w:pPr>
      <w:r w:rsidRPr="000F3057">
        <w:rPr>
          <w:sz w:val="20"/>
          <w:szCs w:val="20"/>
        </w:rPr>
        <w:t>objavo javnega natečaja, preverjanje pogojev za uvrstitev v izbirni postopek, izvajanje prvega dela izbirnega postopka v javnem natečaju za organe državne uprave in tudi za druge državne organe ter uprave lokalnih skupnosti, ki so pristopili k internem trgu dela, vključno s presojo temeljnih osebnih sposobnosti in veščin kandidatov;</w:t>
      </w:r>
    </w:p>
    <w:p w14:paraId="40251465" w14:textId="77777777" w:rsidR="008D1911" w:rsidRPr="000F3057" w:rsidRDefault="008D1911" w:rsidP="00D30CAA">
      <w:pPr>
        <w:pStyle w:val="Alineazaodstavkom"/>
        <w:numPr>
          <w:ilvl w:val="0"/>
          <w:numId w:val="61"/>
        </w:numPr>
        <w:spacing w:line="260" w:lineRule="exact"/>
        <w:rPr>
          <w:sz w:val="20"/>
          <w:szCs w:val="20"/>
        </w:rPr>
      </w:pPr>
      <w:r w:rsidRPr="000F3057">
        <w:rPr>
          <w:sz w:val="20"/>
          <w:szCs w:val="20"/>
        </w:rPr>
        <w:t>pomoč pri presoji osebnih sposobnosti in veščin za opravljanje dela v posebnih javnih natečajih za položaje iz prvega odstavka 72. člena tega zakona;</w:t>
      </w:r>
    </w:p>
    <w:p w14:paraId="698C2FBF" w14:textId="77777777" w:rsidR="008D1911" w:rsidRPr="000F3057" w:rsidRDefault="008D1911" w:rsidP="00D30CAA">
      <w:pPr>
        <w:pStyle w:val="Alineazaodstavkom"/>
        <w:numPr>
          <w:ilvl w:val="0"/>
          <w:numId w:val="61"/>
        </w:numPr>
        <w:spacing w:line="260" w:lineRule="exact"/>
        <w:rPr>
          <w:sz w:val="20"/>
          <w:szCs w:val="20"/>
        </w:rPr>
      </w:pPr>
      <w:r w:rsidRPr="000F3057">
        <w:rPr>
          <w:sz w:val="20"/>
          <w:szCs w:val="20"/>
        </w:rPr>
        <w:t xml:space="preserve">razvoj sistema osebnih sposobnosti in veščin za opravljanje dela ter drugih orodij za ravnanje s kadri v organih državne uprave; </w:t>
      </w:r>
    </w:p>
    <w:p w14:paraId="0033B518" w14:textId="77777777" w:rsidR="00880424" w:rsidRDefault="008D1911" w:rsidP="00D30CAA">
      <w:pPr>
        <w:pStyle w:val="Alineazaodstavkom"/>
        <w:numPr>
          <w:ilvl w:val="0"/>
          <w:numId w:val="61"/>
        </w:numPr>
        <w:spacing w:line="260" w:lineRule="exact"/>
        <w:rPr>
          <w:sz w:val="20"/>
          <w:szCs w:val="20"/>
        </w:rPr>
      </w:pPr>
      <w:r w:rsidRPr="000F3057">
        <w:rPr>
          <w:sz w:val="20"/>
          <w:szCs w:val="20"/>
        </w:rPr>
        <w:t>podeljevanje štipendij iz 55. člena tega zakona za organe državne uprave</w:t>
      </w:r>
      <w:r w:rsidR="00880424">
        <w:rPr>
          <w:sz w:val="20"/>
          <w:szCs w:val="20"/>
        </w:rPr>
        <w:t>;</w:t>
      </w:r>
    </w:p>
    <w:p w14:paraId="4210900C" w14:textId="6ED9C859" w:rsidR="008D1911" w:rsidRPr="00640BF3" w:rsidRDefault="00880424" w:rsidP="00D30CAA">
      <w:pPr>
        <w:pStyle w:val="Alineazaodstavkom"/>
        <w:numPr>
          <w:ilvl w:val="0"/>
          <w:numId w:val="61"/>
        </w:numPr>
        <w:spacing w:line="260" w:lineRule="exact"/>
        <w:rPr>
          <w:sz w:val="20"/>
          <w:szCs w:val="20"/>
        </w:rPr>
      </w:pPr>
      <w:r w:rsidRPr="00640BF3">
        <w:rPr>
          <w:sz w:val="20"/>
          <w:szCs w:val="20"/>
        </w:rPr>
        <w:t>pravno pomoč pri izvedbi delovnopravnih postopkov</w:t>
      </w:r>
      <w:r w:rsidR="00640BF3" w:rsidRPr="00640BF3">
        <w:rPr>
          <w:sz w:val="20"/>
          <w:szCs w:val="20"/>
        </w:rPr>
        <w:t>, če vodja centra za kadre in predstojnik</w:t>
      </w:r>
      <w:r w:rsidRPr="00640BF3">
        <w:rPr>
          <w:sz w:val="20"/>
          <w:szCs w:val="20"/>
        </w:rPr>
        <w:t xml:space="preserve"> organ</w:t>
      </w:r>
      <w:r w:rsidR="00640BF3" w:rsidRPr="00640BF3">
        <w:rPr>
          <w:sz w:val="20"/>
          <w:szCs w:val="20"/>
        </w:rPr>
        <w:t>a</w:t>
      </w:r>
      <w:r w:rsidRPr="00640BF3">
        <w:rPr>
          <w:sz w:val="20"/>
          <w:szCs w:val="20"/>
        </w:rPr>
        <w:t xml:space="preserve"> državne uprave </w:t>
      </w:r>
      <w:r w:rsidR="00640BF3" w:rsidRPr="00640BF3">
        <w:rPr>
          <w:sz w:val="20"/>
          <w:szCs w:val="20"/>
        </w:rPr>
        <w:t>oziroma</w:t>
      </w:r>
      <w:r w:rsidRPr="00640BF3">
        <w:rPr>
          <w:sz w:val="20"/>
          <w:szCs w:val="20"/>
        </w:rPr>
        <w:t xml:space="preserve"> uprave lokaln</w:t>
      </w:r>
      <w:r w:rsidR="007D72BB">
        <w:rPr>
          <w:sz w:val="20"/>
          <w:szCs w:val="20"/>
        </w:rPr>
        <w:t>e</w:t>
      </w:r>
      <w:r w:rsidRPr="00640BF3">
        <w:rPr>
          <w:sz w:val="20"/>
          <w:szCs w:val="20"/>
        </w:rPr>
        <w:t xml:space="preserve"> skupnosti, ki </w:t>
      </w:r>
      <w:r w:rsidR="00640BF3" w:rsidRPr="00640BF3">
        <w:rPr>
          <w:sz w:val="20"/>
          <w:szCs w:val="20"/>
        </w:rPr>
        <w:t>je</w:t>
      </w:r>
      <w:r w:rsidRPr="00640BF3">
        <w:rPr>
          <w:sz w:val="20"/>
          <w:szCs w:val="20"/>
        </w:rPr>
        <w:t xml:space="preserve"> pristopil</w:t>
      </w:r>
      <w:r w:rsidR="00640BF3" w:rsidRPr="00640BF3">
        <w:rPr>
          <w:sz w:val="20"/>
          <w:szCs w:val="20"/>
        </w:rPr>
        <w:t>a</w:t>
      </w:r>
      <w:r w:rsidRPr="00640BF3">
        <w:rPr>
          <w:sz w:val="20"/>
          <w:szCs w:val="20"/>
        </w:rPr>
        <w:t xml:space="preserve"> k internem trgu dela</w:t>
      </w:r>
      <w:r w:rsidR="00640BF3" w:rsidRPr="00640BF3">
        <w:rPr>
          <w:sz w:val="20"/>
          <w:szCs w:val="20"/>
        </w:rPr>
        <w:t>, o tem skleneta dogovor.</w:t>
      </w:r>
      <w:r w:rsidR="008D1911" w:rsidRPr="00640BF3">
        <w:rPr>
          <w:sz w:val="20"/>
          <w:szCs w:val="20"/>
        </w:rPr>
        <w:t xml:space="preserve"> </w:t>
      </w:r>
    </w:p>
    <w:p w14:paraId="1AF2DAF9" w14:textId="77777777" w:rsidR="00640BF3" w:rsidRDefault="00640BF3" w:rsidP="00D30CAA">
      <w:pPr>
        <w:pStyle w:val="tevilnatoka"/>
        <w:numPr>
          <w:ilvl w:val="0"/>
          <w:numId w:val="0"/>
        </w:numPr>
        <w:spacing w:line="260" w:lineRule="exact"/>
        <w:rPr>
          <w:sz w:val="20"/>
          <w:szCs w:val="20"/>
        </w:rPr>
      </w:pPr>
    </w:p>
    <w:p w14:paraId="25A690D7" w14:textId="62095446"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(3) Postopek izvedbe javnega natečaja v delu, ki se izvaja pred centrom za kadre, podrobneje določi vlada z uredbo. </w:t>
      </w:r>
    </w:p>
    <w:p w14:paraId="020F4314" w14:textId="77777777" w:rsidR="008D1911" w:rsidRPr="000F3057" w:rsidRDefault="008D1911" w:rsidP="00D30CAA">
      <w:pPr>
        <w:pStyle w:val="tevilnatoka"/>
        <w:numPr>
          <w:ilvl w:val="0"/>
          <w:numId w:val="0"/>
        </w:numPr>
        <w:spacing w:line="260" w:lineRule="exact"/>
        <w:rPr>
          <w:sz w:val="20"/>
          <w:szCs w:val="20"/>
        </w:rPr>
      </w:pPr>
    </w:p>
    <w:p w14:paraId="1E8D07DF"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(4) Ne glede na določbo prvega odstavka tega člena se postopek zaposlitve za javne uslužbence iz tretjega odstavka 21. člena tega zakona izvaja po določbah posebnega zakona, če poseben zakon postopek zaposlitve določa drugače.  </w:t>
      </w:r>
    </w:p>
    <w:p w14:paraId="2373B2EF" w14:textId="77777777" w:rsidR="008D1911" w:rsidRPr="000F3057" w:rsidRDefault="008D1911" w:rsidP="00D30CAA">
      <w:pPr>
        <w:pStyle w:val="len"/>
        <w:spacing w:before="0" w:line="260" w:lineRule="exact"/>
        <w:jc w:val="left"/>
        <w:rPr>
          <w:rFonts w:cs="Arial"/>
          <w:sz w:val="20"/>
          <w:szCs w:val="20"/>
        </w:rPr>
      </w:pPr>
    </w:p>
    <w:p w14:paraId="28A438CB"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63. člen</w:t>
      </w:r>
    </w:p>
    <w:p w14:paraId="3F237F8A" w14:textId="77777777" w:rsidR="008D1911" w:rsidRPr="000F3057" w:rsidRDefault="008D1911" w:rsidP="00D30CAA">
      <w:pPr>
        <w:pStyle w:val="lennaslov"/>
        <w:spacing w:line="260" w:lineRule="exact"/>
        <w:rPr>
          <w:sz w:val="20"/>
          <w:szCs w:val="20"/>
        </w:rPr>
      </w:pPr>
      <w:r w:rsidRPr="000F3057">
        <w:rPr>
          <w:sz w:val="20"/>
          <w:szCs w:val="20"/>
        </w:rPr>
        <w:t>(objava javnega natečaja)</w:t>
      </w:r>
    </w:p>
    <w:p w14:paraId="4FE0A906" w14:textId="77777777" w:rsidR="008D1911" w:rsidRPr="000F3057" w:rsidRDefault="008D1911" w:rsidP="00D30CAA">
      <w:pPr>
        <w:pStyle w:val="Odstavek"/>
        <w:spacing w:before="0" w:line="260" w:lineRule="exact"/>
        <w:ind w:firstLine="0"/>
        <w:rPr>
          <w:rFonts w:cs="Arial"/>
          <w:sz w:val="20"/>
          <w:szCs w:val="20"/>
        </w:rPr>
      </w:pPr>
    </w:p>
    <w:p w14:paraId="78C1277D" w14:textId="6615694C" w:rsidR="008D1911" w:rsidRPr="000F3057" w:rsidRDefault="008D1911" w:rsidP="00D30CAA">
      <w:pPr>
        <w:pStyle w:val="Odstavek"/>
        <w:spacing w:before="0" w:line="260" w:lineRule="exact"/>
        <w:ind w:firstLine="0"/>
        <w:rPr>
          <w:rFonts w:cs="Arial"/>
          <w:strike/>
          <w:sz w:val="20"/>
          <w:szCs w:val="20"/>
          <w:lang w:eastAsia="sl-SI"/>
        </w:rPr>
      </w:pPr>
      <w:r w:rsidRPr="000F3057">
        <w:rPr>
          <w:rFonts w:cs="Arial"/>
          <w:sz w:val="20"/>
          <w:szCs w:val="20"/>
        </w:rPr>
        <w:t xml:space="preserve">(1) Javni natečaj se za organe državne uprave in za druge državne organe in uprave lokalnih skupnosti, ki so pristopili k internem trgu dela, objavi na spletnem mestu državne uprave (portal GOV.SI). Drugi državni organi in </w:t>
      </w:r>
      <w:r w:rsidR="008E794D">
        <w:rPr>
          <w:rFonts w:cs="Arial"/>
          <w:sz w:val="20"/>
          <w:szCs w:val="20"/>
        </w:rPr>
        <w:t xml:space="preserve">uprave </w:t>
      </w:r>
      <w:r w:rsidRPr="000F3057">
        <w:rPr>
          <w:rFonts w:cs="Arial"/>
          <w:sz w:val="20"/>
          <w:szCs w:val="20"/>
        </w:rPr>
        <w:t xml:space="preserve">lokalne skupnosti, ki niso pristopili k internem trgu dela, objavijo javni natečaj na svojih spletnih straneh. </w:t>
      </w:r>
    </w:p>
    <w:p w14:paraId="2514DE39" w14:textId="77777777" w:rsidR="008D1911" w:rsidRPr="000F3057" w:rsidRDefault="008D1911" w:rsidP="00D30CAA">
      <w:pPr>
        <w:pStyle w:val="Odstavek"/>
        <w:spacing w:before="0" w:line="260" w:lineRule="exact"/>
        <w:ind w:firstLine="0"/>
        <w:rPr>
          <w:rFonts w:cs="Arial"/>
          <w:sz w:val="20"/>
          <w:szCs w:val="20"/>
        </w:rPr>
      </w:pPr>
    </w:p>
    <w:p w14:paraId="2C9DF54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Obvestilo o javnem natečaju iz prejšnjega odstavka se objavi na Zavodu za zaposlovanje, lahko pa tudi na spletnih straneh organov, v katerih je prosto uradniško delovno mesto, in v sredstvih javnega obveščanja.</w:t>
      </w:r>
    </w:p>
    <w:p w14:paraId="42D71343" w14:textId="77777777" w:rsidR="008D1911" w:rsidRPr="000F3057" w:rsidRDefault="008D1911" w:rsidP="00D30CAA">
      <w:pPr>
        <w:pStyle w:val="Odstavek"/>
        <w:spacing w:before="0" w:line="260" w:lineRule="exact"/>
        <w:ind w:firstLine="0"/>
        <w:rPr>
          <w:rFonts w:cs="Arial"/>
          <w:sz w:val="20"/>
          <w:szCs w:val="20"/>
        </w:rPr>
      </w:pPr>
    </w:p>
    <w:p w14:paraId="500AB7D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Rok za vlaganje prijav na javni natečaj je najmanj osem dni od dneva objave javnega natečaja. Rok za vlaganje prijav začne teči naslednji dan po objavi besedila javnega natečaja na način iz prvega odstavka tega člena in se konča z iztekom zadnjega dne. </w:t>
      </w:r>
    </w:p>
    <w:p w14:paraId="463BD6C0" w14:textId="77777777" w:rsidR="008D1911" w:rsidRPr="000F3057" w:rsidRDefault="008D1911" w:rsidP="00D30CAA">
      <w:pPr>
        <w:shd w:val="clear" w:color="auto" w:fill="FFFFFF"/>
        <w:rPr>
          <w:rFonts w:cs="Arial"/>
          <w:szCs w:val="20"/>
        </w:rPr>
      </w:pPr>
    </w:p>
    <w:p w14:paraId="00AA5234"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64. člen</w:t>
      </w:r>
    </w:p>
    <w:p w14:paraId="21204F30" w14:textId="77777777" w:rsidR="008D1911" w:rsidRPr="000F3057" w:rsidRDefault="008D1911" w:rsidP="00D30CAA">
      <w:pPr>
        <w:pStyle w:val="lennaslov"/>
        <w:spacing w:line="260" w:lineRule="exact"/>
        <w:rPr>
          <w:sz w:val="20"/>
          <w:szCs w:val="20"/>
        </w:rPr>
      </w:pPr>
      <w:r w:rsidRPr="000F3057">
        <w:rPr>
          <w:sz w:val="20"/>
          <w:szCs w:val="20"/>
        </w:rPr>
        <w:t>(vsebina objave javnega natečaja in način prijave)</w:t>
      </w:r>
    </w:p>
    <w:p w14:paraId="6F8AA40D" w14:textId="77777777" w:rsidR="008D1911" w:rsidRPr="000F3057" w:rsidRDefault="008D1911" w:rsidP="00D30CAA">
      <w:pPr>
        <w:pStyle w:val="Odstavek"/>
        <w:spacing w:before="0" w:line="260" w:lineRule="exact"/>
        <w:ind w:firstLine="0"/>
        <w:rPr>
          <w:rFonts w:cs="Arial"/>
          <w:sz w:val="20"/>
          <w:szCs w:val="20"/>
        </w:rPr>
      </w:pPr>
    </w:p>
    <w:p w14:paraId="34C4743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Besedilo objave javnega natečaja določi predstojnik. Objava javnega natečaja mora vsebovati najmanj naslednje podatke o: </w:t>
      </w:r>
    </w:p>
    <w:p w14:paraId="6FABD412" w14:textId="77777777" w:rsidR="008D1911" w:rsidRPr="000F3057" w:rsidRDefault="008D1911" w:rsidP="00D30CAA">
      <w:pPr>
        <w:pStyle w:val="tevilnatoka"/>
        <w:numPr>
          <w:ilvl w:val="0"/>
          <w:numId w:val="43"/>
        </w:numPr>
        <w:spacing w:line="260" w:lineRule="exact"/>
        <w:rPr>
          <w:sz w:val="20"/>
          <w:szCs w:val="20"/>
        </w:rPr>
      </w:pPr>
      <w:r w:rsidRPr="000F3057">
        <w:rPr>
          <w:sz w:val="20"/>
          <w:szCs w:val="20"/>
        </w:rPr>
        <w:t xml:space="preserve">organu in o kraju oziroma območju opravljanja dela; </w:t>
      </w:r>
    </w:p>
    <w:p w14:paraId="2DF3B22C" w14:textId="77777777" w:rsidR="008D1911" w:rsidRPr="000F3057" w:rsidRDefault="008D1911" w:rsidP="00D30CAA">
      <w:pPr>
        <w:pStyle w:val="tevilnatoka"/>
        <w:spacing w:line="260" w:lineRule="exact"/>
        <w:rPr>
          <w:sz w:val="20"/>
          <w:szCs w:val="20"/>
        </w:rPr>
      </w:pPr>
      <w:r w:rsidRPr="000F3057">
        <w:rPr>
          <w:sz w:val="20"/>
          <w:szCs w:val="20"/>
        </w:rPr>
        <w:t xml:space="preserve">vrsti uradniškega delovnega mesta in okvirni vsebini nalog; </w:t>
      </w:r>
    </w:p>
    <w:p w14:paraId="790710BB" w14:textId="77777777" w:rsidR="008D1911" w:rsidRPr="000F3057" w:rsidRDefault="008D1911" w:rsidP="00D30CAA">
      <w:pPr>
        <w:pStyle w:val="tevilnatoka"/>
        <w:spacing w:line="260" w:lineRule="exact"/>
        <w:rPr>
          <w:sz w:val="20"/>
          <w:szCs w:val="20"/>
        </w:rPr>
      </w:pPr>
      <w:r w:rsidRPr="000F3057">
        <w:rPr>
          <w:sz w:val="20"/>
          <w:szCs w:val="20"/>
        </w:rPr>
        <w:t xml:space="preserve">pogojih za opravljanje dela v skladu z zakonom, podzakonskim predpisom, kolektivno pogodbo in sistemizacijo; </w:t>
      </w:r>
    </w:p>
    <w:p w14:paraId="1F19D277" w14:textId="77777777" w:rsidR="008D1911" w:rsidRPr="000F3057" w:rsidRDefault="008D1911" w:rsidP="00D30CAA">
      <w:pPr>
        <w:pStyle w:val="tevilnatoka"/>
        <w:spacing w:line="260" w:lineRule="exact"/>
        <w:rPr>
          <w:sz w:val="20"/>
          <w:szCs w:val="20"/>
        </w:rPr>
      </w:pPr>
      <w:r w:rsidRPr="000F3057">
        <w:rPr>
          <w:sz w:val="20"/>
          <w:szCs w:val="20"/>
        </w:rPr>
        <w:t>trajanju poskusnega dela, če je zahtevano;</w:t>
      </w:r>
    </w:p>
    <w:p w14:paraId="3CABF4E0" w14:textId="77777777" w:rsidR="008D1911" w:rsidRPr="000F3057" w:rsidRDefault="008D1911" w:rsidP="00D30CAA">
      <w:pPr>
        <w:pStyle w:val="tevilnatoka"/>
        <w:spacing w:line="260" w:lineRule="exact"/>
        <w:rPr>
          <w:sz w:val="20"/>
          <w:szCs w:val="20"/>
        </w:rPr>
      </w:pPr>
      <w:r w:rsidRPr="000F3057">
        <w:rPr>
          <w:sz w:val="20"/>
          <w:szCs w:val="20"/>
        </w:rPr>
        <w:t xml:space="preserve">izjavah in dokazilih, ki jih mora kandidat priložiti prijavi;  </w:t>
      </w:r>
    </w:p>
    <w:p w14:paraId="2BDE0074" w14:textId="3CE46634" w:rsidR="008D1911" w:rsidRPr="000F3057" w:rsidRDefault="008D1911" w:rsidP="00D30CAA">
      <w:pPr>
        <w:pStyle w:val="tevilnatoka"/>
        <w:spacing w:line="260" w:lineRule="exact"/>
        <w:rPr>
          <w:sz w:val="20"/>
          <w:szCs w:val="20"/>
        </w:rPr>
      </w:pPr>
      <w:r w:rsidRPr="0010151B">
        <w:rPr>
          <w:sz w:val="20"/>
          <w:szCs w:val="20"/>
        </w:rPr>
        <w:t xml:space="preserve">datumu poteka roka za vlaganje prijav in </w:t>
      </w:r>
      <w:r w:rsidR="00F73DE9" w:rsidRPr="0010151B">
        <w:rPr>
          <w:sz w:val="20"/>
          <w:szCs w:val="20"/>
        </w:rPr>
        <w:t xml:space="preserve">spletni povezavi na portal eUprava oziroma </w:t>
      </w:r>
      <w:r w:rsidRPr="000F3057">
        <w:rPr>
          <w:sz w:val="20"/>
          <w:szCs w:val="20"/>
        </w:rPr>
        <w:t xml:space="preserve">elektronskem naslovu za vlaganje prijav; </w:t>
      </w:r>
    </w:p>
    <w:p w14:paraId="7EC43C20" w14:textId="77777777" w:rsidR="008D1911" w:rsidRPr="000F3057" w:rsidRDefault="008D1911" w:rsidP="00D30CAA">
      <w:pPr>
        <w:pStyle w:val="tevilnatoka"/>
        <w:spacing w:line="260" w:lineRule="exact"/>
        <w:rPr>
          <w:sz w:val="20"/>
          <w:szCs w:val="20"/>
        </w:rPr>
      </w:pPr>
      <w:r w:rsidRPr="000F3057">
        <w:rPr>
          <w:sz w:val="20"/>
          <w:szCs w:val="20"/>
        </w:rPr>
        <w:t>osebi, ki daje informacije o izvedbi javnega natečaja in osebi, ki daje informacije s področja dela.</w:t>
      </w:r>
    </w:p>
    <w:p w14:paraId="49439D99" w14:textId="77777777" w:rsidR="008D1911" w:rsidRPr="000F3057" w:rsidRDefault="008D1911" w:rsidP="00D30CAA">
      <w:pPr>
        <w:pStyle w:val="tevilnatoka"/>
        <w:numPr>
          <w:ilvl w:val="0"/>
          <w:numId w:val="0"/>
        </w:numPr>
        <w:spacing w:line="260" w:lineRule="exact"/>
        <w:rPr>
          <w:sz w:val="20"/>
          <w:szCs w:val="20"/>
        </w:rPr>
      </w:pPr>
    </w:p>
    <w:p w14:paraId="4201C7BB"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(2) Organi državne uprave in drugi državni organi ter uprave lokalnih skupnosti, ki so na podlagi pristopne izjave pristopili k internem trgu dela, posredujejo besedilo objave javnega natečaja centru za kadre, ki najmanj enkrat mesečno objavlja javne natečaje v skladu z uredbo iz tretjega odstavka 62. člena tega zakona. </w:t>
      </w:r>
    </w:p>
    <w:p w14:paraId="59581FE8" w14:textId="77777777" w:rsidR="008D1911" w:rsidRPr="000F3057" w:rsidRDefault="008D1911" w:rsidP="00D30CAA">
      <w:pPr>
        <w:pStyle w:val="tevilnatoka"/>
        <w:numPr>
          <w:ilvl w:val="0"/>
          <w:numId w:val="0"/>
        </w:numPr>
        <w:spacing w:line="260" w:lineRule="exact"/>
        <w:rPr>
          <w:sz w:val="20"/>
          <w:szCs w:val="20"/>
        </w:rPr>
      </w:pPr>
    </w:p>
    <w:p w14:paraId="24CCF25B"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(3) Iz objave javnega natečaja mora izhajati najmanj, da mora kandidat priložiti: </w:t>
      </w:r>
    </w:p>
    <w:p w14:paraId="657A5630"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1. izjavo, da izpolnjuje pogoj glede zahtevane izobrazbe, iz katere mora biti razvidna raven in smer izobrazbe ter leto in ustanova, na kateri je bila izobrazba pridobljena;</w:t>
      </w:r>
    </w:p>
    <w:p w14:paraId="21495412"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2. opis delovnih izkušenj, iz katerega je razvidno izpolnjevanje pogoja glede zahtevanih delovnih izkušenj;</w:t>
      </w:r>
    </w:p>
    <w:p w14:paraId="152AE7D8"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3. izjavo, da je:</w:t>
      </w:r>
    </w:p>
    <w:p w14:paraId="2A0D10E1"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državljan Republike Slovenije,</w:t>
      </w:r>
    </w:p>
    <w:p w14:paraId="524D3F2F"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da ni bil pravnomočno obsojen na nepogojno kazen več kot šest mesecev zapora zaradi naklepnega kaznivega dejanja, ki se preganja po uradni dolžnosti,</w:t>
      </w:r>
    </w:p>
    <w:p w14:paraId="787DD7CB"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 da zoper njega ni vložena pravnomočna obtožnica zaradi naklepnega kaznivega dejanja, ki se preganja po uradni dolžnosti; </w:t>
      </w:r>
    </w:p>
    <w:p w14:paraId="0ECC9244"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4. izjavo, da soglaša z varnostnim preverjanjem, če je dostop do tajnih podatkov pogoj za opravljanje nalog na delovnem mestu. </w:t>
      </w:r>
    </w:p>
    <w:p w14:paraId="5913F692" w14:textId="77777777" w:rsidR="008D1911" w:rsidRPr="000F3057" w:rsidRDefault="008D1911" w:rsidP="00D30CAA">
      <w:pPr>
        <w:pStyle w:val="tevilnatoka"/>
        <w:numPr>
          <w:ilvl w:val="0"/>
          <w:numId w:val="0"/>
        </w:numPr>
        <w:spacing w:line="260" w:lineRule="exact"/>
        <w:rPr>
          <w:sz w:val="20"/>
          <w:szCs w:val="20"/>
        </w:rPr>
      </w:pPr>
    </w:p>
    <w:p w14:paraId="6DE71DE5"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(4) Kandidati oddajo elektronsko prijavo za prosto uradniško delovno mesto v organih državne uprave in v drugih državnih organih ter upravah lokalnih skupnosti, ki so pristopili k internem trgu dela, preko portala </w:t>
      </w:r>
      <w:r w:rsidRPr="000F3057">
        <w:rPr>
          <w:sz w:val="20"/>
          <w:szCs w:val="20"/>
          <w:u w:val="single"/>
        </w:rPr>
        <w:t>eUprava</w:t>
      </w:r>
      <w:r w:rsidRPr="000F3057">
        <w:rPr>
          <w:sz w:val="20"/>
          <w:szCs w:val="20"/>
        </w:rPr>
        <w:t>. Prijava kandidata, ki ni bila oddana na način iz prejšnjega stavka, se šteje, kot da ni bila vložena.</w:t>
      </w:r>
    </w:p>
    <w:p w14:paraId="5672D8BF" w14:textId="77777777" w:rsidR="008D1911" w:rsidRPr="000F3057" w:rsidRDefault="008D1911" w:rsidP="00D30CAA">
      <w:pPr>
        <w:pStyle w:val="tevilnatoka"/>
        <w:numPr>
          <w:ilvl w:val="0"/>
          <w:numId w:val="0"/>
        </w:numPr>
        <w:spacing w:line="260" w:lineRule="exact"/>
        <w:rPr>
          <w:sz w:val="20"/>
          <w:szCs w:val="20"/>
        </w:rPr>
      </w:pPr>
    </w:p>
    <w:p w14:paraId="0EF1E949" w14:textId="67E9AD93"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(5) Za uradniško delovno mesto v drugih državnih organih in </w:t>
      </w:r>
      <w:r w:rsidR="00D17457">
        <w:rPr>
          <w:sz w:val="20"/>
          <w:szCs w:val="20"/>
        </w:rPr>
        <w:t xml:space="preserve">upravah </w:t>
      </w:r>
      <w:r w:rsidRPr="000F3057">
        <w:rPr>
          <w:sz w:val="20"/>
          <w:szCs w:val="20"/>
        </w:rPr>
        <w:t>lokalnih skupnostih, ki niso pristopili k internem trgu dela, kandidati oddajo elektronsko prijavo organu, ki je objavil javni natečaj. Veljavnost prijave ni pogojena z varnim elektronskim podpisom. Prijava kandidata, ki ni bila oddana na način iz tega odstavka, se šteje, kot da ni bila vložena.</w:t>
      </w:r>
    </w:p>
    <w:p w14:paraId="718F5D73" w14:textId="77777777" w:rsidR="008D1911" w:rsidRPr="000F3057" w:rsidRDefault="008D1911" w:rsidP="00D30CAA">
      <w:pPr>
        <w:pStyle w:val="tevilnatoka"/>
        <w:numPr>
          <w:ilvl w:val="0"/>
          <w:numId w:val="0"/>
        </w:numPr>
        <w:spacing w:line="260" w:lineRule="exact"/>
        <w:rPr>
          <w:sz w:val="20"/>
          <w:szCs w:val="20"/>
        </w:rPr>
      </w:pPr>
    </w:p>
    <w:p w14:paraId="2400ED01"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(6) Obveščanje v postopku javnega natečaja poteka po elektronski poti na elektronski naslov kandidata, ki ga je za namen obveščanja v postopku navedel v prijavi. </w:t>
      </w:r>
    </w:p>
    <w:p w14:paraId="52910C50" w14:textId="0D4984B8" w:rsidR="008D1911" w:rsidRDefault="008D1911" w:rsidP="00D30CAA">
      <w:pPr>
        <w:pStyle w:val="len"/>
        <w:spacing w:before="0" w:line="260" w:lineRule="exact"/>
        <w:rPr>
          <w:rFonts w:cs="Arial"/>
          <w:sz w:val="20"/>
          <w:szCs w:val="20"/>
        </w:rPr>
      </w:pPr>
    </w:p>
    <w:p w14:paraId="219247CF"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65. člen</w:t>
      </w:r>
    </w:p>
    <w:p w14:paraId="03D99583" w14:textId="77777777" w:rsidR="008D1911" w:rsidRPr="000F3057" w:rsidRDefault="008D1911" w:rsidP="00D30CAA">
      <w:pPr>
        <w:pStyle w:val="lennaslov"/>
        <w:spacing w:line="260" w:lineRule="exact"/>
        <w:rPr>
          <w:sz w:val="20"/>
          <w:szCs w:val="20"/>
        </w:rPr>
      </w:pPr>
      <w:r w:rsidRPr="000F3057">
        <w:rPr>
          <w:sz w:val="20"/>
          <w:szCs w:val="20"/>
        </w:rPr>
        <w:t>(uvrstitev v izbirni postopek)</w:t>
      </w:r>
    </w:p>
    <w:p w14:paraId="4D4976BD" w14:textId="77777777" w:rsidR="008D1911" w:rsidRPr="000F3057" w:rsidRDefault="008D1911" w:rsidP="00D30CAA">
      <w:pPr>
        <w:pStyle w:val="tevilnatoka"/>
        <w:numPr>
          <w:ilvl w:val="0"/>
          <w:numId w:val="0"/>
        </w:numPr>
        <w:spacing w:line="260" w:lineRule="exact"/>
        <w:rPr>
          <w:sz w:val="20"/>
          <w:szCs w:val="20"/>
        </w:rPr>
      </w:pPr>
    </w:p>
    <w:p w14:paraId="165D1AB0"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(1) Po prejemu prijave kandidata center za kadre oziroma organ preveri, ali je prijava popolna in pravočasna in ali kandidat izpolnjuje natečajne pogoje. V izbirni postopek se uvrsti kandidat, ki pošlje pravočasno in popolno prijavo ter izpolnjuje natečajne pogoje.</w:t>
      </w:r>
    </w:p>
    <w:p w14:paraId="0CD5863E" w14:textId="77777777" w:rsidR="008D1911" w:rsidRPr="000F3057" w:rsidRDefault="008D1911" w:rsidP="00D30CAA">
      <w:pPr>
        <w:pStyle w:val="tevilnatoka"/>
        <w:numPr>
          <w:ilvl w:val="0"/>
          <w:numId w:val="0"/>
        </w:numPr>
        <w:spacing w:line="260" w:lineRule="exact"/>
        <w:rPr>
          <w:sz w:val="20"/>
          <w:szCs w:val="20"/>
        </w:rPr>
      </w:pPr>
    </w:p>
    <w:p w14:paraId="768BA3C1"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(2) V izbirni postopek se ne uvrsti kandidat, ki pošlje prijavo prepozno, o čemer se izda sklep o neuvrstitvi v izbirni postopek. Prijava je prepozna, če je informacijski sistem organa ali informacijski sistem za sprejem vlog, vročanje in obveščanje ni prejel pred iztekom roka. </w:t>
      </w:r>
    </w:p>
    <w:p w14:paraId="66161BE5" w14:textId="77777777" w:rsidR="008D1911" w:rsidRPr="000F3057" w:rsidRDefault="008D1911" w:rsidP="00D30CAA">
      <w:pPr>
        <w:pStyle w:val="tevilnatoka"/>
        <w:numPr>
          <w:ilvl w:val="0"/>
          <w:numId w:val="0"/>
        </w:numPr>
        <w:spacing w:line="260" w:lineRule="exact"/>
        <w:rPr>
          <w:sz w:val="20"/>
          <w:szCs w:val="20"/>
        </w:rPr>
      </w:pPr>
    </w:p>
    <w:p w14:paraId="793918E6"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(3) V izbirni postopek se ne uvrsti kandidat, ki pošlje nepopolno prijavo, o čemer se izda sklep o neuvrstitvi v izbirni postopek. Nepopolna prijava je prijava, ki ne vsebuje vseh prilog in izjav, ki so navedene v objavi javnega natečaja ali iz katere ni mogoče razbrati, ali kandidat izpolnjuje natečajne pogoje. </w:t>
      </w:r>
    </w:p>
    <w:p w14:paraId="1E7D214C" w14:textId="77777777" w:rsidR="008D1911" w:rsidRPr="000F3057" w:rsidRDefault="008D1911" w:rsidP="00D30CAA">
      <w:pPr>
        <w:pStyle w:val="tevilnatoka"/>
        <w:numPr>
          <w:ilvl w:val="0"/>
          <w:numId w:val="0"/>
        </w:numPr>
        <w:spacing w:line="260" w:lineRule="exact"/>
        <w:rPr>
          <w:sz w:val="20"/>
          <w:szCs w:val="20"/>
        </w:rPr>
      </w:pPr>
    </w:p>
    <w:p w14:paraId="41733042"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(4) V izbirni postopek se ne uvrsti kandidat, ki na dan izteka roka za vložitev prijave ne izpolnjuje natečajnih pogojev, o čemer se izda sklep o neuvrstitvi v izbirni postopek. </w:t>
      </w:r>
    </w:p>
    <w:p w14:paraId="7B0F3109" w14:textId="77777777" w:rsidR="008D1911" w:rsidRPr="000F3057" w:rsidRDefault="008D1911" w:rsidP="00D30CAA">
      <w:pPr>
        <w:pStyle w:val="tevilnatoka"/>
        <w:numPr>
          <w:ilvl w:val="0"/>
          <w:numId w:val="0"/>
        </w:numPr>
        <w:spacing w:line="260" w:lineRule="exact"/>
        <w:rPr>
          <w:sz w:val="20"/>
          <w:szCs w:val="20"/>
        </w:rPr>
      </w:pPr>
    </w:p>
    <w:p w14:paraId="10D9170A" w14:textId="77777777" w:rsidR="008D1911" w:rsidRPr="000F3057" w:rsidRDefault="008D1911" w:rsidP="00D30CAA">
      <w:pPr>
        <w:jc w:val="both"/>
        <w:rPr>
          <w:rFonts w:cs="Arial"/>
          <w:szCs w:val="20"/>
        </w:rPr>
      </w:pPr>
      <w:r w:rsidRPr="000F3057">
        <w:rPr>
          <w:rFonts w:cs="Arial"/>
          <w:szCs w:val="20"/>
        </w:rPr>
        <w:t>(5) Sklepe iz drugega, tretjega in četrtega odstavka tega člena izda:</w:t>
      </w:r>
    </w:p>
    <w:p w14:paraId="73559C58" w14:textId="77777777" w:rsidR="008D1911" w:rsidRPr="000F3057" w:rsidRDefault="008D1911" w:rsidP="00D30CAA">
      <w:pPr>
        <w:pStyle w:val="Alineazaodstavkom"/>
        <w:spacing w:line="260" w:lineRule="exact"/>
        <w:rPr>
          <w:sz w:val="20"/>
          <w:szCs w:val="20"/>
        </w:rPr>
      </w:pPr>
      <w:r w:rsidRPr="000F3057">
        <w:rPr>
          <w:sz w:val="20"/>
          <w:szCs w:val="20"/>
        </w:rPr>
        <w:t>vodja centra za kadre, če se pogoji za uvrstitev v izbirni postopek preverjajo pri centru za kadre;</w:t>
      </w:r>
    </w:p>
    <w:p w14:paraId="365BC146" w14:textId="77777777" w:rsidR="008D1911" w:rsidRPr="000F3057" w:rsidRDefault="008D1911" w:rsidP="00D30CAA">
      <w:pPr>
        <w:pStyle w:val="Alineazaodstavkom"/>
        <w:spacing w:line="260" w:lineRule="exact"/>
        <w:rPr>
          <w:sz w:val="20"/>
          <w:szCs w:val="20"/>
        </w:rPr>
      </w:pPr>
      <w:r w:rsidRPr="000F3057">
        <w:rPr>
          <w:sz w:val="20"/>
          <w:szCs w:val="20"/>
        </w:rPr>
        <w:t>predstojnik organa, če se pogoji za uvrstitev v izbirni postopek preverjajo pri organu, v katerem se izvaja javni natečaj;</w:t>
      </w:r>
    </w:p>
    <w:p w14:paraId="79126415" w14:textId="77777777" w:rsidR="008D1911" w:rsidRPr="000F3057" w:rsidRDefault="008D1911" w:rsidP="00D30CAA">
      <w:pPr>
        <w:pStyle w:val="Alineazaodstavkom"/>
        <w:spacing w:line="260" w:lineRule="exact"/>
        <w:rPr>
          <w:sz w:val="20"/>
          <w:szCs w:val="20"/>
        </w:rPr>
      </w:pPr>
      <w:r w:rsidRPr="000F3057">
        <w:rPr>
          <w:sz w:val="20"/>
          <w:szCs w:val="20"/>
        </w:rPr>
        <w:t>predsednik posebne natečajne komisije, če se pogoji za uvrstitev v izbirni postopek preverjajo v okviru posebnega javnega natečaja iz 72. člena tega zakona.</w:t>
      </w:r>
    </w:p>
    <w:p w14:paraId="519668AC" w14:textId="77777777" w:rsidR="008D1911" w:rsidRPr="000F3057" w:rsidRDefault="008D1911" w:rsidP="00D30CAA">
      <w:pPr>
        <w:pStyle w:val="tevilnatoka"/>
        <w:numPr>
          <w:ilvl w:val="0"/>
          <w:numId w:val="0"/>
        </w:numPr>
        <w:spacing w:line="260" w:lineRule="exact"/>
        <w:rPr>
          <w:sz w:val="20"/>
          <w:szCs w:val="20"/>
        </w:rPr>
      </w:pPr>
    </w:p>
    <w:p w14:paraId="123A6FD2" w14:textId="77777777" w:rsidR="008D1911" w:rsidRPr="000F3057" w:rsidRDefault="008D1911" w:rsidP="00D30CAA">
      <w:pPr>
        <w:jc w:val="both"/>
        <w:rPr>
          <w:rFonts w:cs="Arial"/>
          <w:szCs w:val="20"/>
        </w:rPr>
      </w:pPr>
      <w:r w:rsidRPr="000F3057">
        <w:rPr>
          <w:rFonts w:cs="Arial"/>
          <w:szCs w:val="20"/>
        </w:rPr>
        <w:t xml:space="preserve">(6) Sklepi, izdani v postopku javnega natečaja, se vročajo  v skladu z določbami zakona, ki ureja splošni upravni postopek, o vročitvi v elektronski obliki. </w:t>
      </w:r>
    </w:p>
    <w:p w14:paraId="66E07CE4" w14:textId="77777777" w:rsidR="008D1911" w:rsidRPr="000F3057" w:rsidRDefault="008D1911" w:rsidP="00D30CAA">
      <w:pPr>
        <w:pStyle w:val="len"/>
        <w:spacing w:before="0" w:line="260" w:lineRule="exact"/>
        <w:rPr>
          <w:rFonts w:cs="Arial"/>
          <w:sz w:val="20"/>
          <w:szCs w:val="20"/>
        </w:rPr>
      </w:pPr>
    </w:p>
    <w:p w14:paraId="4D241A1C"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66. člen</w:t>
      </w:r>
    </w:p>
    <w:p w14:paraId="7D0A717F" w14:textId="77777777" w:rsidR="008D1911" w:rsidRPr="000F3057" w:rsidRDefault="008D1911" w:rsidP="00D30CAA">
      <w:pPr>
        <w:pStyle w:val="lennaslov"/>
        <w:spacing w:line="260" w:lineRule="exact"/>
        <w:rPr>
          <w:sz w:val="20"/>
          <w:szCs w:val="20"/>
        </w:rPr>
      </w:pPr>
      <w:r w:rsidRPr="000F3057">
        <w:rPr>
          <w:sz w:val="20"/>
          <w:szCs w:val="20"/>
        </w:rPr>
        <w:t>(izbirni postopek pri organu)</w:t>
      </w:r>
    </w:p>
    <w:p w14:paraId="14B1005D" w14:textId="77777777" w:rsidR="008D1911" w:rsidRPr="000F3057" w:rsidRDefault="008D1911" w:rsidP="00D30CAA">
      <w:pPr>
        <w:pStyle w:val="Odstavek"/>
        <w:spacing w:before="0" w:line="260" w:lineRule="exact"/>
        <w:ind w:firstLine="0"/>
        <w:rPr>
          <w:rFonts w:cs="Arial"/>
          <w:sz w:val="20"/>
          <w:szCs w:val="20"/>
        </w:rPr>
      </w:pPr>
    </w:p>
    <w:p w14:paraId="6567A09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Izbira kandidata se opravi v izbirnem postopku, v katerem se presoja strokovna usposobljenost kandidata za opravljanje nalog na uradniškem delovnem mestu. </w:t>
      </w:r>
    </w:p>
    <w:p w14:paraId="538797AB" w14:textId="77777777" w:rsidR="008D1911" w:rsidRPr="000F3057" w:rsidRDefault="008D1911" w:rsidP="00D30CAA">
      <w:pPr>
        <w:pStyle w:val="Odstavek"/>
        <w:spacing w:before="0" w:line="260" w:lineRule="exact"/>
        <w:ind w:firstLine="0"/>
        <w:rPr>
          <w:rFonts w:cs="Arial"/>
          <w:sz w:val="20"/>
          <w:szCs w:val="20"/>
        </w:rPr>
      </w:pPr>
    </w:p>
    <w:p w14:paraId="13D24F6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Izbirni postopek se lahko opravi v več fazah, tako da se kandidati postopno izločajo. Opravi se v obliki presojanja strokovne usposobljenosti iz dokumentacije, ki jo je predložil kandidat, pisnega preizkusa usposobljenosti, ustnega razgovora ali v drugi obliki.</w:t>
      </w:r>
    </w:p>
    <w:p w14:paraId="063D7C9D" w14:textId="77777777" w:rsidR="008D1911" w:rsidRPr="000F3057" w:rsidRDefault="008D1911" w:rsidP="00D30CAA">
      <w:pPr>
        <w:pStyle w:val="Odstavek"/>
        <w:spacing w:before="0" w:line="260" w:lineRule="exact"/>
        <w:ind w:firstLine="0"/>
        <w:rPr>
          <w:rFonts w:cs="Arial"/>
          <w:sz w:val="20"/>
          <w:szCs w:val="20"/>
        </w:rPr>
      </w:pPr>
    </w:p>
    <w:p w14:paraId="7FE2441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Za vodenje izbirnega postopka predstojnik organa lahko pooblasti javnega uslužbenca ali imenuje komisijo. Če predstojnik imenuje natečajno komisijo, mora biti član komisije vodja ožje ali širše organizacijske enote, v kateri bo uradnik opravljal delo. </w:t>
      </w:r>
    </w:p>
    <w:p w14:paraId="265BE567" w14:textId="77777777" w:rsidR="008D1911" w:rsidRPr="000F3057" w:rsidRDefault="008D1911" w:rsidP="00D30CAA">
      <w:pPr>
        <w:pStyle w:val="Odstavek"/>
        <w:spacing w:before="0" w:line="260" w:lineRule="exact"/>
        <w:ind w:firstLine="0"/>
        <w:rPr>
          <w:rFonts w:cs="Arial"/>
          <w:sz w:val="20"/>
          <w:szCs w:val="20"/>
        </w:rPr>
      </w:pPr>
    </w:p>
    <w:p w14:paraId="2E7C646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Strokovno pomoč za delo natečajne komisije oziroma pooblaščenega javnega uslužbenca iz prejšnjega odstavka zagotavlja kadrovska služba organa.</w:t>
      </w:r>
    </w:p>
    <w:p w14:paraId="7523AD69" w14:textId="77777777" w:rsidR="008D1911" w:rsidRPr="000F3057" w:rsidRDefault="008D1911" w:rsidP="00D30CAA">
      <w:pPr>
        <w:pStyle w:val="Odstavek"/>
        <w:spacing w:before="0" w:line="260" w:lineRule="exact"/>
        <w:ind w:firstLine="0"/>
        <w:rPr>
          <w:rFonts w:cs="Arial"/>
          <w:sz w:val="20"/>
          <w:szCs w:val="20"/>
        </w:rPr>
      </w:pPr>
    </w:p>
    <w:p w14:paraId="74C07C9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(5) Merila za izbiro in metode preverjanje strokovne usposobljenosti kandidatov v izbirnem postopku pri organu pisno določijo predstojnik, javni uslužbenec, ki vodi izbirni postopek oziroma natečajna komisija. Merila za izbiro morajo odražati dejanske potrebe delovnega procesa in biti v skladu s sistemizacijo ter ne smejo biti diskriminatorna. Merila za izbiro in metode preverjanja strokovne usposobljenosti kandidatov se določijo pred začetkom izbirnega postopka, lahko pa tudi pred vsako fazo posebej.  </w:t>
      </w:r>
    </w:p>
    <w:p w14:paraId="1779B3C2" w14:textId="77777777" w:rsidR="008D1911" w:rsidRPr="000F3057" w:rsidRDefault="008D1911" w:rsidP="00D30CAA">
      <w:pPr>
        <w:pStyle w:val="Odstavek"/>
        <w:spacing w:before="0" w:line="260" w:lineRule="exact"/>
        <w:ind w:firstLine="0"/>
        <w:rPr>
          <w:rFonts w:cs="Arial"/>
          <w:sz w:val="20"/>
          <w:szCs w:val="20"/>
        </w:rPr>
      </w:pPr>
    </w:p>
    <w:p w14:paraId="32F1E4C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(6) Predstojnik, natečajna komisija oziroma pooblaščeni javni uslužbenec pripravi poročilo o izvedbi izbirnega postopka z vrstnim redom kandidatov glede na njihovo strokovno usposobljenost. Poročilo se posreduje predstojniku oziroma vodji kadrovskega poslovanja v organu. Natečajna komisija oziroma pooblaščeni javni uslužbenec lahko predlaga tudi, da se ne izbere noben kandidat.</w:t>
      </w:r>
    </w:p>
    <w:p w14:paraId="04E29531" w14:textId="77777777" w:rsidR="008D1911" w:rsidRPr="000F3057" w:rsidRDefault="008D1911" w:rsidP="00D30CAA">
      <w:pPr>
        <w:pStyle w:val="Odstavek"/>
        <w:spacing w:before="0" w:line="260" w:lineRule="exact"/>
        <w:ind w:firstLine="0"/>
        <w:rPr>
          <w:rFonts w:cs="Arial"/>
          <w:sz w:val="20"/>
          <w:szCs w:val="20"/>
        </w:rPr>
      </w:pPr>
    </w:p>
    <w:p w14:paraId="038225B0" w14:textId="77777777" w:rsidR="008D1911" w:rsidRPr="000F3057" w:rsidRDefault="008D1911" w:rsidP="00D30CAA">
      <w:pPr>
        <w:pStyle w:val="Odstavek"/>
        <w:spacing w:before="0" w:line="260" w:lineRule="exact"/>
        <w:ind w:firstLine="0"/>
        <w:rPr>
          <w:rFonts w:cs="Arial"/>
          <w:sz w:val="20"/>
          <w:szCs w:val="20"/>
          <w:shd w:val="clear" w:color="auto" w:fill="FFFFFF"/>
        </w:rPr>
      </w:pPr>
      <w:r w:rsidRPr="000F3057">
        <w:rPr>
          <w:rFonts w:cs="Arial"/>
          <w:sz w:val="20"/>
          <w:szCs w:val="20"/>
        </w:rPr>
        <w:t>(</w:t>
      </w:r>
      <w:r>
        <w:rPr>
          <w:rFonts w:cs="Arial"/>
          <w:sz w:val="20"/>
          <w:szCs w:val="20"/>
        </w:rPr>
        <w:t>7</w:t>
      </w:r>
      <w:r w:rsidRPr="000F3057">
        <w:rPr>
          <w:rFonts w:cs="Arial"/>
          <w:sz w:val="20"/>
          <w:szCs w:val="20"/>
        </w:rPr>
        <w:t xml:space="preserve">) </w:t>
      </w:r>
      <w:r w:rsidRPr="000F3057">
        <w:rPr>
          <w:rFonts w:cs="Arial"/>
          <w:sz w:val="20"/>
          <w:szCs w:val="20"/>
          <w:shd w:val="clear" w:color="auto" w:fill="FFFFFF"/>
        </w:rPr>
        <w:t xml:space="preserve">Pred odločitvijo o izbiri se za </w:t>
      </w:r>
      <w:r w:rsidRPr="000F3057">
        <w:rPr>
          <w:rFonts w:cs="Arial"/>
          <w:sz w:val="20"/>
          <w:szCs w:val="20"/>
        </w:rPr>
        <w:t>kandidata, ki se je v izbirnem postopku izkazal kot najbolj strokovno usposobljen, po uradni dolžnosti</w:t>
      </w:r>
      <w:r w:rsidRPr="000F3057">
        <w:rPr>
          <w:rFonts w:cs="Arial"/>
          <w:sz w:val="20"/>
          <w:szCs w:val="20"/>
          <w:shd w:val="clear" w:color="auto" w:fill="FFFFFF"/>
        </w:rPr>
        <w:t xml:space="preserve"> </w:t>
      </w:r>
      <w:r w:rsidRPr="000F3057">
        <w:rPr>
          <w:rFonts w:cs="Arial"/>
          <w:sz w:val="20"/>
          <w:szCs w:val="20"/>
        </w:rPr>
        <w:t xml:space="preserve">preveri </w:t>
      </w:r>
      <w:r w:rsidRPr="000F3057">
        <w:rPr>
          <w:rFonts w:cs="Arial"/>
          <w:sz w:val="20"/>
          <w:szCs w:val="20"/>
          <w:shd w:val="clear" w:color="auto" w:fill="FFFFFF"/>
        </w:rPr>
        <w:t>resničnost njegovih izjav in navedb o izpolnjevanju pogojev iz tretjega odstavka 64. člena, in sicer</w:t>
      </w:r>
      <w:r w:rsidRPr="000F3057">
        <w:rPr>
          <w:rFonts w:cs="Arial"/>
          <w:sz w:val="20"/>
          <w:szCs w:val="20"/>
        </w:rPr>
        <w:t xml:space="preserve"> </w:t>
      </w:r>
      <w:r w:rsidRPr="000F3057">
        <w:rPr>
          <w:rFonts w:cs="Arial"/>
          <w:sz w:val="20"/>
          <w:szCs w:val="20"/>
          <w:shd w:val="clear" w:color="auto" w:fill="FFFFFF"/>
        </w:rPr>
        <w:t xml:space="preserve">s pridobitvijo podatkov iz uradnih evidenc oziroma na podlagi predloženih verodostojnih listin. </w:t>
      </w:r>
    </w:p>
    <w:p w14:paraId="32EC7CD9" w14:textId="77777777" w:rsidR="008D1911" w:rsidRPr="000F3057" w:rsidRDefault="008D1911" w:rsidP="00D30CAA">
      <w:pPr>
        <w:pStyle w:val="Odstavek"/>
        <w:spacing w:before="0" w:line="260" w:lineRule="exact"/>
        <w:ind w:firstLine="0"/>
        <w:rPr>
          <w:rFonts w:cs="Arial"/>
          <w:sz w:val="20"/>
          <w:szCs w:val="20"/>
        </w:rPr>
      </w:pPr>
    </w:p>
    <w:p w14:paraId="357E553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w:t>
      </w:r>
      <w:r>
        <w:rPr>
          <w:rFonts w:cs="Arial"/>
          <w:sz w:val="20"/>
          <w:szCs w:val="20"/>
        </w:rPr>
        <w:t>8</w:t>
      </w:r>
      <w:r w:rsidRPr="000F3057">
        <w:rPr>
          <w:rFonts w:cs="Arial"/>
          <w:sz w:val="20"/>
          <w:szCs w:val="20"/>
        </w:rPr>
        <w:t>) Če je pogoj za opravljanje nalog na delovnem mestu dostop do tajnih podatkov, se varnostno preverjanje izvede z izbranim kandidatom po izdaji sklepa o izbiri in pred sklenitvijo pogodbe o zaposlitvi.</w:t>
      </w:r>
    </w:p>
    <w:p w14:paraId="4A98FF25" w14:textId="77777777" w:rsidR="008D1911" w:rsidRPr="000F3057" w:rsidRDefault="008D1911" w:rsidP="00D30CAA">
      <w:pPr>
        <w:pStyle w:val="len"/>
        <w:spacing w:before="0" w:line="260" w:lineRule="exact"/>
        <w:rPr>
          <w:rFonts w:cs="Arial"/>
          <w:sz w:val="20"/>
          <w:szCs w:val="20"/>
        </w:rPr>
      </w:pPr>
    </w:p>
    <w:p w14:paraId="6A80FD30"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67. člen</w:t>
      </w:r>
    </w:p>
    <w:p w14:paraId="717E16F7"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(izbirni postopek pri centru za kadre)</w:t>
      </w:r>
    </w:p>
    <w:p w14:paraId="0D43FD97" w14:textId="77777777" w:rsidR="008D1911" w:rsidRPr="000F3057" w:rsidRDefault="008D1911" w:rsidP="00D30CAA">
      <w:pPr>
        <w:pStyle w:val="len"/>
        <w:spacing w:before="0" w:line="260" w:lineRule="exact"/>
        <w:rPr>
          <w:rFonts w:cs="Arial"/>
          <w:sz w:val="20"/>
          <w:szCs w:val="20"/>
        </w:rPr>
      </w:pPr>
    </w:p>
    <w:p w14:paraId="0464471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Za organe državne uprave in druge državne organe ter uprave lokalnih skupnosti, ki so pristopili k internem trgu dela, se izbirni postopek izvaja v dveh delih. Prvi del izbirnega postopka izvaja center za kadre, drugi del izbirnega postopka pa izvaja organ sam. </w:t>
      </w:r>
    </w:p>
    <w:p w14:paraId="160766BE" w14:textId="77777777" w:rsidR="008D1911" w:rsidRPr="000F3057" w:rsidRDefault="008D1911" w:rsidP="00D30CAA">
      <w:pPr>
        <w:pStyle w:val="Odstavek"/>
        <w:spacing w:before="0" w:line="260" w:lineRule="exact"/>
        <w:ind w:firstLine="0"/>
        <w:rPr>
          <w:rFonts w:cs="Arial"/>
          <w:sz w:val="20"/>
          <w:szCs w:val="20"/>
        </w:rPr>
      </w:pPr>
    </w:p>
    <w:p w14:paraId="34FD3B66" w14:textId="77777777" w:rsidR="008D1911" w:rsidRPr="000F3057" w:rsidRDefault="008D1911" w:rsidP="00D30CAA">
      <w:pPr>
        <w:pStyle w:val="Odstavek"/>
        <w:spacing w:before="0" w:line="260" w:lineRule="exact"/>
        <w:ind w:firstLine="0"/>
        <w:rPr>
          <w:rFonts w:cs="Arial"/>
          <w:strike/>
          <w:sz w:val="20"/>
          <w:szCs w:val="20"/>
        </w:rPr>
      </w:pPr>
      <w:r w:rsidRPr="000F3057">
        <w:rPr>
          <w:rFonts w:cs="Arial"/>
          <w:sz w:val="20"/>
          <w:szCs w:val="20"/>
        </w:rPr>
        <w:t xml:space="preserve">(2) V izbirnem postopku pri centru za kadre se za kandidate, ki so se uvrstili v izbirni postopek, izvede pisni preizkus osnovnega poznavanja državne ureditve in ureditve lokalne samouprave Republike Slovenije. </w:t>
      </w:r>
    </w:p>
    <w:p w14:paraId="71DC909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 </w:t>
      </w:r>
    </w:p>
    <w:p w14:paraId="35A4F21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Za kandidate, ki so na pisnem preizkusu iz prejšnjega odstavka dosegli najmanj 70 odstotkov točk, se izvede presoja temeljnih osebnih sposobnosti in veščin za opravljanje dela. </w:t>
      </w:r>
    </w:p>
    <w:p w14:paraId="13E7229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 </w:t>
      </w:r>
    </w:p>
    <w:p w14:paraId="2527898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Podrobnejše vsebine pisnega preizkusa iz drugega odstavka tega člena in presoje temeljnih osebnih sposobnosti in veščin za opravljanje dela iz prejšnjega odstavka predpiše vlada z uredbo iz tretjega odstavka 62. člena tega zakona.</w:t>
      </w:r>
    </w:p>
    <w:p w14:paraId="78D2AA45" w14:textId="77777777" w:rsidR="008D1911" w:rsidRPr="000F3057" w:rsidRDefault="008D1911" w:rsidP="00D30CAA">
      <w:pPr>
        <w:pStyle w:val="Odstavek"/>
        <w:spacing w:before="0" w:line="260" w:lineRule="exact"/>
        <w:ind w:firstLine="0"/>
        <w:rPr>
          <w:rFonts w:cs="Arial"/>
          <w:sz w:val="20"/>
          <w:szCs w:val="20"/>
        </w:rPr>
      </w:pPr>
    </w:p>
    <w:p w14:paraId="44DB10C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(5) Izbirni postopek pri centru za kadre se zaključi s seznamom kandidatov, ki so dosegli najmanj 70 odstotkov točk na pisnem preizkusu iz drugega odstavka tega člena in ki na podlagi presoje izkazujejo tudi temeljne osebne sposobnosti in veščine za opravljanje dela. Seznam kandidatov iz prejšnjega stavka se skupaj s prijavami teh kandidatov posreduje organu, za katerega center za kadre izvaja prvi del izbirnega postopka.  </w:t>
      </w:r>
    </w:p>
    <w:p w14:paraId="23206C81" w14:textId="77777777" w:rsidR="008D1911" w:rsidRPr="000F3057" w:rsidRDefault="008D1911" w:rsidP="00D30CAA">
      <w:pPr>
        <w:pStyle w:val="Odstavek"/>
        <w:spacing w:before="0" w:line="260" w:lineRule="exact"/>
        <w:ind w:firstLine="0"/>
        <w:rPr>
          <w:rFonts w:cs="Arial"/>
          <w:sz w:val="20"/>
          <w:szCs w:val="20"/>
        </w:rPr>
      </w:pPr>
    </w:p>
    <w:p w14:paraId="2DEF572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(6) S kandidati s seznama iz prejšnjega odstavka se drugi del izbirnega postopka izvede pri organu, za katerega center za kadre izvaja prvi del izbirnega postopka, v skladu s 66. členom tega zakona. </w:t>
      </w:r>
    </w:p>
    <w:p w14:paraId="51EF0ED1" w14:textId="77777777" w:rsidR="008D1911" w:rsidRPr="000F3057" w:rsidRDefault="008D1911" w:rsidP="00D30CAA">
      <w:pPr>
        <w:pStyle w:val="Odstavek"/>
        <w:spacing w:before="0" w:line="260" w:lineRule="exact"/>
        <w:ind w:firstLine="0"/>
        <w:rPr>
          <w:rFonts w:cs="Arial"/>
          <w:sz w:val="20"/>
          <w:szCs w:val="20"/>
        </w:rPr>
      </w:pPr>
    </w:p>
    <w:p w14:paraId="5B1842BD" w14:textId="77777777" w:rsidR="008D1911" w:rsidRPr="002D0958" w:rsidRDefault="008D1911" w:rsidP="00D30CAA">
      <w:pPr>
        <w:pStyle w:val="Odstavek"/>
        <w:spacing w:before="0" w:line="260" w:lineRule="exact"/>
        <w:ind w:firstLine="0"/>
        <w:rPr>
          <w:rFonts w:cs="Arial"/>
          <w:sz w:val="20"/>
          <w:szCs w:val="20"/>
        </w:rPr>
      </w:pPr>
      <w:r w:rsidRPr="002D0958">
        <w:rPr>
          <w:rFonts w:cs="Arial"/>
          <w:sz w:val="20"/>
          <w:szCs w:val="20"/>
        </w:rPr>
        <w:t>(7) Če kandidat na pisnem preizkusu iz drugega odstavka tega člena ne doseže najmanj 70 odstotkov točk ali če po izvedeni presoji iz tretjega odstavka tega člena ne izkaže temeljnih osebnih sposobnosti in veščin za opravljanje dela, mu vodja centra za kadre izda sklep o neizbiri.</w:t>
      </w:r>
      <w:r>
        <w:rPr>
          <w:rFonts w:cs="Arial"/>
          <w:sz w:val="20"/>
          <w:szCs w:val="20"/>
        </w:rPr>
        <w:t xml:space="preserve"> </w:t>
      </w:r>
    </w:p>
    <w:p w14:paraId="4CC52C31" w14:textId="4BAF649E" w:rsidR="008D1911" w:rsidRDefault="008D1911" w:rsidP="00D30CAA">
      <w:pPr>
        <w:pStyle w:val="Odstavek"/>
        <w:spacing w:before="0" w:line="260" w:lineRule="exact"/>
        <w:ind w:firstLine="0"/>
        <w:rPr>
          <w:rFonts w:cs="Arial"/>
          <w:sz w:val="20"/>
          <w:szCs w:val="20"/>
        </w:rPr>
      </w:pPr>
    </w:p>
    <w:p w14:paraId="22B3DB64" w14:textId="68F44492" w:rsidR="00EC3480" w:rsidRDefault="00EC3480" w:rsidP="00D30CAA">
      <w:pPr>
        <w:pStyle w:val="Odstavek"/>
        <w:spacing w:before="0" w:line="260" w:lineRule="exact"/>
        <w:ind w:firstLine="0"/>
        <w:rPr>
          <w:rFonts w:cs="Arial"/>
          <w:sz w:val="20"/>
          <w:szCs w:val="20"/>
        </w:rPr>
      </w:pPr>
    </w:p>
    <w:p w14:paraId="7DF78C8C" w14:textId="77777777" w:rsidR="00EC3480" w:rsidRPr="002D0958" w:rsidRDefault="00EC3480" w:rsidP="00D30CAA">
      <w:pPr>
        <w:pStyle w:val="Odstavek"/>
        <w:spacing w:before="0" w:line="260" w:lineRule="exact"/>
        <w:ind w:firstLine="0"/>
        <w:rPr>
          <w:rFonts w:cs="Arial"/>
          <w:sz w:val="20"/>
          <w:szCs w:val="20"/>
        </w:rPr>
      </w:pPr>
    </w:p>
    <w:p w14:paraId="433D4458" w14:textId="77777777" w:rsidR="008D1911" w:rsidRPr="000F3057" w:rsidRDefault="008D1911" w:rsidP="00D30CAA">
      <w:pPr>
        <w:shd w:val="clear" w:color="auto" w:fill="FFFFFF"/>
        <w:jc w:val="center"/>
        <w:rPr>
          <w:rFonts w:cs="Arial"/>
          <w:b/>
          <w:bCs/>
          <w:szCs w:val="20"/>
        </w:rPr>
      </w:pPr>
      <w:r w:rsidRPr="000F3057">
        <w:rPr>
          <w:rFonts w:cs="Arial"/>
          <w:b/>
          <w:bCs/>
          <w:szCs w:val="20"/>
        </w:rPr>
        <w:t>68. člen</w:t>
      </w:r>
    </w:p>
    <w:p w14:paraId="2073B711" w14:textId="77777777" w:rsidR="008D1911" w:rsidRPr="000F3057" w:rsidRDefault="008D1911" w:rsidP="00D30CAA">
      <w:pPr>
        <w:shd w:val="clear" w:color="auto" w:fill="FFFFFF"/>
        <w:jc w:val="center"/>
        <w:rPr>
          <w:rFonts w:cs="Arial"/>
          <w:b/>
          <w:bCs/>
          <w:szCs w:val="20"/>
        </w:rPr>
      </w:pPr>
      <w:r w:rsidRPr="000F3057">
        <w:rPr>
          <w:rFonts w:cs="Arial"/>
          <w:b/>
          <w:bCs/>
          <w:szCs w:val="20"/>
        </w:rPr>
        <w:t xml:space="preserve">(izostanek kandidata) </w:t>
      </w:r>
    </w:p>
    <w:p w14:paraId="1242CB83" w14:textId="77777777" w:rsidR="008D1911" w:rsidRPr="000F3057" w:rsidRDefault="008D1911" w:rsidP="00D30CAA">
      <w:pPr>
        <w:pStyle w:val="Odstavek"/>
        <w:spacing w:before="0" w:line="260" w:lineRule="exact"/>
        <w:ind w:firstLine="0"/>
        <w:rPr>
          <w:rFonts w:cs="Arial"/>
          <w:b/>
          <w:bCs/>
          <w:sz w:val="20"/>
          <w:szCs w:val="20"/>
        </w:rPr>
      </w:pPr>
    </w:p>
    <w:p w14:paraId="27862D3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Če se kandidat v izbirnem postopku na vabilo ne odzove, se šteje, da je prijavo umaknil.  </w:t>
      </w:r>
    </w:p>
    <w:p w14:paraId="61827664" w14:textId="77777777" w:rsidR="008D1911" w:rsidRPr="000F3057" w:rsidRDefault="008D1911" w:rsidP="00D30CAA">
      <w:pPr>
        <w:pStyle w:val="Odstavek"/>
        <w:spacing w:before="0" w:line="260" w:lineRule="exact"/>
        <w:ind w:firstLine="0"/>
        <w:rPr>
          <w:rFonts w:cs="Arial"/>
          <w:sz w:val="20"/>
          <w:szCs w:val="20"/>
        </w:rPr>
      </w:pPr>
    </w:p>
    <w:p w14:paraId="6504D67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Če se kandidat v izbirnem postopku zaradi bolezni ali iz kakšnega drugega opravičenega vzroka ne more odzvati vabilu, mora to takoj po prejemu vabila sporočiti centru za kadre oziroma organu, ki mu je vabilo poslal, če nastane vzrok pozneje, pa takoj, ko zanj zve. Sporočilu je treba predložiti dokazilo, ki opravičuje izostanek, razen če to ni mogoče. Če kandidat dokazila ne predloži, čeprav bi bilo to mogoče, se šteje, da izostanek ni opravičen. Če kandidat opraviči svoj izostanek, nadaljuje sodelovanje v izbirnem postopku. </w:t>
      </w:r>
    </w:p>
    <w:p w14:paraId="05A52C11" w14:textId="77777777" w:rsidR="008D1911" w:rsidRPr="000F3057" w:rsidRDefault="008D1911" w:rsidP="00D30CAA">
      <w:pPr>
        <w:pStyle w:val="Odstavek"/>
        <w:spacing w:before="0" w:line="260" w:lineRule="exact"/>
        <w:ind w:firstLine="0"/>
        <w:rPr>
          <w:rFonts w:cs="Arial"/>
          <w:sz w:val="20"/>
          <w:szCs w:val="20"/>
        </w:rPr>
      </w:pPr>
    </w:p>
    <w:p w14:paraId="2C983390" w14:textId="77777777" w:rsidR="008D1911" w:rsidRPr="000F3057" w:rsidRDefault="008D1911" w:rsidP="00D30CAA">
      <w:pPr>
        <w:shd w:val="clear" w:color="auto" w:fill="FFFFFF"/>
        <w:jc w:val="both"/>
        <w:rPr>
          <w:rFonts w:cs="Arial"/>
          <w:szCs w:val="20"/>
        </w:rPr>
      </w:pPr>
      <w:r w:rsidRPr="000F3057">
        <w:rPr>
          <w:rFonts w:cs="Arial"/>
          <w:szCs w:val="20"/>
        </w:rPr>
        <w:t xml:space="preserve">(3) Če se v izbirnem postopku ugotovi, da izostanek kandidata iz prejšnjega odstavka ni opravičen, se o tem izda sklep o neuvrstitvi v nadaljnji izbirni postopek, ki ga izda: </w:t>
      </w:r>
    </w:p>
    <w:p w14:paraId="65FED54E" w14:textId="77777777" w:rsidR="008D1911" w:rsidRPr="000F3057" w:rsidRDefault="008D1911" w:rsidP="00D30CAA">
      <w:pPr>
        <w:pStyle w:val="Alineazaodstavkom"/>
        <w:spacing w:line="260" w:lineRule="exact"/>
        <w:rPr>
          <w:sz w:val="20"/>
          <w:szCs w:val="20"/>
        </w:rPr>
      </w:pPr>
      <w:r w:rsidRPr="000F3057">
        <w:rPr>
          <w:sz w:val="20"/>
          <w:szCs w:val="20"/>
        </w:rPr>
        <w:t>vodja centra za kadre, če se o opravičenosti izostanka kandidata odloča v prvem delu izbirnega postopka pri centru za kadre;</w:t>
      </w:r>
    </w:p>
    <w:p w14:paraId="7C4A01CD" w14:textId="77777777" w:rsidR="008D1911" w:rsidRPr="000F3057" w:rsidRDefault="008D1911" w:rsidP="00D30CAA">
      <w:pPr>
        <w:pStyle w:val="Alineazaodstavkom"/>
        <w:spacing w:line="260" w:lineRule="exact"/>
        <w:rPr>
          <w:sz w:val="20"/>
          <w:szCs w:val="20"/>
        </w:rPr>
      </w:pPr>
      <w:r w:rsidRPr="000F3057">
        <w:rPr>
          <w:sz w:val="20"/>
          <w:szCs w:val="20"/>
        </w:rPr>
        <w:t>predstojnik organa, če se o opravičenosti izostanka kandidata odloča v izbirnem postopku pri organu, v katerem se izvaja javni natečaj;</w:t>
      </w:r>
    </w:p>
    <w:p w14:paraId="3E3407F7" w14:textId="77777777" w:rsidR="008D1911" w:rsidRPr="000F3057" w:rsidRDefault="008D1911" w:rsidP="00D30CAA">
      <w:pPr>
        <w:pStyle w:val="Alineazaodstavkom"/>
        <w:spacing w:line="260" w:lineRule="exact"/>
        <w:rPr>
          <w:sz w:val="20"/>
          <w:szCs w:val="20"/>
        </w:rPr>
      </w:pPr>
      <w:r w:rsidRPr="000F3057">
        <w:rPr>
          <w:sz w:val="20"/>
          <w:szCs w:val="20"/>
        </w:rPr>
        <w:t>predsednik posebne natečajne komisije, če se o opravičenosti izostanka kandidata odloča v izbirnem postopku v posebnem javnem natečaju iz 72. člena tega zakona.</w:t>
      </w:r>
    </w:p>
    <w:p w14:paraId="6D22572F" w14:textId="77777777" w:rsidR="008D1911" w:rsidRPr="000F3057" w:rsidRDefault="008D1911" w:rsidP="00D30CAA">
      <w:pPr>
        <w:pStyle w:val="Odstavek"/>
        <w:spacing w:before="0" w:line="260" w:lineRule="exact"/>
        <w:ind w:firstLine="0"/>
        <w:rPr>
          <w:rFonts w:cs="Arial"/>
          <w:b/>
          <w:bCs/>
          <w:sz w:val="20"/>
          <w:szCs w:val="20"/>
        </w:rPr>
      </w:pPr>
    </w:p>
    <w:p w14:paraId="597798B7" w14:textId="77777777" w:rsidR="008D1911" w:rsidRPr="000F3057" w:rsidRDefault="008D1911" w:rsidP="00D30CAA">
      <w:pPr>
        <w:shd w:val="clear" w:color="auto" w:fill="FFFFFF"/>
        <w:jc w:val="center"/>
        <w:rPr>
          <w:rFonts w:cs="Arial"/>
          <w:b/>
          <w:bCs/>
          <w:szCs w:val="20"/>
        </w:rPr>
      </w:pPr>
      <w:r w:rsidRPr="000F3057">
        <w:rPr>
          <w:rFonts w:cs="Arial"/>
          <w:b/>
          <w:bCs/>
          <w:szCs w:val="20"/>
        </w:rPr>
        <w:t>69. člen</w:t>
      </w:r>
    </w:p>
    <w:p w14:paraId="5C2A7B05" w14:textId="77777777" w:rsidR="008D1911" w:rsidRPr="000F3057" w:rsidRDefault="008D1911" w:rsidP="00D30CAA">
      <w:pPr>
        <w:shd w:val="clear" w:color="auto" w:fill="FFFFFF"/>
        <w:jc w:val="center"/>
        <w:rPr>
          <w:rFonts w:cs="Arial"/>
          <w:b/>
          <w:bCs/>
          <w:szCs w:val="20"/>
        </w:rPr>
      </w:pPr>
      <w:r w:rsidRPr="000F3057">
        <w:rPr>
          <w:rFonts w:cs="Arial"/>
          <w:b/>
          <w:bCs/>
          <w:szCs w:val="20"/>
        </w:rPr>
        <w:t>(evidenca kandidatov in nadaljnja uporaba podatkov)</w:t>
      </w:r>
    </w:p>
    <w:p w14:paraId="64BE6726" w14:textId="77777777" w:rsidR="008D1911" w:rsidRPr="000F3057" w:rsidRDefault="008D1911" w:rsidP="00D30CAA">
      <w:pPr>
        <w:pStyle w:val="Odstavek"/>
        <w:spacing w:before="0" w:line="260" w:lineRule="exact"/>
        <w:ind w:firstLine="0"/>
        <w:rPr>
          <w:rFonts w:cs="Arial"/>
          <w:sz w:val="20"/>
          <w:szCs w:val="20"/>
        </w:rPr>
      </w:pPr>
    </w:p>
    <w:p w14:paraId="7788121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Kandidati, ki so na pisnem preizkusu določene stopnje iz drugega odstavka 67. člena tega zakona dosegli najmanj 70 odstotkov točk in so izkazali temeljne osebne sposobnosti in veščine za opravljanje dela, se uvrstijo v evidenco kandidatov.  </w:t>
      </w:r>
    </w:p>
    <w:p w14:paraId="3A29FA48" w14:textId="77777777" w:rsidR="008D1911" w:rsidRPr="000F3057" w:rsidRDefault="008D1911" w:rsidP="00D30CAA">
      <w:pPr>
        <w:pStyle w:val="Odstavek"/>
        <w:spacing w:before="0" w:line="260" w:lineRule="exact"/>
        <w:ind w:firstLine="0"/>
        <w:rPr>
          <w:rFonts w:cs="Arial"/>
          <w:sz w:val="20"/>
          <w:szCs w:val="20"/>
        </w:rPr>
      </w:pPr>
    </w:p>
    <w:p w14:paraId="77736967" w14:textId="77777777" w:rsidR="008D1911" w:rsidRPr="000F3057" w:rsidRDefault="008D1911" w:rsidP="00D30CAA">
      <w:pPr>
        <w:pStyle w:val="Odstavek"/>
        <w:spacing w:before="0" w:line="260" w:lineRule="exact"/>
        <w:ind w:firstLine="0"/>
        <w:rPr>
          <w:rFonts w:cs="Arial"/>
          <w:sz w:val="20"/>
          <w:szCs w:val="20"/>
          <w:u w:val="single"/>
        </w:rPr>
      </w:pPr>
      <w:r w:rsidRPr="000F3057">
        <w:rPr>
          <w:rFonts w:cs="Arial"/>
          <w:sz w:val="20"/>
          <w:szCs w:val="20"/>
        </w:rPr>
        <w:t xml:space="preserve">(2) Podatek o uspešno opravljenem pisnem preizkusu in presoji temeljnih osebnih sposobnosti in veščin za opravljanje dela  se upošteva tudi v drugih izbirnih postopkih pri centru za kadre še dve leti od dneva izvedene presoje temeljnih osebnih sposobnosti in veščin za opravljanje dela iz tretjega odstavka 67. člena tega zakona. </w:t>
      </w:r>
    </w:p>
    <w:p w14:paraId="219F9F0A" w14:textId="77777777" w:rsidR="008D1911" w:rsidRPr="000F3057" w:rsidRDefault="008D1911" w:rsidP="00D30CAA">
      <w:pPr>
        <w:pStyle w:val="Odstavek"/>
        <w:spacing w:before="0" w:line="260" w:lineRule="exact"/>
        <w:ind w:firstLine="0"/>
        <w:rPr>
          <w:rFonts w:cs="Arial"/>
          <w:sz w:val="20"/>
          <w:szCs w:val="20"/>
        </w:rPr>
      </w:pPr>
    </w:p>
    <w:p w14:paraId="03A4F79C" w14:textId="77777777" w:rsidR="008D1911" w:rsidRPr="000F3057" w:rsidRDefault="008D1911" w:rsidP="00D30CAA">
      <w:pPr>
        <w:jc w:val="both"/>
        <w:rPr>
          <w:rFonts w:cs="Arial"/>
          <w:szCs w:val="20"/>
        </w:rPr>
      </w:pPr>
      <w:r w:rsidRPr="000F3057">
        <w:rPr>
          <w:rFonts w:cs="Arial"/>
          <w:szCs w:val="20"/>
        </w:rPr>
        <w:t>(3) Z namenom upoštevanja podatkov na način iz prejšnjega odstavka ministrstvo, pristojno za javno upravo, o kandidatih iz prejšnjega odstavka pri centru za kadre vodi evidenco, ki vsebuje:</w:t>
      </w:r>
    </w:p>
    <w:p w14:paraId="6ABBDF41" w14:textId="77777777" w:rsidR="008D1911" w:rsidRPr="000F3057" w:rsidRDefault="008D1911" w:rsidP="00D30CAA">
      <w:pPr>
        <w:jc w:val="both"/>
        <w:rPr>
          <w:rFonts w:cs="Arial"/>
          <w:szCs w:val="20"/>
        </w:rPr>
      </w:pPr>
      <w:r w:rsidRPr="000F3057">
        <w:rPr>
          <w:rFonts w:cs="Arial"/>
          <w:szCs w:val="20"/>
        </w:rPr>
        <w:t xml:space="preserve">1. ime in priimek, </w:t>
      </w:r>
    </w:p>
    <w:p w14:paraId="4470BAAC" w14:textId="77777777" w:rsidR="008D1911" w:rsidRPr="000F3057" w:rsidRDefault="008D1911" w:rsidP="00D30CAA">
      <w:pPr>
        <w:jc w:val="both"/>
        <w:rPr>
          <w:rFonts w:cs="Arial"/>
          <w:szCs w:val="20"/>
        </w:rPr>
      </w:pPr>
      <w:r w:rsidRPr="000F3057">
        <w:rPr>
          <w:rFonts w:cs="Arial"/>
          <w:szCs w:val="20"/>
        </w:rPr>
        <w:t>2. EMŠO,</w:t>
      </w:r>
    </w:p>
    <w:p w14:paraId="33B62E34" w14:textId="77777777" w:rsidR="008D1911" w:rsidRPr="000F3057" w:rsidRDefault="008D1911" w:rsidP="00D30CAA">
      <w:pPr>
        <w:jc w:val="both"/>
        <w:rPr>
          <w:rFonts w:cs="Arial"/>
          <w:szCs w:val="20"/>
        </w:rPr>
      </w:pPr>
      <w:r w:rsidRPr="000F3057">
        <w:rPr>
          <w:rFonts w:cs="Arial"/>
          <w:szCs w:val="20"/>
        </w:rPr>
        <w:t xml:space="preserve">3. elektronski naslov kandidata, ki ga je za namen obveščanja v postopku navedel v prijavi, </w:t>
      </w:r>
    </w:p>
    <w:p w14:paraId="6F1752EF" w14:textId="77777777" w:rsidR="008D1911" w:rsidRPr="000F3057" w:rsidRDefault="008D1911" w:rsidP="00D30CAA">
      <w:pPr>
        <w:jc w:val="both"/>
        <w:rPr>
          <w:rFonts w:cs="Arial"/>
          <w:szCs w:val="20"/>
        </w:rPr>
      </w:pPr>
      <w:r w:rsidRPr="000F3057">
        <w:rPr>
          <w:rFonts w:cs="Arial"/>
          <w:szCs w:val="20"/>
        </w:rPr>
        <w:t>4. datum izvedene presoje temeljnih osebnih sposobnosti in veščin za opravljanje dela,</w:t>
      </w:r>
      <w:r>
        <w:rPr>
          <w:rFonts w:cs="Arial"/>
          <w:szCs w:val="20"/>
        </w:rPr>
        <w:t xml:space="preserve"> </w:t>
      </w:r>
    </w:p>
    <w:p w14:paraId="6CD5970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5. podatek o uspešno opravljenem pisnem preizkusu in stopnji pisnega preizkusa ter presoji temeljnih osebnih sposobnosti in veščin za opravljanje dela.</w:t>
      </w:r>
    </w:p>
    <w:p w14:paraId="5910D438" w14:textId="77777777" w:rsidR="008D1911" w:rsidRPr="000F3057" w:rsidRDefault="008D1911" w:rsidP="00D30CAA">
      <w:pPr>
        <w:pStyle w:val="Odstavek"/>
        <w:spacing w:before="0" w:line="260" w:lineRule="exact"/>
        <w:ind w:firstLine="0"/>
        <w:rPr>
          <w:rFonts w:cs="Arial"/>
          <w:sz w:val="20"/>
          <w:szCs w:val="20"/>
        </w:rPr>
      </w:pPr>
    </w:p>
    <w:p w14:paraId="75AA43F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Evidenca iz prejšnjega odstavka se vodi kot informatizirana zbirka podatkov. </w:t>
      </w:r>
    </w:p>
    <w:p w14:paraId="1FFED3A5" w14:textId="77777777" w:rsidR="008D1911" w:rsidRPr="000F3057" w:rsidRDefault="008D1911" w:rsidP="00D30CAA">
      <w:pPr>
        <w:pStyle w:val="Odstavek"/>
        <w:spacing w:before="0" w:line="260" w:lineRule="exact"/>
        <w:ind w:firstLine="0"/>
        <w:rPr>
          <w:rFonts w:cs="Arial"/>
          <w:sz w:val="20"/>
          <w:szCs w:val="20"/>
        </w:rPr>
      </w:pPr>
    </w:p>
    <w:p w14:paraId="0E0A244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(5) Podatki iz tretjega odstavka tega člena se hranijo dve leti od dneva izvedene presoje temeljnih osebnih sposobnosti in veščin za opravljanje dela iz tretjega odstavka 67. člena tega zakona.</w:t>
      </w:r>
    </w:p>
    <w:p w14:paraId="361F8320" w14:textId="77777777" w:rsidR="008D1911" w:rsidRPr="000F3057" w:rsidRDefault="008D1911" w:rsidP="00D30CAA">
      <w:pPr>
        <w:pStyle w:val="Odstavek"/>
        <w:spacing w:before="0" w:line="260" w:lineRule="exact"/>
        <w:ind w:firstLine="0"/>
        <w:rPr>
          <w:rFonts w:cs="Arial"/>
          <w:sz w:val="20"/>
          <w:szCs w:val="20"/>
        </w:rPr>
      </w:pPr>
    </w:p>
    <w:p w14:paraId="71F644B4" w14:textId="77777777" w:rsidR="008D1911" w:rsidRPr="000F3057" w:rsidRDefault="008D1911" w:rsidP="00D30CAA">
      <w:pPr>
        <w:pStyle w:val="alineazaodstavkom1"/>
        <w:spacing w:line="260" w:lineRule="exact"/>
        <w:ind w:left="0" w:firstLine="0"/>
        <w:rPr>
          <w:sz w:val="20"/>
          <w:szCs w:val="20"/>
        </w:rPr>
      </w:pPr>
      <w:r w:rsidRPr="000F3057">
        <w:rPr>
          <w:sz w:val="20"/>
          <w:szCs w:val="20"/>
        </w:rPr>
        <w:t xml:space="preserve">(6) Podatke iz evidence lahko pridobijo in uporabljajo javni uslužbenci ministrstva, pristojnega za javno upravo, ki opravljajo naloge v zvezi z izbirnim postopkom pri centru za kadre. Vsak kandidat lahko pridobi iz evidence podatke, ki se nanašajo nanj. </w:t>
      </w:r>
    </w:p>
    <w:p w14:paraId="0FB6A4AE" w14:textId="1CD7CC33" w:rsidR="008D1911" w:rsidRDefault="008D1911" w:rsidP="00D30CAA">
      <w:pPr>
        <w:pStyle w:val="len"/>
        <w:spacing w:before="0" w:line="260" w:lineRule="exact"/>
        <w:rPr>
          <w:rFonts w:cs="Arial"/>
          <w:b w:val="0"/>
          <w:strike/>
          <w:color w:val="FF0000"/>
          <w:sz w:val="20"/>
          <w:szCs w:val="20"/>
        </w:rPr>
      </w:pPr>
    </w:p>
    <w:p w14:paraId="1DC18564" w14:textId="77777777" w:rsidR="00EC3480" w:rsidRPr="000F3057" w:rsidRDefault="00EC3480" w:rsidP="00D30CAA">
      <w:pPr>
        <w:pStyle w:val="len"/>
        <w:spacing w:before="0" w:line="260" w:lineRule="exact"/>
        <w:rPr>
          <w:rFonts w:cs="Arial"/>
          <w:b w:val="0"/>
          <w:strike/>
          <w:color w:val="FF0000"/>
          <w:sz w:val="20"/>
          <w:szCs w:val="20"/>
        </w:rPr>
      </w:pPr>
    </w:p>
    <w:p w14:paraId="6CD86147"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70. člen</w:t>
      </w:r>
    </w:p>
    <w:p w14:paraId="4418D83B" w14:textId="77777777" w:rsidR="008D1911" w:rsidRPr="000F3057" w:rsidRDefault="008D1911" w:rsidP="00D30CAA">
      <w:pPr>
        <w:pStyle w:val="lennaslov"/>
        <w:spacing w:line="260" w:lineRule="exact"/>
        <w:rPr>
          <w:sz w:val="20"/>
          <w:szCs w:val="20"/>
        </w:rPr>
      </w:pPr>
      <w:r w:rsidRPr="000F3057">
        <w:rPr>
          <w:sz w:val="20"/>
          <w:szCs w:val="20"/>
        </w:rPr>
        <w:t>(izbira kandidata)</w:t>
      </w:r>
    </w:p>
    <w:p w14:paraId="082C1798" w14:textId="77777777" w:rsidR="008D1911" w:rsidRPr="000F3057" w:rsidRDefault="008D1911" w:rsidP="00D30CAA">
      <w:pPr>
        <w:pStyle w:val="Odstavek"/>
        <w:spacing w:before="0" w:line="260" w:lineRule="exact"/>
        <w:ind w:firstLine="0"/>
        <w:rPr>
          <w:rFonts w:cs="Arial"/>
          <w:sz w:val="20"/>
          <w:szCs w:val="20"/>
        </w:rPr>
      </w:pPr>
    </w:p>
    <w:p w14:paraId="1E91D2A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Izbere se kandidat, ki se je v izbirnem postopku izkazal kot najbolj strokovno usposobljen za uradniško delovno mesto. Če nihče od prijavljenih kandidatov po merilih izbirnega postopka ni dovolj strokovno usposobljen za uradniško delovno mesto, se prijavljene kandidate obvesti o neuspelem javnem natečaju.</w:t>
      </w:r>
    </w:p>
    <w:p w14:paraId="5B4A04A3" w14:textId="77777777" w:rsidR="008D1911" w:rsidRPr="000F3057" w:rsidRDefault="008D1911" w:rsidP="00D30CAA">
      <w:pPr>
        <w:pStyle w:val="Odstavek"/>
        <w:spacing w:before="0" w:line="260" w:lineRule="exact"/>
        <w:ind w:firstLine="0"/>
        <w:rPr>
          <w:rFonts w:cs="Arial"/>
          <w:sz w:val="20"/>
          <w:szCs w:val="20"/>
        </w:rPr>
      </w:pPr>
    </w:p>
    <w:p w14:paraId="41A0CA1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Če izbrani kandidat seznani organ, da pogodbe o zaposlitvi ne namerava skleniti oziroma se v postopku varnostnega preverjanja iz </w:t>
      </w:r>
      <w:r>
        <w:rPr>
          <w:rFonts w:cs="Arial"/>
          <w:sz w:val="20"/>
          <w:szCs w:val="20"/>
        </w:rPr>
        <w:t>osmega</w:t>
      </w:r>
      <w:r w:rsidRPr="000F3057">
        <w:rPr>
          <w:rFonts w:cs="Arial"/>
          <w:sz w:val="20"/>
          <w:szCs w:val="20"/>
        </w:rPr>
        <w:t xml:space="preserve"> odstavka 66. člena tega zakona ugotovi, da obstaja varnostni zadržek, predstojnik lahko pogodbo o zaposlitvi sklene s kandidatom, ki se je v izbirnem postopku pri organu uvrstil kot naslednji najbolj strokovno usposobljen za uradniško delovno mesto, lahko pa se odloči, da se javni natečaj ponovi. Če tudi naslednji najbolj strokovno usposobljen kandidat seznani organ, da pogodbe o zaposlitvi ne namerava skleniti, predstojnik lahko pogodbo o zaposlitvi sklene s po vrstnem redu naslednjim najbolj strokovno usposobljenim kandidatom.</w:t>
      </w:r>
    </w:p>
    <w:p w14:paraId="50769FC3" w14:textId="77777777" w:rsidR="008D1911" w:rsidRPr="000F3057" w:rsidRDefault="008D1911" w:rsidP="00D30CAA">
      <w:pPr>
        <w:pStyle w:val="Odstavek"/>
        <w:spacing w:before="0" w:line="260" w:lineRule="exact"/>
        <w:ind w:firstLine="0"/>
        <w:rPr>
          <w:rFonts w:cs="Arial"/>
          <w:sz w:val="20"/>
          <w:szCs w:val="20"/>
        </w:rPr>
      </w:pPr>
    </w:p>
    <w:p w14:paraId="71DBE4E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Preden predstojnik sklene pogodbo o zaposlitvi s kandidatom, ki se je v izbirnem postopku pri organu uvrstil kot naslednji najbolj strokovno usposobljen za uradniško delovno mesto, mu izda sklep o izbiri, ki nadomesti predhodno izdani sklep o neizbiri. Drugim kandidatom, ki so sodelovali v izbirnem postopku, se izda sklep o neizbiri. </w:t>
      </w:r>
    </w:p>
    <w:p w14:paraId="1BE8CBA2" w14:textId="77777777" w:rsidR="008D1911" w:rsidRPr="000F3057" w:rsidRDefault="008D1911" w:rsidP="00D30CAA">
      <w:pPr>
        <w:pStyle w:val="len"/>
        <w:spacing w:before="0" w:line="260" w:lineRule="exact"/>
        <w:rPr>
          <w:rFonts w:cs="Arial"/>
          <w:sz w:val="20"/>
          <w:szCs w:val="20"/>
        </w:rPr>
      </w:pPr>
    </w:p>
    <w:p w14:paraId="4CD8C05F"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71. člen</w:t>
      </w:r>
    </w:p>
    <w:p w14:paraId="3258D108" w14:textId="77777777" w:rsidR="008D1911" w:rsidRPr="000F3057" w:rsidRDefault="008D1911" w:rsidP="00D30CAA">
      <w:pPr>
        <w:pStyle w:val="lennaslov"/>
        <w:spacing w:line="260" w:lineRule="exact"/>
        <w:rPr>
          <w:sz w:val="20"/>
          <w:szCs w:val="20"/>
        </w:rPr>
      </w:pPr>
      <w:r w:rsidRPr="000F3057">
        <w:rPr>
          <w:sz w:val="20"/>
          <w:szCs w:val="20"/>
        </w:rPr>
        <w:t>(sklep o izbiri oziroma neizbiri)</w:t>
      </w:r>
    </w:p>
    <w:p w14:paraId="1457F58D" w14:textId="77777777" w:rsidR="008D1911" w:rsidRPr="000F3057" w:rsidRDefault="008D1911" w:rsidP="00D30CAA">
      <w:pPr>
        <w:pStyle w:val="Odstavek"/>
        <w:spacing w:before="0" w:line="260" w:lineRule="exact"/>
        <w:ind w:firstLine="0"/>
        <w:rPr>
          <w:rFonts w:cs="Arial"/>
          <w:sz w:val="20"/>
          <w:szCs w:val="20"/>
        </w:rPr>
      </w:pPr>
    </w:p>
    <w:p w14:paraId="0D73ED4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Kandidatu, ki je bil izbran v postopku javnega natečaja, se izda in vroči sklep o izbiri. </w:t>
      </w:r>
    </w:p>
    <w:p w14:paraId="33637CF6" w14:textId="77777777" w:rsidR="008D1911" w:rsidRPr="000F3057" w:rsidRDefault="008D1911" w:rsidP="00D30CAA">
      <w:pPr>
        <w:pStyle w:val="Odstavek"/>
        <w:spacing w:before="0" w:line="260" w:lineRule="exact"/>
        <w:ind w:firstLine="0"/>
        <w:rPr>
          <w:rFonts w:cs="Arial"/>
          <w:sz w:val="20"/>
          <w:szCs w:val="20"/>
        </w:rPr>
      </w:pPr>
    </w:p>
    <w:p w14:paraId="0ABDC8F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Neizbranemu kandidatu se izda in vroči sklep o neizbiri, v katerem se navede tudi pravica do vpogleda iz </w:t>
      </w:r>
      <w:r>
        <w:rPr>
          <w:rFonts w:cs="Arial"/>
          <w:sz w:val="20"/>
          <w:szCs w:val="20"/>
        </w:rPr>
        <w:t>petega</w:t>
      </w:r>
      <w:r w:rsidRPr="000F3057">
        <w:rPr>
          <w:rFonts w:cs="Arial"/>
          <w:sz w:val="20"/>
          <w:szCs w:val="20"/>
        </w:rPr>
        <w:t xml:space="preserve"> odstavka tega člena. </w:t>
      </w:r>
    </w:p>
    <w:p w14:paraId="2DD3EFF8" w14:textId="77777777" w:rsidR="008D1911" w:rsidRPr="000F3057" w:rsidRDefault="008D1911" w:rsidP="00D30CAA">
      <w:pPr>
        <w:pStyle w:val="Odstavek"/>
        <w:spacing w:before="0" w:line="260" w:lineRule="exact"/>
        <w:ind w:firstLine="0"/>
        <w:rPr>
          <w:rFonts w:cs="Arial"/>
          <w:sz w:val="20"/>
          <w:szCs w:val="20"/>
        </w:rPr>
      </w:pPr>
    </w:p>
    <w:p w14:paraId="36A9CC1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V obrazložitvi sklepa iz prvega in drugega odstavka tega člena se navede merila in opiše potek izbirnega postopka.</w:t>
      </w:r>
    </w:p>
    <w:p w14:paraId="2B069340" w14:textId="77777777" w:rsidR="008D1911" w:rsidRPr="000F3057" w:rsidRDefault="008D1911" w:rsidP="00D30CAA">
      <w:pPr>
        <w:pStyle w:val="Odstavek"/>
        <w:spacing w:before="0" w:line="260" w:lineRule="exact"/>
        <w:ind w:firstLine="0"/>
        <w:rPr>
          <w:rFonts w:cs="Arial"/>
          <w:sz w:val="20"/>
          <w:szCs w:val="20"/>
        </w:rPr>
      </w:pPr>
    </w:p>
    <w:p w14:paraId="364BC76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Sklep o izbiri oziroma neizbiri izda predstojnik organa, v katerem se izvaja javni natečaj. Če se kandidat ne uvrsti na seznam iz petega odstavka 6</w:t>
      </w:r>
      <w:r>
        <w:rPr>
          <w:rFonts w:cs="Arial"/>
          <w:sz w:val="20"/>
          <w:szCs w:val="20"/>
        </w:rPr>
        <w:t>7</w:t>
      </w:r>
      <w:r w:rsidRPr="000F3057">
        <w:rPr>
          <w:rFonts w:cs="Arial"/>
          <w:sz w:val="20"/>
          <w:szCs w:val="20"/>
        </w:rPr>
        <w:t>. člena tega zakona, sklep o neizbiri izda vodja centra za kadre.</w:t>
      </w:r>
    </w:p>
    <w:p w14:paraId="142CB8DF" w14:textId="77777777" w:rsidR="008D1911" w:rsidRPr="000F3057" w:rsidRDefault="008D1911" w:rsidP="00D30CAA">
      <w:pPr>
        <w:pStyle w:val="Odstavek"/>
        <w:spacing w:before="0" w:line="260" w:lineRule="exact"/>
        <w:ind w:firstLine="0"/>
        <w:rPr>
          <w:rFonts w:cs="Arial"/>
          <w:sz w:val="20"/>
          <w:szCs w:val="20"/>
        </w:rPr>
      </w:pPr>
    </w:p>
    <w:p w14:paraId="12BCF45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(5) Po izdaji sklepa o izbiri oziroma neizbiri lahko vsak kandidat, ki je bil uvrščen v izbirni postopek in je v njem sodeloval, pod nadzorom uradne osebe organa vpogleda v vse podatke, ki jih je izbrani kandidat navedel v prijavi na javni natečaj in dokazujejo izpolnjevanje natečajnih pogojev, in v gradiva izbirnega postopka, razen v prijave in sklepe neizbranih kandidatov.</w:t>
      </w:r>
    </w:p>
    <w:p w14:paraId="75F58ED4" w14:textId="77777777" w:rsidR="008D1911" w:rsidRPr="000F3057" w:rsidRDefault="008D1911" w:rsidP="00D30CAA">
      <w:pPr>
        <w:pStyle w:val="len"/>
        <w:spacing w:before="0" w:line="260" w:lineRule="exact"/>
        <w:rPr>
          <w:rFonts w:cs="Arial"/>
          <w:sz w:val="20"/>
          <w:szCs w:val="20"/>
        </w:rPr>
      </w:pPr>
    </w:p>
    <w:p w14:paraId="68755F30"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72. člen</w:t>
      </w:r>
    </w:p>
    <w:p w14:paraId="79D19E28" w14:textId="77777777" w:rsidR="008D1911" w:rsidRPr="000F3057" w:rsidRDefault="008D1911" w:rsidP="00D30CAA">
      <w:pPr>
        <w:pStyle w:val="lennaslov"/>
        <w:spacing w:line="260" w:lineRule="exact"/>
        <w:rPr>
          <w:sz w:val="20"/>
          <w:szCs w:val="20"/>
        </w:rPr>
      </w:pPr>
      <w:r w:rsidRPr="000F3057">
        <w:rPr>
          <w:sz w:val="20"/>
          <w:szCs w:val="20"/>
        </w:rPr>
        <w:t>(poseben javni natečaj)</w:t>
      </w:r>
    </w:p>
    <w:p w14:paraId="79AD700B" w14:textId="77777777" w:rsidR="008D1911" w:rsidRPr="000F3057" w:rsidRDefault="008D1911" w:rsidP="00D30CAA">
      <w:pPr>
        <w:pStyle w:val="Odstavek"/>
        <w:spacing w:before="0" w:line="260" w:lineRule="exact"/>
        <w:ind w:firstLine="0"/>
        <w:rPr>
          <w:rFonts w:cs="Arial"/>
          <w:sz w:val="20"/>
          <w:szCs w:val="20"/>
        </w:rPr>
      </w:pPr>
    </w:p>
    <w:p w14:paraId="0DB05E9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Javni natečaj za položaje generalnih direktorjev, generalnih sekretarjev, predstojnikov organov v sestavi ministrstev, predstojnikov vladnih služb in načelnikov upravnih enot izvaja posebna natečajna komisija, ki jo za vsak primer posebej imenuje uradniški svet.</w:t>
      </w:r>
    </w:p>
    <w:p w14:paraId="4229A5CA" w14:textId="77777777" w:rsidR="008D1911" w:rsidRPr="000F3057" w:rsidRDefault="008D1911" w:rsidP="00D30CAA">
      <w:pPr>
        <w:pStyle w:val="Odstavek"/>
        <w:spacing w:before="0" w:line="260" w:lineRule="exact"/>
        <w:ind w:firstLine="0"/>
        <w:rPr>
          <w:rFonts w:cs="Arial"/>
          <w:sz w:val="20"/>
          <w:szCs w:val="20"/>
        </w:rPr>
      </w:pPr>
    </w:p>
    <w:p w14:paraId="52CA158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Posebna natečajna komisija iz prejšnjega odstavka ugotovi, kateri kandidati izpolnjujejo pogoje za položaj in kateri kandidati so glede na svojo strokovno usposobljenost primerni za ta položaj. Kandidatom, ki izpolnjujejo pogoje in so glede na svojo strokovno usposobljenost primerni za položaj ter kandidatom, ki niso primerni za položaj, predsednik natečajne komisije izda sklep. Seznam kandidatov, ki so po oceni posebne natečajne komisije glede na strokovno usposobljenost primerni za položaj, predsednik predloži funkcionarju, ki mu je uradnik na položaju odgovoren. Med temi kandidati funkcionar, ki mu je uradnik na položaju odgovoren, izbere tistega, ki je po njegovi presoji najprimernejši. Funkcionarju odločitve iz tega odstavka ni treba posebej obrazložiti; o izbiri se ne izda sklep, temveč se izbranega in neizbrane kandidate le obvesti. </w:t>
      </w:r>
    </w:p>
    <w:p w14:paraId="2DA94333" w14:textId="77777777" w:rsidR="008D1911" w:rsidRPr="000F3057" w:rsidRDefault="008D1911" w:rsidP="00D30CAA">
      <w:pPr>
        <w:pStyle w:val="Odstavek"/>
        <w:spacing w:before="0" w:line="260" w:lineRule="exact"/>
        <w:ind w:firstLine="0"/>
        <w:rPr>
          <w:rFonts w:cs="Arial"/>
          <w:sz w:val="20"/>
          <w:szCs w:val="20"/>
        </w:rPr>
      </w:pPr>
    </w:p>
    <w:p w14:paraId="5183BCD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Če funkcionar, ki mu je uradnik na položaju odgovoren, oceni, da noben izmed kandidatov s predloženega seznama ni primeren, naloži uradniškemu svetu, da postopek ponovi.</w:t>
      </w:r>
    </w:p>
    <w:p w14:paraId="45F1531C" w14:textId="77777777" w:rsidR="008D1911" w:rsidRPr="000F3057" w:rsidRDefault="008D1911" w:rsidP="00D30CAA">
      <w:pPr>
        <w:pStyle w:val="Odstavek"/>
        <w:spacing w:before="0" w:line="260" w:lineRule="exact"/>
        <w:ind w:firstLine="0"/>
        <w:rPr>
          <w:rFonts w:cs="Arial"/>
          <w:sz w:val="20"/>
          <w:szCs w:val="20"/>
        </w:rPr>
      </w:pPr>
    </w:p>
    <w:p w14:paraId="560E376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Odločitev posebne natečajne komisije o primernosti kandidata za položaj velja eno leto od sprejetja odločitve o primernosti kandidata. V tem času lahko funkcionar, ki mu je uradnik na položaju odgovoren, predlaga imenovanje takega kandidata na položaj brez izvedbe javnega natečaja.</w:t>
      </w:r>
    </w:p>
    <w:p w14:paraId="7A716421" w14:textId="77777777" w:rsidR="008D1911" w:rsidRPr="000F3057" w:rsidRDefault="008D1911" w:rsidP="00D30CAA">
      <w:pPr>
        <w:pStyle w:val="len"/>
        <w:spacing w:before="0" w:line="260" w:lineRule="exact"/>
        <w:rPr>
          <w:rFonts w:cs="Arial"/>
          <w:sz w:val="20"/>
          <w:szCs w:val="20"/>
        </w:rPr>
      </w:pPr>
    </w:p>
    <w:p w14:paraId="6B1B38C7"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73. člen</w:t>
      </w:r>
    </w:p>
    <w:p w14:paraId="0E5E0EA0" w14:textId="6E3411B0" w:rsidR="008D1911" w:rsidRPr="000F3057" w:rsidRDefault="008D1911" w:rsidP="00D30CAA">
      <w:pPr>
        <w:pStyle w:val="lennaslov"/>
        <w:spacing w:line="260" w:lineRule="exact"/>
        <w:rPr>
          <w:sz w:val="20"/>
          <w:szCs w:val="20"/>
        </w:rPr>
      </w:pPr>
      <w:r w:rsidRPr="000F3057">
        <w:rPr>
          <w:sz w:val="20"/>
          <w:szCs w:val="20"/>
        </w:rPr>
        <w:t>(pravice neizbraneg</w:t>
      </w:r>
      <w:r w:rsidR="00072456">
        <w:rPr>
          <w:sz w:val="20"/>
          <w:szCs w:val="20"/>
        </w:rPr>
        <w:t>a</w:t>
      </w:r>
      <w:r w:rsidRPr="000F3057">
        <w:rPr>
          <w:sz w:val="20"/>
          <w:szCs w:val="20"/>
        </w:rPr>
        <w:t xml:space="preserve"> kandidata) </w:t>
      </w:r>
    </w:p>
    <w:p w14:paraId="4963CBFE" w14:textId="77777777" w:rsidR="008D1911" w:rsidRPr="000F3057" w:rsidRDefault="008D1911" w:rsidP="00D30CAA">
      <w:pPr>
        <w:pStyle w:val="Odstavek"/>
        <w:spacing w:before="0" w:line="260" w:lineRule="exact"/>
        <w:ind w:firstLine="0"/>
        <w:rPr>
          <w:rFonts w:cs="Arial"/>
          <w:sz w:val="20"/>
          <w:szCs w:val="20"/>
        </w:rPr>
      </w:pPr>
    </w:p>
    <w:p w14:paraId="1495AE2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Kandidat, ki se je prijavil na javni natečaj, pa ni bil uvrščen v izbirni postopek oziroma v nadaljnji izbirni postopek oziroma kandidat, ki je bil uvrščen v izbirni postopek pa ni bil izbran, ima v osmih dneh od vročitve sklepa pravico do pritožbe na pristojno komisijo za pritožbe. </w:t>
      </w:r>
    </w:p>
    <w:p w14:paraId="4D46268B" w14:textId="77777777" w:rsidR="008D1911" w:rsidRPr="000F3057" w:rsidRDefault="008D1911" w:rsidP="00D30CAA">
      <w:pPr>
        <w:pStyle w:val="Odstavek"/>
        <w:spacing w:before="0" w:line="260" w:lineRule="exact"/>
        <w:ind w:firstLine="0"/>
        <w:rPr>
          <w:rFonts w:cs="Arial"/>
          <w:sz w:val="20"/>
          <w:szCs w:val="20"/>
        </w:rPr>
      </w:pPr>
    </w:p>
    <w:p w14:paraId="17417452" w14:textId="77777777" w:rsidR="008D1911" w:rsidRPr="000F3057" w:rsidRDefault="008D1911" w:rsidP="00D30CAA">
      <w:pPr>
        <w:shd w:val="clear" w:color="auto" w:fill="FFFFFF"/>
        <w:rPr>
          <w:rFonts w:cs="Arial"/>
          <w:szCs w:val="20"/>
        </w:rPr>
      </w:pPr>
      <w:r w:rsidRPr="000F3057">
        <w:rPr>
          <w:rFonts w:cs="Arial"/>
          <w:szCs w:val="20"/>
        </w:rPr>
        <w:t xml:space="preserve">(2) Kandidat, ki ni bil uvrščen v izbirni postopek oziroma v nadaljnji izbirni postopek, ima zoper sklep pravico do pritožbe, če meni, da: </w:t>
      </w:r>
    </w:p>
    <w:p w14:paraId="45182EC0" w14:textId="77777777" w:rsidR="008D1911" w:rsidRPr="000F3057" w:rsidRDefault="008D1911" w:rsidP="00D30CAA">
      <w:pPr>
        <w:pStyle w:val="Odstavekseznama"/>
        <w:numPr>
          <w:ilvl w:val="0"/>
          <w:numId w:val="62"/>
        </w:numPr>
        <w:shd w:val="clear" w:color="auto" w:fill="FFFFFF"/>
        <w:rPr>
          <w:rFonts w:cs="Arial"/>
          <w:szCs w:val="20"/>
        </w:rPr>
      </w:pPr>
      <w:r w:rsidRPr="000F3057">
        <w:rPr>
          <w:rFonts w:cs="Arial"/>
          <w:szCs w:val="20"/>
        </w:rPr>
        <w:t>izpolnjuje natečajne pogoje, pa ni bil uvrščen v izbirni postopek;</w:t>
      </w:r>
    </w:p>
    <w:p w14:paraId="4BC66819" w14:textId="77777777" w:rsidR="008D1911" w:rsidRPr="000F3057" w:rsidRDefault="008D1911" w:rsidP="00D30CAA">
      <w:pPr>
        <w:pStyle w:val="Odstavekseznama"/>
        <w:numPr>
          <w:ilvl w:val="0"/>
          <w:numId w:val="62"/>
        </w:numPr>
        <w:shd w:val="clear" w:color="auto" w:fill="FFFFFF"/>
        <w:rPr>
          <w:rFonts w:cs="Arial"/>
          <w:szCs w:val="20"/>
        </w:rPr>
      </w:pPr>
      <w:r w:rsidRPr="000F3057">
        <w:rPr>
          <w:rFonts w:cs="Arial"/>
          <w:szCs w:val="20"/>
        </w:rPr>
        <w:t>mu ni bila dana možnost sodelovanja v izbirnem postopku, pa bi mu morala biti;</w:t>
      </w:r>
    </w:p>
    <w:p w14:paraId="15945396" w14:textId="0CC9A556" w:rsidR="008D1911" w:rsidRPr="000F3057" w:rsidRDefault="008D1911" w:rsidP="00D30CAA">
      <w:pPr>
        <w:pStyle w:val="Odstavek"/>
        <w:numPr>
          <w:ilvl w:val="0"/>
          <w:numId w:val="62"/>
        </w:numPr>
        <w:spacing w:before="0" w:line="260" w:lineRule="exact"/>
        <w:rPr>
          <w:rFonts w:cs="Arial"/>
          <w:sz w:val="20"/>
          <w:szCs w:val="20"/>
        </w:rPr>
      </w:pPr>
      <w:r w:rsidRPr="0010151B">
        <w:rPr>
          <w:rFonts w:cs="Arial"/>
          <w:sz w:val="20"/>
          <w:szCs w:val="20"/>
        </w:rPr>
        <w:t xml:space="preserve">je prišlo do bistvenih kršitev </w:t>
      </w:r>
      <w:r w:rsidR="00F712A3" w:rsidRPr="0010151B">
        <w:rPr>
          <w:rFonts w:cs="Arial"/>
          <w:sz w:val="20"/>
          <w:szCs w:val="20"/>
        </w:rPr>
        <w:t xml:space="preserve">pravil </w:t>
      </w:r>
      <w:r w:rsidRPr="0010151B">
        <w:rPr>
          <w:rFonts w:cs="Arial"/>
          <w:sz w:val="20"/>
          <w:szCs w:val="20"/>
        </w:rPr>
        <w:t xml:space="preserve">postopka javnega natečaja oziroma izbirnega </w:t>
      </w:r>
      <w:r w:rsidRPr="00C10860">
        <w:rPr>
          <w:rFonts w:cs="Arial"/>
          <w:sz w:val="20"/>
          <w:szCs w:val="20"/>
        </w:rPr>
        <w:t>postopka</w:t>
      </w:r>
      <w:r w:rsidRPr="000F3057">
        <w:rPr>
          <w:rFonts w:cs="Arial"/>
          <w:sz w:val="20"/>
          <w:szCs w:val="20"/>
        </w:rPr>
        <w:t>.</w:t>
      </w:r>
    </w:p>
    <w:p w14:paraId="7657666C" w14:textId="77777777" w:rsidR="008D1911" w:rsidRPr="000F3057" w:rsidRDefault="008D1911" w:rsidP="00D30CAA">
      <w:pPr>
        <w:pStyle w:val="Odstavek"/>
        <w:spacing w:before="0" w:line="260" w:lineRule="exact"/>
        <w:ind w:firstLine="0"/>
        <w:rPr>
          <w:rFonts w:cs="Arial"/>
          <w:sz w:val="20"/>
          <w:szCs w:val="20"/>
        </w:rPr>
      </w:pPr>
    </w:p>
    <w:p w14:paraId="120141A3" w14:textId="77777777" w:rsidR="008D1911" w:rsidRPr="000F3057" w:rsidRDefault="008D1911" w:rsidP="00D30CAA">
      <w:pPr>
        <w:shd w:val="clear" w:color="auto" w:fill="FFFFFF"/>
        <w:rPr>
          <w:rFonts w:cs="Arial"/>
          <w:szCs w:val="20"/>
        </w:rPr>
      </w:pPr>
      <w:r w:rsidRPr="000F3057">
        <w:rPr>
          <w:rFonts w:cs="Arial"/>
          <w:szCs w:val="20"/>
        </w:rPr>
        <w:t>(3) Kandidat, ki je bil uvrščen v izbirni postopek pa ni bil izbran, ima zoper sklep pravico do pritožbe, če meni, da:</w:t>
      </w:r>
    </w:p>
    <w:p w14:paraId="553FBC31" w14:textId="77777777" w:rsidR="008D1911" w:rsidRPr="000F3057" w:rsidRDefault="008D1911" w:rsidP="00D30CAA">
      <w:pPr>
        <w:pStyle w:val="Odstavekseznama"/>
        <w:numPr>
          <w:ilvl w:val="0"/>
          <w:numId w:val="63"/>
        </w:numPr>
        <w:shd w:val="clear" w:color="auto" w:fill="FFFFFF"/>
        <w:rPr>
          <w:rFonts w:cs="Arial"/>
          <w:szCs w:val="20"/>
        </w:rPr>
      </w:pPr>
      <w:r w:rsidRPr="000F3057">
        <w:rPr>
          <w:rFonts w:cs="Arial"/>
          <w:szCs w:val="20"/>
        </w:rPr>
        <w:t>je bil izbran kandidat, ki ne izpolnjuje natečajnih pogojev;</w:t>
      </w:r>
    </w:p>
    <w:p w14:paraId="09238390" w14:textId="77777777" w:rsidR="008D1911" w:rsidRPr="000F3057" w:rsidRDefault="008D1911" w:rsidP="00D30CAA">
      <w:pPr>
        <w:pStyle w:val="Odstavekseznama"/>
        <w:numPr>
          <w:ilvl w:val="0"/>
          <w:numId w:val="63"/>
        </w:numPr>
        <w:shd w:val="clear" w:color="auto" w:fill="FFFFFF"/>
        <w:rPr>
          <w:rFonts w:cs="Arial"/>
          <w:szCs w:val="20"/>
        </w:rPr>
      </w:pPr>
      <w:r w:rsidRPr="000F3057">
        <w:rPr>
          <w:rFonts w:cs="Arial"/>
          <w:szCs w:val="20"/>
        </w:rPr>
        <w:t>je bil izbran kandidat, ki po merilih izbirnega postopka očitno ni dosegel najboljšega rezultata;</w:t>
      </w:r>
    </w:p>
    <w:p w14:paraId="327AE409" w14:textId="793F9D2B" w:rsidR="008D1911" w:rsidRPr="000F3057" w:rsidRDefault="008D1911" w:rsidP="00D30CAA">
      <w:pPr>
        <w:pStyle w:val="Odstavek"/>
        <w:numPr>
          <w:ilvl w:val="0"/>
          <w:numId w:val="63"/>
        </w:numPr>
        <w:spacing w:before="0" w:line="260" w:lineRule="exact"/>
        <w:rPr>
          <w:rFonts w:cs="Arial"/>
          <w:sz w:val="20"/>
          <w:szCs w:val="20"/>
        </w:rPr>
      </w:pPr>
      <w:r w:rsidRPr="0010151B">
        <w:rPr>
          <w:rFonts w:cs="Arial"/>
          <w:sz w:val="20"/>
          <w:szCs w:val="20"/>
        </w:rPr>
        <w:t xml:space="preserve">je prišlo do bistvenih kršitev </w:t>
      </w:r>
      <w:r w:rsidR="00F712A3" w:rsidRPr="0010151B">
        <w:rPr>
          <w:rFonts w:cs="Arial"/>
          <w:sz w:val="20"/>
          <w:szCs w:val="20"/>
        </w:rPr>
        <w:t xml:space="preserve">pravil </w:t>
      </w:r>
      <w:r w:rsidRPr="0010151B">
        <w:rPr>
          <w:rFonts w:cs="Arial"/>
          <w:sz w:val="20"/>
          <w:szCs w:val="20"/>
        </w:rPr>
        <w:t xml:space="preserve">postopka javnega natečaja oziroma izbirnega </w:t>
      </w:r>
      <w:r w:rsidRPr="000F3057">
        <w:rPr>
          <w:rFonts w:cs="Arial"/>
          <w:sz w:val="20"/>
          <w:szCs w:val="20"/>
        </w:rPr>
        <w:t>postopka.</w:t>
      </w:r>
    </w:p>
    <w:p w14:paraId="2F8AF401" w14:textId="77777777" w:rsidR="008D1911" w:rsidRPr="000F3057" w:rsidRDefault="008D1911" w:rsidP="00D30CAA">
      <w:pPr>
        <w:pStyle w:val="Odstavek"/>
        <w:spacing w:before="0" w:line="260" w:lineRule="exact"/>
        <w:ind w:firstLine="0"/>
        <w:rPr>
          <w:rFonts w:cs="Arial"/>
          <w:sz w:val="20"/>
          <w:szCs w:val="20"/>
        </w:rPr>
      </w:pPr>
    </w:p>
    <w:p w14:paraId="00BF8FD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Pritožba zadrži </w:t>
      </w:r>
      <w:r w:rsidRPr="000F3057">
        <w:rPr>
          <w:rFonts w:cs="Arial"/>
          <w:sz w:val="20"/>
          <w:szCs w:val="20"/>
          <w:lang w:eastAsia="sl-SI"/>
        </w:rPr>
        <w:t xml:space="preserve">imenovanje izbranega kandidata v naziv in </w:t>
      </w:r>
      <w:r w:rsidRPr="000F3057">
        <w:rPr>
          <w:rFonts w:cs="Arial"/>
          <w:sz w:val="20"/>
          <w:szCs w:val="20"/>
        </w:rPr>
        <w:t xml:space="preserve">sklenitev pogodbe o zaposlitvi z izbranim kandidatom. </w:t>
      </w:r>
    </w:p>
    <w:p w14:paraId="4FFD53BD" w14:textId="77777777" w:rsidR="008D1911" w:rsidRPr="000F3057" w:rsidRDefault="008D1911" w:rsidP="00D30CAA">
      <w:pPr>
        <w:pStyle w:val="Odstavek"/>
        <w:spacing w:before="0" w:line="260" w:lineRule="exact"/>
        <w:ind w:firstLine="0"/>
        <w:rPr>
          <w:rFonts w:cs="Arial"/>
          <w:sz w:val="20"/>
          <w:szCs w:val="20"/>
        </w:rPr>
      </w:pPr>
    </w:p>
    <w:p w14:paraId="44825B71" w14:textId="275D5058" w:rsidR="008D1911" w:rsidRPr="000F3057" w:rsidRDefault="008D1911" w:rsidP="00D30CAA">
      <w:pPr>
        <w:pStyle w:val="Odstavek"/>
        <w:spacing w:before="0" w:line="260" w:lineRule="exact"/>
        <w:ind w:firstLine="0"/>
        <w:rPr>
          <w:rFonts w:cs="Arial"/>
          <w:i/>
          <w:iCs/>
          <w:sz w:val="20"/>
          <w:szCs w:val="20"/>
        </w:rPr>
      </w:pPr>
      <w:r w:rsidRPr="000F3057">
        <w:rPr>
          <w:rFonts w:cs="Arial"/>
          <w:sz w:val="20"/>
          <w:szCs w:val="20"/>
        </w:rPr>
        <w:t>(5) V primeru, da komisija za pritožbe ugotovi, da je pritožba utemeljena, odpravi poleg izpodbijanega sklepa tudi sklep o izbiri.</w:t>
      </w:r>
    </w:p>
    <w:p w14:paraId="57FAE4ED" w14:textId="77777777" w:rsidR="008D1911" w:rsidRPr="000F3057" w:rsidRDefault="008D1911" w:rsidP="00D30CAA">
      <w:pPr>
        <w:pStyle w:val="Odstavek"/>
        <w:spacing w:before="0" w:line="260" w:lineRule="exact"/>
        <w:ind w:firstLine="0"/>
        <w:rPr>
          <w:rFonts w:cs="Arial"/>
          <w:sz w:val="20"/>
          <w:szCs w:val="20"/>
        </w:rPr>
      </w:pPr>
    </w:p>
    <w:p w14:paraId="4F2D40F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(6) Zoper sklep komisije za pritožbe je dovoljen upravni spor. V primeru, da upravno sodišče ugotovi, da je tožba utemeljena iz razloga iz 1. točke tretjega odstavka tega člena, upravno sodišče sklep o izbiri in pogodbo o zaposlitvi razveljavi. </w:t>
      </w:r>
    </w:p>
    <w:p w14:paraId="16235BDE" w14:textId="77777777" w:rsidR="008D1911" w:rsidRPr="000F3057" w:rsidRDefault="008D1911" w:rsidP="00D30CAA">
      <w:pPr>
        <w:pStyle w:val="Odstavek"/>
        <w:spacing w:before="0" w:line="260" w:lineRule="exact"/>
        <w:ind w:firstLine="0"/>
        <w:rPr>
          <w:rFonts w:cs="Arial"/>
          <w:sz w:val="20"/>
          <w:szCs w:val="20"/>
        </w:rPr>
      </w:pPr>
    </w:p>
    <w:p w14:paraId="6588165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(7) </w:t>
      </w:r>
      <w:bookmarkStart w:id="8" w:name="_Hlk137296766"/>
      <w:r w:rsidRPr="000F3057">
        <w:rPr>
          <w:rFonts w:cs="Arial"/>
          <w:sz w:val="20"/>
          <w:szCs w:val="20"/>
        </w:rPr>
        <w:t xml:space="preserve">Zoper sklepe, izdane v postopku posebnega javnega natečaja, pritožba ni dopustna, dopusten pa je upravni spor. Kandidat, ki ni bil uvrščen v izbirni postopek, lahko vloži tožbo v upravnem sporu iz razlogov, navedenih v drugem odstavku tega člena, kandidat, ki je bil uvrščen v izbirni postopek, pa ni bil izbran, pa iz razlogov, navedenih v 1. in 3. točki tretjega odstavka tega člena, poleg tega pa tudi, če je posebna natečajna komisija ugotovila, da po strokovni usposobljenosti ni primeren za položaj, sam pa meni, da je. </w:t>
      </w:r>
    </w:p>
    <w:bookmarkEnd w:id="8"/>
    <w:p w14:paraId="30CDAE0C" w14:textId="77777777" w:rsidR="008D1911" w:rsidRPr="000F3057" w:rsidRDefault="008D1911" w:rsidP="00D30CAA">
      <w:pPr>
        <w:pStyle w:val="len"/>
        <w:spacing w:before="0" w:line="260" w:lineRule="exact"/>
        <w:rPr>
          <w:rFonts w:cs="Arial"/>
          <w:sz w:val="20"/>
          <w:szCs w:val="20"/>
        </w:rPr>
      </w:pPr>
    </w:p>
    <w:p w14:paraId="5D9ABCCD"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74. člen</w:t>
      </w:r>
    </w:p>
    <w:p w14:paraId="1449F864" w14:textId="77777777" w:rsidR="008D1911" w:rsidRPr="000F3057" w:rsidRDefault="008D1911" w:rsidP="00D30CAA">
      <w:pPr>
        <w:pStyle w:val="lennaslov"/>
        <w:spacing w:line="260" w:lineRule="exact"/>
        <w:rPr>
          <w:sz w:val="20"/>
          <w:szCs w:val="20"/>
        </w:rPr>
      </w:pPr>
      <w:r w:rsidRPr="000F3057">
        <w:rPr>
          <w:sz w:val="20"/>
          <w:szCs w:val="20"/>
        </w:rPr>
        <w:t>(</w:t>
      </w:r>
      <w:r w:rsidRPr="000F3057">
        <w:rPr>
          <w:bCs/>
          <w:sz w:val="20"/>
          <w:szCs w:val="20"/>
        </w:rPr>
        <w:t xml:space="preserve">imenovanje v naziv in </w:t>
      </w:r>
      <w:r w:rsidRPr="000F3057">
        <w:rPr>
          <w:sz w:val="20"/>
          <w:szCs w:val="20"/>
        </w:rPr>
        <w:t>ponudba pogodbe o zaposlitvi)</w:t>
      </w:r>
    </w:p>
    <w:p w14:paraId="74CAC7BA" w14:textId="77777777" w:rsidR="008D1911" w:rsidRPr="000F3057" w:rsidRDefault="008D1911" w:rsidP="00D30CAA">
      <w:pPr>
        <w:pStyle w:val="Odstavek"/>
        <w:spacing w:before="0" w:line="260" w:lineRule="exact"/>
        <w:ind w:firstLine="0"/>
        <w:rPr>
          <w:rFonts w:cs="Arial"/>
          <w:sz w:val="20"/>
          <w:szCs w:val="20"/>
        </w:rPr>
      </w:pPr>
    </w:p>
    <w:p w14:paraId="225D1BA4" w14:textId="77777777" w:rsidR="008D1911" w:rsidRPr="000F3057" w:rsidRDefault="008D1911" w:rsidP="00D30CAA">
      <w:pPr>
        <w:pStyle w:val="Odstavek"/>
        <w:spacing w:before="0" w:line="260" w:lineRule="exact"/>
        <w:ind w:firstLine="0"/>
        <w:rPr>
          <w:rFonts w:cs="Arial"/>
          <w:b/>
          <w:sz w:val="20"/>
          <w:szCs w:val="20"/>
        </w:rPr>
      </w:pPr>
      <w:r w:rsidRPr="000F3057">
        <w:rPr>
          <w:rFonts w:cs="Arial"/>
          <w:sz w:val="20"/>
          <w:szCs w:val="20"/>
          <w:lang w:eastAsia="sl-SI"/>
        </w:rPr>
        <w:t xml:space="preserve">(1) Izbranega kandidata se imenuje v naziv najkasneje v osmih dneh od dokončnosti sklepa o izbiri in se mu najkasneje v nadaljnjih petnajstih dneh ponudi sklenitev pogodbe o zaposlitvi. </w:t>
      </w:r>
    </w:p>
    <w:p w14:paraId="68FA19CC" w14:textId="77777777" w:rsidR="008D1911" w:rsidRPr="000F3057" w:rsidRDefault="008D1911" w:rsidP="00D30CAA">
      <w:pPr>
        <w:pStyle w:val="Odstavek"/>
        <w:spacing w:before="0" w:line="260" w:lineRule="exact"/>
        <w:ind w:firstLine="0"/>
        <w:rPr>
          <w:rFonts w:cs="Arial"/>
          <w:sz w:val="20"/>
          <w:szCs w:val="20"/>
          <w:specVanish/>
        </w:rPr>
      </w:pPr>
    </w:p>
    <w:p w14:paraId="5DBCA24A" w14:textId="29A205A4" w:rsidR="008D1911" w:rsidRDefault="008D1911" w:rsidP="00D30CAA">
      <w:pPr>
        <w:shd w:val="clear" w:color="auto" w:fill="FFFFFF"/>
        <w:jc w:val="both"/>
        <w:rPr>
          <w:rFonts w:cs="Arial"/>
          <w:szCs w:val="20"/>
          <w:lang w:eastAsia="sl-SI"/>
        </w:rPr>
      </w:pPr>
      <w:r w:rsidRPr="000F3057">
        <w:rPr>
          <w:rFonts w:cs="Arial"/>
          <w:szCs w:val="20"/>
          <w:lang w:eastAsia="sl-SI"/>
        </w:rPr>
        <w:t>(2) Če pogodba o zaposlitvi iz razlogov, ki so na strani uradnika, ni sklenjena v 30 dneh od imenovanja v naziv, oseba oziroma organ, ki je izdal odločbo o imenovanju v naziv, to odločbo odpravi.</w:t>
      </w:r>
    </w:p>
    <w:p w14:paraId="47BF277D" w14:textId="0B5AC81F" w:rsidR="00340C5F" w:rsidRPr="003E22C4" w:rsidRDefault="00340C5F" w:rsidP="00D30CAA">
      <w:pPr>
        <w:shd w:val="clear" w:color="auto" w:fill="FFFFFF"/>
        <w:jc w:val="both"/>
        <w:rPr>
          <w:rFonts w:cs="Arial"/>
          <w:szCs w:val="20"/>
          <w:lang w:eastAsia="sl-SI"/>
        </w:rPr>
      </w:pPr>
    </w:p>
    <w:p w14:paraId="2AA62DA5" w14:textId="288D96AF" w:rsidR="00340C5F" w:rsidRPr="003E22C4" w:rsidRDefault="00340C5F" w:rsidP="00D30CAA">
      <w:pPr>
        <w:pStyle w:val="Odstavek"/>
        <w:spacing w:before="0" w:line="260" w:lineRule="exact"/>
        <w:ind w:firstLine="0"/>
        <w:rPr>
          <w:rFonts w:cs="Arial"/>
          <w:sz w:val="20"/>
          <w:szCs w:val="20"/>
          <w:shd w:val="clear" w:color="auto" w:fill="FFFFFF"/>
        </w:rPr>
      </w:pPr>
      <w:r w:rsidRPr="003E22C4">
        <w:rPr>
          <w:rFonts w:cs="Arial"/>
          <w:sz w:val="20"/>
          <w:szCs w:val="20"/>
          <w:shd w:val="clear" w:color="auto" w:fill="FFFFFF"/>
        </w:rPr>
        <w:t xml:space="preserve">(3) V primerih iz petega odstavka 93. člena tega zakona se sklene nova pogodba o zaposlitvi. Šteje se, da se delovno razmerje nadaljuje. </w:t>
      </w:r>
    </w:p>
    <w:p w14:paraId="34BBFB58" w14:textId="77777777" w:rsidR="00340C5F" w:rsidRPr="000F3057" w:rsidRDefault="00340C5F" w:rsidP="00D30CAA">
      <w:pPr>
        <w:shd w:val="clear" w:color="auto" w:fill="FFFFFF"/>
        <w:jc w:val="both"/>
        <w:rPr>
          <w:rFonts w:cs="Arial"/>
          <w:szCs w:val="20"/>
          <w:lang w:eastAsia="sl-SI"/>
        </w:rPr>
      </w:pPr>
    </w:p>
    <w:p w14:paraId="3EBC4403"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75. člen</w:t>
      </w:r>
    </w:p>
    <w:p w14:paraId="578A0294" w14:textId="77777777" w:rsidR="008D1911" w:rsidRPr="000F3057" w:rsidRDefault="008D1911" w:rsidP="00D30CAA">
      <w:pPr>
        <w:pStyle w:val="lennaslov"/>
        <w:spacing w:line="260" w:lineRule="exact"/>
        <w:rPr>
          <w:sz w:val="20"/>
          <w:szCs w:val="20"/>
        </w:rPr>
      </w:pPr>
      <w:r w:rsidRPr="000F3057">
        <w:rPr>
          <w:sz w:val="20"/>
          <w:szCs w:val="20"/>
        </w:rPr>
        <w:t>(poskusno delo in predhodni preizkus usposobljenosti)</w:t>
      </w:r>
    </w:p>
    <w:p w14:paraId="6491B949" w14:textId="77777777" w:rsidR="008D1911" w:rsidRPr="000F3057" w:rsidRDefault="008D1911" w:rsidP="00D30CAA">
      <w:pPr>
        <w:pStyle w:val="Odstavek"/>
        <w:spacing w:before="0" w:line="260" w:lineRule="exact"/>
        <w:ind w:firstLine="0"/>
        <w:rPr>
          <w:rFonts w:cs="Arial"/>
          <w:sz w:val="20"/>
          <w:szCs w:val="20"/>
        </w:rPr>
      </w:pPr>
    </w:p>
    <w:p w14:paraId="457E175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Pred sklenitvijo pogodbe o zaposlitvi za strokovno-tehnična delovna mesta se lahko opravi predhodni preizkus usposobljenosti. </w:t>
      </w:r>
    </w:p>
    <w:p w14:paraId="115214B6" w14:textId="77777777" w:rsidR="008D1911" w:rsidRPr="000F3057" w:rsidRDefault="008D1911" w:rsidP="00D30CAA">
      <w:pPr>
        <w:pStyle w:val="Odstavek"/>
        <w:spacing w:before="0" w:line="260" w:lineRule="exact"/>
        <w:ind w:firstLine="0"/>
        <w:rPr>
          <w:rFonts w:cs="Arial"/>
          <w:sz w:val="20"/>
          <w:szCs w:val="20"/>
        </w:rPr>
      </w:pPr>
    </w:p>
    <w:p w14:paraId="14F15520" w14:textId="6D869236"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Predstojnik lahko odloči, da se pogodba o zaposlitvi sklene pod pogojem, da javni uslužbenec uspešno opravi poskusno delo</w:t>
      </w:r>
      <w:r w:rsidR="004311DC">
        <w:rPr>
          <w:rFonts w:cs="Arial"/>
          <w:sz w:val="20"/>
          <w:szCs w:val="20"/>
        </w:rPr>
        <w:t>.</w:t>
      </w:r>
      <w:r w:rsidRPr="000F3057">
        <w:rPr>
          <w:rFonts w:cs="Arial"/>
          <w:sz w:val="20"/>
          <w:szCs w:val="20"/>
        </w:rPr>
        <w:t xml:space="preserve"> Poskusno delo lahko traja največ šest mesecev. </w:t>
      </w:r>
    </w:p>
    <w:p w14:paraId="095B5949" w14:textId="77777777" w:rsidR="008D1911" w:rsidRPr="000F3057" w:rsidRDefault="008D1911" w:rsidP="00D30CAA">
      <w:pPr>
        <w:pStyle w:val="Odstavek"/>
        <w:spacing w:before="0" w:line="260" w:lineRule="exact"/>
        <w:ind w:firstLine="0"/>
        <w:rPr>
          <w:rFonts w:cs="Arial"/>
          <w:sz w:val="20"/>
          <w:szCs w:val="20"/>
        </w:rPr>
      </w:pPr>
    </w:p>
    <w:p w14:paraId="107D02E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Pogoj iz drugega odstavka tega člena se lahko določi tudi v primeru premestitve na drugo delovno mesto v aneksu k pogodbi o zaposlitvi. V primeru neuspešno opravljenega poskusnega dela se uporabljajo določbe tega zakona o posledicah ugotovitve nesposobnosti.</w:t>
      </w:r>
    </w:p>
    <w:p w14:paraId="26E48F3D" w14:textId="77777777" w:rsidR="008D1911" w:rsidRPr="000F3057" w:rsidRDefault="008D1911" w:rsidP="00D30CAA">
      <w:pPr>
        <w:pStyle w:val="Poglavje"/>
        <w:spacing w:before="0" w:after="0" w:line="260" w:lineRule="exact"/>
        <w:rPr>
          <w:sz w:val="20"/>
          <w:szCs w:val="20"/>
        </w:rPr>
      </w:pPr>
    </w:p>
    <w:p w14:paraId="2957E9A8"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IX. poglavje</w:t>
      </w:r>
      <w:r w:rsidRPr="000F3057">
        <w:rPr>
          <w:b w:val="0"/>
          <w:bCs/>
          <w:sz w:val="20"/>
          <w:szCs w:val="20"/>
        </w:rPr>
        <w:br/>
        <w:t>POGODBA O ZAPOSLITVI ZA DOLOČEN ČAS</w:t>
      </w:r>
    </w:p>
    <w:p w14:paraId="2CABAB59" w14:textId="77777777" w:rsidR="008D1911" w:rsidRPr="000F3057" w:rsidRDefault="008D1911" w:rsidP="00D30CAA">
      <w:pPr>
        <w:pStyle w:val="len"/>
        <w:spacing w:before="0" w:line="260" w:lineRule="exact"/>
        <w:rPr>
          <w:rFonts w:cs="Arial"/>
          <w:sz w:val="20"/>
          <w:szCs w:val="20"/>
        </w:rPr>
      </w:pPr>
    </w:p>
    <w:p w14:paraId="50D93C97"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76. člen</w:t>
      </w:r>
    </w:p>
    <w:p w14:paraId="38F63CBB" w14:textId="77777777" w:rsidR="008D1911" w:rsidRPr="000F3057" w:rsidRDefault="008D1911" w:rsidP="00D30CAA">
      <w:pPr>
        <w:pStyle w:val="lennaslov"/>
        <w:spacing w:line="260" w:lineRule="exact"/>
        <w:rPr>
          <w:sz w:val="20"/>
          <w:szCs w:val="20"/>
        </w:rPr>
      </w:pPr>
      <w:r w:rsidRPr="000F3057">
        <w:rPr>
          <w:sz w:val="20"/>
          <w:szCs w:val="20"/>
        </w:rPr>
        <w:t>(razlogi za sklenitev pogodbe o zaposlitvi za določen čas)</w:t>
      </w:r>
    </w:p>
    <w:p w14:paraId="59849D89" w14:textId="77777777" w:rsidR="008D1911" w:rsidRPr="000F3057" w:rsidRDefault="008D1911" w:rsidP="00D30CAA">
      <w:pPr>
        <w:pStyle w:val="Odstavek"/>
        <w:spacing w:before="0" w:line="260" w:lineRule="exact"/>
        <w:ind w:firstLine="0"/>
        <w:rPr>
          <w:rFonts w:cs="Arial"/>
          <w:sz w:val="20"/>
          <w:szCs w:val="20"/>
        </w:rPr>
      </w:pPr>
    </w:p>
    <w:p w14:paraId="4F9C752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Pogodba o zaposlitvi se sklene za določen čas: </w:t>
      </w:r>
    </w:p>
    <w:p w14:paraId="4048021C" w14:textId="77777777" w:rsidR="008D1911" w:rsidRPr="000F3057" w:rsidRDefault="008D1911" w:rsidP="00D30CAA">
      <w:pPr>
        <w:pStyle w:val="tevilnatoka"/>
        <w:numPr>
          <w:ilvl w:val="0"/>
          <w:numId w:val="44"/>
        </w:numPr>
        <w:spacing w:line="260" w:lineRule="exact"/>
        <w:rPr>
          <w:sz w:val="20"/>
          <w:szCs w:val="20"/>
        </w:rPr>
      </w:pPr>
      <w:r w:rsidRPr="000F3057">
        <w:rPr>
          <w:sz w:val="20"/>
          <w:szCs w:val="20"/>
        </w:rPr>
        <w:t xml:space="preserve">za delovna mesta, vezana na osebno zaupanje funkcionarja (delovna mesta v kabinetu); </w:t>
      </w:r>
    </w:p>
    <w:p w14:paraId="2585BFF2" w14:textId="77777777" w:rsidR="008D1911" w:rsidRPr="000F3057" w:rsidRDefault="008D1911" w:rsidP="00D30CAA">
      <w:pPr>
        <w:pStyle w:val="tevilnatoka"/>
        <w:spacing w:line="260" w:lineRule="exact"/>
        <w:rPr>
          <w:sz w:val="20"/>
          <w:szCs w:val="20"/>
        </w:rPr>
      </w:pPr>
      <w:r w:rsidRPr="000F3057">
        <w:rPr>
          <w:sz w:val="20"/>
          <w:szCs w:val="20"/>
        </w:rPr>
        <w:t xml:space="preserve">za nadomeščanje začasno odsotnega javnega uslužbenca; </w:t>
      </w:r>
    </w:p>
    <w:p w14:paraId="17215D3D" w14:textId="77777777" w:rsidR="008D1911" w:rsidRPr="000F3057" w:rsidRDefault="008D1911" w:rsidP="00D30CAA">
      <w:pPr>
        <w:pStyle w:val="tevilnatoka"/>
        <w:spacing w:line="260" w:lineRule="exact"/>
        <w:rPr>
          <w:sz w:val="20"/>
          <w:szCs w:val="20"/>
        </w:rPr>
      </w:pPr>
      <w:r w:rsidRPr="000F3057">
        <w:rPr>
          <w:sz w:val="20"/>
          <w:szCs w:val="20"/>
        </w:rPr>
        <w:t xml:space="preserve">za dela, ki se organizirajo kot projekti z omejenim časom trajanja; </w:t>
      </w:r>
    </w:p>
    <w:p w14:paraId="7602BB15" w14:textId="77777777" w:rsidR="008D1911" w:rsidRPr="000F3057" w:rsidRDefault="008D1911" w:rsidP="00D30CAA">
      <w:pPr>
        <w:pStyle w:val="tevilnatoka"/>
        <w:spacing w:line="260" w:lineRule="exact"/>
        <w:rPr>
          <w:sz w:val="20"/>
          <w:szCs w:val="20"/>
        </w:rPr>
      </w:pPr>
      <w:r w:rsidRPr="000F3057">
        <w:rPr>
          <w:sz w:val="20"/>
          <w:szCs w:val="20"/>
        </w:rPr>
        <w:t>v primeru začasno povečanega obsega dela, ki po svoji  naravi traja določen čas in ga ni mogoče izvrševati z obstoječim številom javnih uslužbencev;</w:t>
      </w:r>
    </w:p>
    <w:p w14:paraId="61D0113C" w14:textId="77777777" w:rsidR="008D1911" w:rsidRPr="000F3057" w:rsidRDefault="008D1911" w:rsidP="00D30CAA">
      <w:pPr>
        <w:pStyle w:val="tevilnatoka"/>
        <w:spacing w:line="260" w:lineRule="exact"/>
        <w:rPr>
          <w:strike/>
          <w:sz w:val="20"/>
          <w:szCs w:val="20"/>
        </w:rPr>
      </w:pPr>
      <w:r w:rsidRPr="000F3057">
        <w:rPr>
          <w:sz w:val="20"/>
          <w:szCs w:val="20"/>
        </w:rPr>
        <w:t xml:space="preserve">za opravljanje pripravništva; </w:t>
      </w:r>
    </w:p>
    <w:p w14:paraId="06320756" w14:textId="77777777" w:rsidR="008D1911" w:rsidRPr="000F3057" w:rsidRDefault="008D1911" w:rsidP="00D30CAA">
      <w:pPr>
        <w:pStyle w:val="tevilnatoka"/>
        <w:spacing w:line="260" w:lineRule="exact"/>
        <w:rPr>
          <w:sz w:val="20"/>
          <w:szCs w:val="20"/>
        </w:rPr>
      </w:pPr>
      <w:r w:rsidRPr="000F3057">
        <w:rPr>
          <w:sz w:val="20"/>
          <w:szCs w:val="20"/>
        </w:rPr>
        <w:t xml:space="preserve">za položaj generalnega direktorja, generalnega sekretarja, predstojnika organa v sestavi, predstojnika vladne službe, načelnika upravne enote in direktorja uprave lokalne skupnosti oziroma tajnika občine; </w:t>
      </w:r>
    </w:p>
    <w:p w14:paraId="48502E3B" w14:textId="77777777" w:rsidR="008D1911" w:rsidRPr="000F3057" w:rsidRDefault="008D1911" w:rsidP="00D30CAA">
      <w:pPr>
        <w:pStyle w:val="tevilnatoka"/>
        <w:spacing w:line="260" w:lineRule="exact"/>
        <w:rPr>
          <w:sz w:val="20"/>
          <w:szCs w:val="20"/>
        </w:rPr>
      </w:pPr>
      <w:r w:rsidRPr="000F3057">
        <w:rPr>
          <w:sz w:val="20"/>
          <w:szCs w:val="20"/>
        </w:rPr>
        <w:t>v primerih, ko je v organu pričakovati spremembo obsega javnih nalog, ki lahko vpliva na zmanjšanje potrebnega števila javnih uslužbencev, pri čemer se takšna delovna mesta v sistemizaciji posebej označijo;</w:t>
      </w:r>
    </w:p>
    <w:p w14:paraId="470A6BEB" w14:textId="77777777" w:rsidR="008D1911" w:rsidRPr="000F3057" w:rsidRDefault="008D1911" w:rsidP="00D30CAA">
      <w:pPr>
        <w:pStyle w:val="tevilnatoka"/>
        <w:spacing w:line="260" w:lineRule="exact"/>
        <w:rPr>
          <w:sz w:val="20"/>
          <w:szCs w:val="20"/>
        </w:rPr>
      </w:pPr>
      <w:r w:rsidRPr="000F3057">
        <w:rPr>
          <w:sz w:val="20"/>
          <w:szCs w:val="20"/>
        </w:rPr>
        <w:t>v primerih, ko gre za zaposlitev vrhunskega športnika ali trenerja zaradi podpore in promocije vrhunskega športa;</w:t>
      </w:r>
    </w:p>
    <w:p w14:paraId="75DAF215" w14:textId="4CFBCD8D" w:rsidR="008D1911" w:rsidRPr="000F3057" w:rsidRDefault="002C7A06" w:rsidP="00D30CAA">
      <w:pPr>
        <w:pStyle w:val="tevilnatoka"/>
        <w:spacing w:line="260" w:lineRule="exact"/>
        <w:rPr>
          <w:sz w:val="20"/>
          <w:szCs w:val="20"/>
        </w:rPr>
      </w:pPr>
      <w:r w:rsidRPr="000F3057">
        <w:rPr>
          <w:sz w:val="20"/>
          <w:szCs w:val="20"/>
        </w:rPr>
        <w:t>v primerih zagotovitve delovnega mesta po osmem odstavku 92. člena tega zakona</w:t>
      </w:r>
      <w:r w:rsidR="008D1911" w:rsidRPr="000F3057">
        <w:rPr>
          <w:sz w:val="20"/>
          <w:szCs w:val="20"/>
        </w:rPr>
        <w:t>;</w:t>
      </w:r>
    </w:p>
    <w:p w14:paraId="6B85F60E" w14:textId="77777777" w:rsidR="008D1911" w:rsidRPr="000F3057" w:rsidRDefault="008D1911" w:rsidP="00D30CAA">
      <w:pPr>
        <w:pStyle w:val="tevilnatoka"/>
        <w:spacing w:line="260" w:lineRule="exact"/>
        <w:rPr>
          <w:sz w:val="20"/>
          <w:szCs w:val="20"/>
        </w:rPr>
      </w:pPr>
      <w:r w:rsidRPr="000F3057">
        <w:rPr>
          <w:sz w:val="20"/>
          <w:szCs w:val="20"/>
        </w:rPr>
        <w:t>za sodelovanje civilnih strokovnjakov v mednarodnih operacijah;</w:t>
      </w:r>
    </w:p>
    <w:p w14:paraId="0D3D5C9E" w14:textId="73098AC3" w:rsidR="008D1911" w:rsidRPr="000F3057" w:rsidRDefault="002C7A06" w:rsidP="00D30CAA">
      <w:pPr>
        <w:pStyle w:val="tevilnatoka"/>
        <w:spacing w:line="260" w:lineRule="exact"/>
        <w:rPr>
          <w:sz w:val="20"/>
          <w:szCs w:val="20"/>
        </w:rPr>
      </w:pPr>
      <w:r w:rsidRPr="000F3057">
        <w:rPr>
          <w:sz w:val="20"/>
          <w:szCs w:val="20"/>
        </w:rPr>
        <w:t xml:space="preserve">za </w:t>
      </w:r>
      <w:r>
        <w:rPr>
          <w:sz w:val="20"/>
          <w:szCs w:val="20"/>
        </w:rPr>
        <w:t>čas odsotnosti</w:t>
      </w:r>
      <w:r w:rsidRPr="000F3057">
        <w:rPr>
          <w:sz w:val="20"/>
          <w:szCs w:val="20"/>
        </w:rPr>
        <w:t xml:space="preserve"> javnega uslužbenca, ki je s predstojnikom sklenil sporazumni dogovor o prenehanju delovnega razmerja s pravico do vrnitve iz 152. člena tega zakona</w:t>
      </w:r>
      <w:r w:rsidR="008D1911" w:rsidRPr="000F3057">
        <w:rPr>
          <w:sz w:val="20"/>
          <w:szCs w:val="20"/>
        </w:rPr>
        <w:t>.</w:t>
      </w:r>
    </w:p>
    <w:p w14:paraId="0616D1AC" w14:textId="77777777" w:rsidR="008D1911" w:rsidRPr="000F3057" w:rsidRDefault="008D1911" w:rsidP="00D30CAA">
      <w:pPr>
        <w:pStyle w:val="Odstavek"/>
        <w:spacing w:before="0" w:line="260" w:lineRule="exact"/>
        <w:ind w:firstLine="0"/>
        <w:rPr>
          <w:rFonts w:cs="Arial"/>
          <w:sz w:val="20"/>
          <w:szCs w:val="20"/>
        </w:rPr>
      </w:pPr>
    </w:p>
    <w:p w14:paraId="347676C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V drugih primerih se ne glede na določbe zakona, ki ureja delovna razmerja, pogodba o zaposlitvi za določen čas ne more skleniti. </w:t>
      </w:r>
    </w:p>
    <w:p w14:paraId="3FB741C0" w14:textId="77777777" w:rsidR="008D1911" w:rsidRPr="000F3057" w:rsidRDefault="008D1911" w:rsidP="00D30CAA">
      <w:pPr>
        <w:pStyle w:val="Odstavek"/>
        <w:spacing w:before="0" w:line="260" w:lineRule="exact"/>
        <w:ind w:firstLine="0"/>
        <w:rPr>
          <w:rFonts w:cs="Arial"/>
          <w:sz w:val="20"/>
          <w:szCs w:val="20"/>
        </w:rPr>
      </w:pPr>
    </w:p>
    <w:p w14:paraId="746248F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Določbe o sklenitvi pogodbe o zaposlitvi v kabinetih se lahko smiselno uporabljajo tudi za delovna razmerja v uradu predsednika republike, v kabinetu predsednika vlade, vključno s položajem direktorja tega kabineta, in za delovna mesta v državnem zboru in državnem svetu, na katerih se opravlja delo za poslanske oziroma svetniške skupine. </w:t>
      </w:r>
    </w:p>
    <w:p w14:paraId="7995892F" w14:textId="77777777" w:rsidR="008D1911" w:rsidRPr="000F3057" w:rsidRDefault="008D1911" w:rsidP="00D30CAA">
      <w:pPr>
        <w:pStyle w:val="Odstavek"/>
        <w:spacing w:before="0" w:line="260" w:lineRule="exact"/>
        <w:ind w:firstLine="0"/>
        <w:rPr>
          <w:rFonts w:cs="Arial"/>
          <w:sz w:val="20"/>
          <w:szCs w:val="20"/>
        </w:rPr>
      </w:pPr>
    </w:p>
    <w:p w14:paraId="78BCDA7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Pogodba o zaposlitvi za določen čas se lahko sklene, če so zagotovljena finančna sredstva.</w:t>
      </w:r>
    </w:p>
    <w:p w14:paraId="0015F3F5" w14:textId="77777777" w:rsidR="008D1911" w:rsidRPr="000F3057" w:rsidRDefault="008D1911" w:rsidP="00D30CAA">
      <w:pPr>
        <w:pStyle w:val="len"/>
        <w:spacing w:before="0" w:line="260" w:lineRule="exact"/>
        <w:rPr>
          <w:rFonts w:cs="Arial"/>
          <w:sz w:val="20"/>
          <w:szCs w:val="20"/>
        </w:rPr>
      </w:pPr>
    </w:p>
    <w:p w14:paraId="653CA0B2"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77. člen</w:t>
      </w:r>
    </w:p>
    <w:p w14:paraId="61EDAA53" w14:textId="77777777" w:rsidR="008D1911" w:rsidRPr="000F3057" w:rsidRDefault="008D1911" w:rsidP="00D30CAA">
      <w:pPr>
        <w:pStyle w:val="lennaslov"/>
        <w:spacing w:line="260" w:lineRule="exact"/>
        <w:rPr>
          <w:sz w:val="20"/>
          <w:szCs w:val="20"/>
        </w:rPr>
      </w:pPr>
      <w:r w:rsidRPr="000F3057">
        <w:rPr>
          <w:sz w:val="20"/>
          <w:szCs w:val="20"/>
        </w:rPr>
        <w:t>(trajanje pogodbe o zaposlitvi za določen čas)</w:t>
      </w:r>
    </w:p>
    <w:p w14:paraId="75AC1B93" w14:textId="77777777" w:rsidR="008D1911" w:rsidRPr="000F3057" w:rsidRDefault="008D1911" w:rsidP="00D30CAA">
      <w:pPr>
        <w:pStyle w:val="Odstavek"/>
        <w:spacing w:before="0" w:line="260" w:lineRule="exact"/>
        <w:ind w:firstLine="0"/>
        <w:rPr>
          <w:rFonts w:cs="Arial"/>
          <w:sz w:val="20"/>
          <w:szCs w:val="20"/>
        </w:rPr>
      </w:pPr>
    </w:p>
    <w:p w14:paraId="66AAC60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Pogodba o zaposlitvi za določen čas iz 1. točke prvega odstavka 76. člena tega zakona se sklene najdlje za čas trajanja funkcije funkcionarja.  </w:t>
      </w:r>
    </w:p>
    <w:p w14:paraId="407C86B6" w14:textId="77777777" w:rsidR="008D1911" w:rsidRPr="000F3057" w:rsidRDefault="008D1911" w:rsidP="00D30CAA">
      <w:pPr>
        <w:pStyle w:val="Odstavek"/>
        <w:spacing w:before="0" w:line="260" w:lineRule="exact"/>
        <w:ind w:firstLine="0"/>
        <w:rPr>
          <w:rFonts w:cs="Arial"/>
          <w:sz w:val="20"/>
          <w:szCs w:val="20"/>
        </w:rPr>
      </w:pPr>
    </w:p>
    <w:p w14:paraId="0448D17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Pogodba o zaposlitvi za določen čas iz 2. točke prvega odstavka 76. člena tega zakona se sklene najdlje za čas odsotnosti javnega uslužbenca z delovnega mesta. </w:t>
      </w:r>
    </w:p>
    <w:p w14:paraId="78991B98" w14:textId="77777777" w:rsidR="008D1911" w:rsidRPr="000F3057" w:rsidRDefault="008D1911" w:rsidP="00D30CAA">
      <w:pPr>
        <w:pStyle w:val="Odstavek"/>
        <w:spacing w:before="0" w:line="260" w:lineRule="exact"/>
        <w:ind w:firstLine="0"/>
        <w:rPr>
          <w:rFonts w:cs="Arial"/>
          <w:sz w:val="20"/>
          <w:szCs w:val="20"/>
        </w:rPr>
      </w:pPr>
    </w:p>
    <w:p w14:paraId="24C4941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Pogodba o zaposlitvi za določen čas iz 3. točke prvega odstavka 76. člena tega zakona se sklene za čas trajanja projekta. </w:t>
      </w:r>
    </w:p>
    <w:p w14:paraId="247262EB" w14:textId="77777777" w:rsidR="008D1911" w:rsidRPr="000F3057" w:rsidRDefault="008D1911" w:rsidP="00D30CAA">
      <w:pPr>
        <w:pStyle w:val="Odstavek"/>
        <w:spacing w:before="0" w:line="260" w:lineRule="exact"/>
        <w:ind w:firstLine="0"/>
        <w:rPr>
          <w:rFonts w:cs="Arial"/>
          <w:sz w:val="20"/>
          <w:szCs w:val="20"/>
        </w:rPr>
      </w:pPr>
    </w:p>
    <w:p w14:paraId="5349910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Pogodba o zaposlitvi za določen čas iz 4. točke prvega odstavka 76. člena tega zakona se sklene za čas začasno povečanega obsega dela.</w:t>
      </w:r>
    </w:p>
    <w:p w14:paraId="484ED56C" w14:textId="77777777" w:rsidR="008D1911" w:rsidRPr="000F3057" w:rsidRDefault="008D1911" w:rsidP="00D30CAA">
      <w:pPr>
        <w:pStyle w:val="Odstavek"/>
        <w:spacing w:before="0" w:line="260" w:lineRule="exact"/>
        <w:ind w:firstLine="0"/>
        <w:rPr>
          <w:rFonts w:cs="Arial"/>
          <w:sz w:val="20"/>
          <w:szCs w:val="20"/>
        </w:rPr>
      </w:pPr>
    </w:p>
    <w:p w14:paraId="135E7C6F" w14:textId="77777777" w:rsidR="008D1911" w:rsidRPr="000F3057" w:rsidRDefault="008D1911" w:rsidP="00D30CAA">
      <w:pPr>
        <w:pStyle w:val="Odstavek"/>
        <w:spacing w:before="0" w:line="260" w:lineRule="exact"/>
        <w:ind w:firstLine="0"/>
        <w:rPr>
          <w:rFonts w:cs="Arial"/>
          <w:strike/>
          <w:sz w:val="20"/>
          <w:szCs w:val="20"/>
          <w:lang w:eastAsia="sl-SI"/>
        </w:rPr>
      </w:pPr>
      <w:r w:rsidRPr="000F3057">
        <w:rPr>
          <w:rFonts w:cs="Arial"/>
          <w:sz w:val="20"/>
          <w:szCs w:val="20"/>
        </w:rPr>
        <w:t xml:space="preserve">(5) Pogodba o zaposlitvi za določen čas iz 5. točke prvega odstavka 76. člena tega zakona se sklene za čas opravljanja pripravništva. </w:t>
      </w:r>
    </w:p>
    <w:p w14:paraId="2AD86CE4" w14:textId="77777777" w:rsidR="008D1911" w:rsidRPr="000F3057" w:rsidRDefault="008D1911" w:rsidP="00D30CAA">
      <w:pPr>
        <w:pStyle w:val="Odstavek"/>
        <w:spacing w:before="0" w:line="260" w:lineRule="exact"/>
        <w:ind w:firstLine="0"/>
        <w:rPr>
          <w:rFonts w:cs="Arial"/>
          <w:sz w:val="20"/>
          <w:szCs w:val="20"/>
        </w:rPr>
      </w:pPr>
    </w:p>
    <w:p w14:paraId="4BD6340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(6) Pogodba o zaposlitvi iz 6. točke prvega odstavka 76. člena tega zakona se sklene za dobo petih let. </w:t>
      </w:r>
    </w:p>
    <w:p w14:paraId="7395E7A5" w14:textId="77777777" w:rsidR="008D1911" w:rsidRPr="000F3057" w:rsidRDefault="008D1911" w:rsidP="00D30CAA">
      <w:pPr>
        <w:pStyle w:val="Odstavek"/>
        <w:spacing w:before="0" w:line="260" w:lineRule="exact"/>
        <w:ind w:firstLine="0"/>
        <w:rPr>
          <w:rFonts w:cs="Arial"/>
          <w:sz w:val="20"/>
          <w:szCs w:val="20"/>
        </w:rPr>
      </w:pPr>
    </w:p>
    <w:p w14:paraId="58E4AA9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(7) Pogodba o zaposlitvi iz 7. točke prvega odstavka 76. člena tega zakona se sklene največ za dobo petih let, z možnostjo enkratnega podaljšanja, vendar skupno trajanje pogodbe o zaposlitvi ne sme presegati desetih let.</w:t>
      </w:r>
    </w:p>
    <w:p w14:paraId="577224AC" w14:textId="77777777" w:rsidR="008D1911" w:rsidRPr="000F3057" w:rsidRDefault="008D1911" w:rsidP="00D30CAA">
      <w:pPr>
        <w:pStyle w:val="Odstavek"/>
        <w:spacing w:before="0" w:line="260" w:lineRule="exact"/>
        <w:ind w:firstLine="0"/>
        <w:rPr>
          <w:rFonts w:cs="Arial"/>
          <w:sz w:val="20"/>
          <w:szCs w:val="20"/>
        </w:rPr>
      </w:pPr>
    </w:p>
    <w:p w14:paraId="50F5B9F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(8) Pogodba o zaposlitvi iz 8. točke prvega odstavka 76. člena tega zakona se sklene za eno leto z možnostjo podaljšanja. Pred iztekom pogodbe o zaposlitvi predstojnik preveri, ali so še izpolnjeni pogoji za zaposlitev oziroma pogoji, ki jih organ, pristojen za vrhunski šport, določa za pridobitev statusa vrhunskega športnika. Če pogoji niso izpolnjeni, se nova pogodba o zaposlitvi z javnim uslužbencem ne sklene.</w:t>
      </w:r>
    </w:p>
    <w:p w14:paraId="7DEB3C1F" w14:textId="77777777" w:rsidR="008D1911" w:rsidRPr="000F3057" w:rsidRDefault="008D1911" w:rsidP="00D30CAA">
      <w:pPr>
        <w:pStyle w:val="Odstavek"/>
        <w:spacing w:before="0" w:line="260" w:lineRule="exact"/>
        <w:ind w:firstLine="0"/>
        <w:rPr>
          <w:rFonts w:cs="Arial"/>
          <w:sz w:val="20"/>
          <w:szCs w:val="20"/>
        </w:rPr>
      </w:pPr>
    </w:p>
    <w:p w14:paraId="446E6ED7" w14:textId="5B96DDC1"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(9) </w:t>
      </w:r>
      <w:r w:rsidR="008E2963" w:rsidRPr="000F3057">
        <w:rPr>
          <w:rFonts w:cs="Arial"/>
          <w:sz w:val="20"/>
          <w:szCs w:val="20"/>
        </w:rPr>
        <w:t xml:space="preserve">Pogodba o zaposlitvi iz </w:t>
      </w:r>
      <w:r w:rsidR="008E2963">
        <w:rPr>
          <w:rFonts w:cs="Arial"/>
          <w:sz w:val="20"/>
          <w:szCs w:val="20"/>
        </w:rPr>
        <w:t>9</w:t>
      </w:r>
      <w:r w:rsidR="008E2963" w:rsidRPr="000F3057">
        <w:rPr>
          <w:rFonts w:cs="Arial"/>
          <w:sz w:val="20"/>
          <w:szCs w:val="20"/>
        </w:rPr>
        <w:t>. točke prvega odstavka 76. člena tega zakona se sklene do izteka dobe imenovanja na položaj</w:t>
      </w:r>
      <w:r w:rsidRPr="000F3057">
        <w:rPr>
          <w:rFonts w:cs="Arial"/>
          <w:sz w:val="20"/>
          <w:szCs w:val="20"/>
        </w:rPr>
        <w:t xml:space="preserve">. </w:t>
      </w:r>
    </w:p>
    <w:p w14:paraId="5B9F186D" w14:textId="77777777" w:rsidR="008D1911" w:rsidRPr="000F3057" w:rsidRDefault="008D1911" w:rsidP="00D30CAA">
      <w:pPr>
        <w:pStyle w:val="Odstavek"/>
        <w:spacing w:before="0" w:line="260" w:lineRule="exact"/>
        <w:ind w:firstLine="0"/>
        <w:rPr>
          <w:rFonts w:cs="Arial"/>
          <w:sz w:val="20"/>
          <w:szCs w:val="20"/>
        </w:rPr>
      </w:pPr>
    </w:p>
    <w:p w14:paraId="0179042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(10) Pogodba o zaposlitvi iz 10. točke prvega odstavka 76. člena tega zakona se sklene za čas sodelovanja v mednarodni operaciji.</w:t>
      </w:r>
    </w:p>
    <w:p w14:paraId="1AA073D5" w14:textId="77777777" w:rsidR="008D1911" w:rsidRPr="000F3057" w:rsidRDefault="008D1911" w:rsidP="00D30CAA">
      <w:pPr>
        <w:pStyle w:val="Odstavek"/>
        <w:spacing w:before="0" w:line="260" w:lineRule="exact"/>
        <w:ind w:firstLine="0"/>
        <w:rPr>
          <w:rFonts w:cs="Arial"/>
          <w:sz w:val="20"/>
          <w:szCs w:val="20"/>
        </w:rPr>
      </w:pPr>
    </w:p>
    <w:p w14:paraId="18885FF0" w14:textId="091D223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(11)</w:t>
      </w:r>
      <w:r w:rsidR="008E2963" w:rsidRPr="008E2963">
        <w:rPr>
          <w:rFonts w:cs="Arial"/>
          <w:sz w:val="20"/>
          <w:szCs w:val="20"/>
        </w:rPr>
        <w:t xml:space="preserve"> </w:t>
      </w:r>
      <w:r w:rsidR="008E2963" w:rsidRPr="000F3057">
        <w:rPr>
          <w:rFonts w:cs="Arial"/>
          <w:sz w:val="20"/>
          <w:szCs w:val="20"/>
        </w:rPr>
        <w:t xml:space="preserve">Pogodba o zaposlitvi iz </w:t>
      </w:r>
      <w:r w:rsidR="008E2963">
        <w:rPr>
          <w:rFonts w:cs="Arial"/>
          <w:sz w:val="20"/>
          <w:szCs w:val="20"/>
        </w:rPr>
        <w:t>11</w:t>
      </w:r>
      <w:r w:rsidR="008E2963" w:rsidRPr="000F3057">
        <w:rPr>
          <w:rFonts w:cs="Arial"/>
          <w:sz w:val="20"/>
          <w:szCs w:val="20"/>
        </w:rPr>
        <w:t>. točke prvega odstavka 76. člena tega zakona se sklene za čas odsotnosti javnega uslužbenca</w:t>
      </w:r>
      <w:r w:rsidR="008E2963">
        <w:rPr>
          <w:rFonts w:cs="Arial"/>
          <w:sz w:val="20"/>
          <w:szCs w:val="20"/>
        </w:rPr>
        <w:t>.</w:t>
      </w:r>
    </w:p>
    <w:p w14:paraId="42D549F3" w14:textId="77777777" w:rsidR="008D1911" w:rsidRPr="000F3057" w:rsidRDefault="008D1911" w:rsidP="00D30CAA">
      <w:pPr>
        <w:pStyle w:val="len"/>
        <w:spacing w:before="0" w:line="260" w:lineRule="exact"/>
        <w:rPr>
          <w:rFonts w:cs="Arial"/>
          <w:strike/>
          <w:sz w:val="20"/>
          <w:szCs w:val="20"/>
        </w:rPr>
      </w:pPr>
    </w:p>
    <w:p w14:paraId="0B82C39D"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78. člen</w:t>
      </w:r>
    </w:p>
    <w:p w14:paraId="32970F0A" w14:textId="77777777" w:rsidR="008D1911" w:rsidRPr="000F3057" w:rsidRDefault="008D1911" w:rsidP="00D30CAA">
      <w:pPr>
        <w:pStyle w:val="lennaslov"/>
        <w:spacing w:line="260" w:lineRule="exact"/>
        <w:rPr>
          <w:sz w:val="20"/>
          <w:szCs w:val="20"/>
        </w:rPr>
      </w:pPr>
      <w:r w:rsidRPr="000F3057">
        <w:rPr>
          <w:sz w:val="20"/>
          <w:szCs w:val="20"/>
        </w:rPr>
        <w:t>(način sklenitve pogodbe o zaposlitvi za določen čas)</w:t>
      </w:r>
    </w:p>
    <w:p w14:paraId="6828C487" w14:textId="77777777" w:rsidR="008D1911" w:rsidRPr="000F3057" w:rsidRDefault="008D1911" w:rsidP="00D30CAA">
      <w:pPr>
        <w:pStyle w:val="Odstavek"/>
        <w:spacing w:before="0" w:line="260" w:lineRule="exact"/>
        <w:ind w:firstLine="0"/>
        <w:rPr>
          <w:rFonts w:cs="Arial"/>
          <w:sz w:val="20"/>
          <w:szCs w:val="20"/>
        </w:rPr>
      </w:pPr>
    </w:p>
    <w:p w14:paraId="7F085D5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Pogodba o zaposlitvi za določen čas se sklene brez javnega natečaja, razen v primerih iz 6. točke prvega odstavka 76. člena tega zakona. </w:t>
      </w:r>
    </w:p>
    <w:p w14:paraId="7EF19477" w14:textId="77777777" w:rsidR="008D1911" w:rsidRPr="000F3057" w:rsidRDefault="008D1911" w:rsidP="00D30CAA">
      <w:pPr>
        <w:pStyle w:val="Odstavek"/>
        <w:spacing w:before="0" w:line="260" w:lineRule="exact"/>
        <w:ind w:firstLine="0"/>
        <w:rPr>
          <w:rFonts w:cs="Arial"/>
          <w:sz w:val="20"/>
          <w:szCs w:val="20"/>
        </w:rPr>
      </w:pPr>
    </w:p>
    <w:p w14:paraId="14D98C8C" w14:textId="0828DEBC"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Pogodba o zaposlitvi za določen čas se sklene po postopku, kot ga določa zakon, ki ureja </w:t>
      </w:r>
      <w:r w:rsidRPr="0010151B">
        <w:rPr>
          <w:rFonts w:cs="Arial"/>
          <w:sz w:val="20"/>
          <w:szCs w:val="20"/>
        </w:rPr>
        <w:t>delovna razmerja, razen v primerih iz 1., 2.</w:t>
      </w:r>
      <w:r w:rsidR="00E61DC9" w:rsidRPr="0010151B">
        <w:rPr>
          <w:rFonts w:cs="Arial"/>
          <w:sz w:val="20"/>
          <w:szCs w:val="20"/>
        </w:rPr>
        <w:t>, 8</w:t>
      </w:r>
      <w:r w:rsidRPr="0010151B">
        <w:rPr>
          <w:rFonts w:cs="Arial"/>
          <w:sz w:val="20"/>
          <w:szCs w:val="20"/>
        </w:rPr>
        <w:t xml:space="preserve">. </w:t>
      </w:r>
      <w:r w:rsidR="00E61DC9" w:rsidRPr="0010151B">
        <w:rPr>
          <w:rFonts w:cs="Arial"/>
          <w:sz w:val="20"/>
          <w:szCs w:val="20"/>
        </w:rPr>
        <w:t xml:space="preserve">in </w:t>
      </w:r>
      <w:r w:rsidR="00AB0F29">
        <w:rPr>
          <w:rFonts w:cs="Arial"/>
          <w:sz w:val="20"/>
          <w:szCs w:val="20"/>
        </w:rPr>
        <w:t>9</w:t>
      </w:r>
      <w:r w:rsidR="00E61DC9" w:rsidRPr="0010151B">
        <w:rPr>
          <w:rFonts w:cs="Arial"/>
          <w:sz w:val="20"/>
          <w:szCs w:val="20"/>
        </w:rPr>
        <w:t xml:space="preserve">. </w:t>
      </w:r>
      <w:r w:rsidRPr="0010151B">
        <w:rPr>
          <w:rFonts w:cs="Arial"/>
          <w:sz w:val="20"/>
          <w:szCs w:val="20"/>
        </w:rPr>
        <w:t xml:space="preserve">točke prvega odstavka 76. člena tega zakona, </w:t>
      </w:r>
      <w:r w:rsidRPr="000F3057">
        <w:rPr>
          <w:rFonts w:cs="Arial"/>
          <w:sz w:val="20"/>
          <w:szCs w:val="20"/>
        </w:rPr>
        <w:t>ko tega postopka ni treba izvesti.</w:t>
      </w:r>
    </w:p>
    <w:p w14:paraId="78F19F50" w14:textId="77777777" w:rsidR="008D1911" w:rsidRPr="000F3057" w:rsidRDefault="008D1911" w:rsidP="00D30CAA">
      <w:pPr>
        <w:pStyle w:val="Odstavek"/>
        <w:spacing w:before="0" w:line="260" w:lineRule="exact"/>
        <w:ind w:firstLine="0"/>
        <w:rPr>
          <w:rFonts w:cs="Arial"/>
          <w:sz w:val="20"/>
          <w:szCs w:val="20"/>
        </w:rPr>
      </w:pPr>
    </w:p>
    <w:p w14:paraId="6879B2B3" w14:textId="5840B2FF"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Ne glede na prvi odstavek tega člena se pogodba o zaposlitvi za določen čas iz 3., 5., 7. in </w:t>
      </w:r>
      <w:r w:rsidR="00AB0F29">
        <w:rPr>
          <w:rFonts w:cs="Arial"/>
          <w:sz w:val="20"/>
          <w:szCs w:val="20"/>
        </w:rPr>
        <w:t>11</w:t>
      </w:r>
      <w:r w:rsidRPr="000F3057">
        <w:rPr>
          <w:rFonts w:cs="Arial"/>
          <w:sz w:val="20"/>
          <w:szCs w:val="20"/>
        </w:rPr>
        <w:t>. točke 76. člena tega zakona lahko sklene tudi na podlagi javnega natečaja.</w:t>
      </w:r>
    </w:p>
    <w:p w14:paraId="1FC979EF" w14:textId="77777777" w:rsidR="008D1911" w:rsidRPr="000F3057" w:rsidRDefault="008D1911" w:rsidP="00D30CAA">
      <w:pPr>
        <w:pStyle w:val="Odstavek"/>
        <w:spacing w:before="0" w:line="260" w:lineRule="exact"/>
        <w:ind w:firstLine="0"/>
        <w:rPr>
          <w:rFonts w:cs="Arial"/>
          <w:strike/>
          <w:sz w:val="20"/>
          <w:szCs w:val="20"/>
        </w:rPr>
      </w:pPr>
    </w:p>
    <w:p w14:paraId="0F5797CD"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79. člen</w:t>
      </w:r>
    </w:p>
    <w:p w14:paraId="2E673C03" w14:textId="77777777" w:rsidR="008D1911" w:rsidRPr="000F3057" w:rsidRDefault="008D1911" w:rsidP="00D30CAA">
      <w:pPr>
        <w:pStyle w:val="lennaslov"/>
        <w:spacing w:line="260" w:lineRule="exact"/>
        <w:rPr>
          <w:sz w:val="20"/>
          <w:szCs w:val="20"/>
        </w:rPr>
      </w:pPr>
      <w:r w:rsidRPr="000F3057">
        <w:rPr>
          <w:sz w:val="20"/>
          <w:szCs w:val="20"/>
        </w:rPr>
        <w:t>(prepoved premestitve in sklenitve pogodbe o zaposlitvi za nedoločen čas)</w:t>
      </w:r>
    </w:p>
    <w:p w14:paraId="4975FCD5" w14:textId="77777777" w:rsidR="008D1911" w:rsidRPr="000F3057" w:rsidRDefault="008D1911" w:rsidP="00D30CAA">
      <w:pPr>
        <w:shd w:val="clear" w:color="auto" w:fill="FFFFFF"/>
        <w:rPr>
          <w:rFonts w:cs="Arial"/>
          <w:szCs w:val="20"/>
        </w:rPr>
      </w:pPr>
    </w:p>
    <w:p w14:paraId="4E7144A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Javnega uslužbenca, ki ima sklenjeno pogodbo o zaposlitvi za določen čas, se ne sme premestiti na drugo delovno mesto. </w:t>
      </w:r>
    </w:p>
    <w:p w14:paraId="6A62B8BD" w14:textId="77777777" w:rsidR="008D1911" w:rsidRPr="000F3057" w:rsidRDefault="008D1911" w:rsidP="00D30CAA">
      <w:pPr>
        <w:pStyle w:val="Odstavek"/>
        <w:spacing w:before="0" w:line="260" w:lineRule="exact"/>
        <w:ind w:firstLine="0"/>
        <w:rPr>
          <w:rFonts w:cs="Arial"/>
          <w:sz w:val="20"/>
          <w:szCs w:val="20"/>
        </w:rPr>
      </w:pPr>
    </w:p>
    <w:p w14:paraId="68562C36" w14:textId="77777777" w:rsidR="008D1911" w:rsidRPr="000F3057" w:rsidRDefault="008D1911" w:rsidP="00D30CAA">
      <w:pPr>
        <w:pStyle w:val="Odstavek"/>
        <w:spacing w:before="0" w:line="260" w:lineRule="exact"/>
        <w:ind w:firstLine="0"/>
        <w:rPr>
          <w:rFonts w:cs="Arial"/>
          <w:strike/>
          <w:sz w:val="20"/>
          <w:szCs w:val="20"/>
        </w:rPr>
      </w:pPr>
      <w:r w:rsidRPr="000F3057">
        <w:rPr>
          <w:rFonts w:cs="Arial"/>
          <w:sz w:val="20"/>
          <w:szCs w:val="20"/>
        </w:rPr>
        <w:t>(2) Z javnim uslužbencem, ki sklene pogodbo o zaposlitvi za določen čas, se ne sme skleniti pogodba o zaposlitvi za nedoločen čas na uradniškem delovnem mestu brez javnega natečaja.</w:t>
      </w:r>
    </w:p>
    <w:p w14:paraId="4CEAEFA1" w14:textId="77777777" w:rsidR="008D1911" w:rsidRPr="000F3057" w:rsidRDefault="008D1911" w:rsidP="00D30CAA">
      <w:pPr>
        <w:pStyle w:val="Odstavek"/>
        <w:spacing w:before="0" w:line="260" w:lineRule="exact"/>
        <w:ind w:firstLine="0"/>
        <w:rPr>
          <w:rFonts w:cs="Arial"/>
          <w:sz w:val="20"/>
          <w:szCs w:val="20"/>
        </w:rPr>
      </w:pPr>
    </w:p>
    <w:p w14:paraId="6BF7CF6C" w14:textId="580477B4"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Ne glede na prejšnji odstavek tega člena se z javnim uslužbencem iz 6. točke 76. člena tega zakona lahko po prenehanju položaja sklene pogodba o zaposlitvi za nedoločen čas. V primeru, da je bil izbran na javnem natečaju, se lahko sklene pogodba o zaposlitvi za nedoločen čas tudi z javnim uslužbencem iz 3. in 7. točke 76. člena. S pripravnikom, ki je bil izbran na javnem </w:t>
      </w:r>
      <w:r w:rsidRPr="0010151B">
        <w:rPr>
          <w:rFonts w:cs="Arial"/>
          <w:sz w:val="20"/>
          <w:szCs w:val="20"/>
        </w:rPr>
        <w:t>natečaju</w:t>
      </w:r>
      <w:r w:rsidR="004F282D" w:rsidRPr="0010151B">
        <w:rPr>
          <w:rFonts w:cs="Arial"/>
          <w:sz w:val="20"/>
          <w:szCs w:val="20"/>
        </w:rPr>
        <w:t xml:space="preserve"> ali s pripravnikom – štipendistom, ki je bil izbran na javnem natečaju</w:t>
      </w:r>
      <w:r w:rsidRPr="0010151B">
        <w:rPr>
          <w:rFonts w:cs="Arial"/>
          <w:sz w:val="20"/>
          <w:szCs w:val="20"/>
        </w:rPr>
        <w:t xml:space="preserve">, se lahko po </w:t>
      </w:r>
      <w:r w:rsidRPr="000F3057">
        <w:rPr>
          <w:rFonts w:cs="Arial"/>
          <w:sz w:val="20"/>
          <w:szCs w:val="20"/>
        </w:rPr>
        <w:t xml:space="preserve">zaključenem pripravništvu sklene pogodba o zaposlitvi za nedoločen čas brez javnega natečaja. </w:t>
      </w:r>
    </w:p>
    <w:p w14:paraId="1CDD5D92" w14:textId="77777777" w:rsidR="008D1911" w:rsidRPr="000F3057" w:rsidRDefault="008D1911" w:rsidP="00D30CAA">
      <w:pPr>
        <w:pStyle w:val="len"/>
        <w:spacing w:before="0" w:line="260" w:lineRule="exact"/>
        <w:rPr>
          <w:rFonts w:cs="Arial"/>
          <w:color w:val="FF0000"/>
          <w:sz w:val="20"/>
          <w:szCs w:val="20"/>
        </w:rPr>
      </w:pPr>
    </w:p>
    <w:p w14:paraId="735B5CEA"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80. člen</w:t>
      </w:r>
    </w:p>
    <w:p w14:paraId="130863AA" w14:textId="77777777" w:rsidR="008D1911" w:rsidRPr="000F3057" w:rsidRDefault="008D1911" w:rsidP="00D30CAA">
      <w:pPr>
        <w:pStyle w:val="lennaslov"/>
        <w:spacing w:line="260" w:lineRule="exact"/>
        <w:rPr>
          <w:sz w:val="20"/>
          <w:szCs w:val="20"/>
        </w:rPr>
      </w:pPr>
      <w:r w:rsidRPr="000F3057">
        <w:rPr>
          <w:sz w:val="20"/>
          <w:szCs w:val="20"/>
        </w:rPr>
        <w:t>(število delovnih mest v kabinetu)</w:t>
      </w:r>
    </w:p>
    <w:p w14:paraId="43E41E8A" w14:textId="77777777" w:rsidR="008D1911" w:rsidRPr="000F3057" w:rsidRDefault="008D1911" w:rsidP="00D30CAA">
      <w:pPr>
        <w:pStyle w:val="Odstavek"/>
        <w:spacing w:before="0" w:line="260" w:lineRule="exact"/>
        <w:ind w:firstLine="0"/>
        <w:rPr>
          <w:rFonts w:cs="Arial"/>
          <w:sz w:val="20"/>
          <w:szCs w:val="20"/>
        </w:rPr>
      </w:pPr>
    </w:p>
    <w:p w14:paraId="21746D4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Število delovnih mest v kabinetu za določen čas določi v okviru kadrovskega načrta za organe državne uprave vlada, za druge državne organe sam državni organ, za organe lokalnih skupnosti pa predstavniški organ.</w:t>
      </w:r>
    </w:p>
    <w:p w14:paraId="0A91DC4C" w14:textId="77777777" w:rsidR="008D1911" w:rsidRPr="000F3057" w:rsidRDefault="008D1911" w:rsidP="00D30CAA">
      <w:pPr>
        <w:pStyle w:val="len"/>
        <w:spacing w:before="0" w:line="260" w:lineRule="exact"/>
        <w:rPr>
          <w:rFonts w:cs="Arial"/>
          <w:sz w:val="20"/>
          <w:szCs w:val="20"/>
        </w:rPr>
      </w:pPr>
    </w:p>
    <w:p w14:paraId="75792222" w14:textId="77777777" w:rsidR="00072456" w:rsidRDefault="00072456" w:rsidP="00D30CAA">
      <w:pPr>
        <w:pStyle w:val="len"/>
        <w:spacing w:before="0" w:line="260" w:lineRule="exact"/>
        <w:rPr>
          <w:rFonts w:cs="Arial"/>
          <w:sz w:val="20"/>
          <w:szCs w:val="20"/>
        </w:rPr>
      </w:pPr>
    </w:p>
    <w:p w14:paraId="18BD015D" w14:textId="5E978293" w:rsidR="008D1911" w:rsidRPr="000F3057" w:rsidRDefault="008D1911" w:rsidP="00D30CAA">
      <w:pPr>
        <w:pStyle w:val="len"/>
        <w:spacing w:before="0" w:line="260" w:lineRule="exact"/>
        <w:rPr>
          <w:rFonts w:cs="Arial"/>
          <w:sz w:val="20"/>
          <w:szCs w:val="20"/>
        </w:rPr>
      </w:pPr>
      <w:r w:rsidRPr="000F3057">
        <w:rPr>
          <w:rFonts w:cs="Arial"/>
          <w:sz w:val="20"/>
          <w:szCs w:val="20"/>
        </w:rPr>
        <w:t>81. člen</w:t>
      </w:r>
    </w:p>
    <w:p w14:paraId="25EA17A4" w14:textId="77777777" w:rsidR="008D1911" w:rsidRPr="000F3057" w:rsidRDefault="008D1911" w:rsidP="00D30CAA">
      <w:pPr>
        <w:pStyle w:val="lennaslov"/>
        <w:spacing w:line="260" w:lineRule="exact"/>
        <w:rPr>
          <w:sz w:val="20"/>
          <w:szCs w:val="20"/>
        </w:rPr>
      </w:pPr>
      <w:r w:rsidRPr="000F3057">
        <w:rPr>
          <w:sz w:val="20"/>
          <w:szCs w:val="20"/>
        </w:rPr>
        <w:t>(pravice in obveznosti javnih uslužbencev, ki sklenejo pogodbo o zaposlitvi za določen čas)</w:t>
      </w:r>
    </w:p>
    <w:p w14:paraId="2099B3AA" w14:textId="77777777" w:rsidR="008D1911" w:rsidRPr="000F3057" w:rsidRDefault="008D1911" w:rsidP="00D30CAA">
      <w:pPr>
        <w:pStyle w:val="Odstavek"/>
        <w:spacing w:before="0" w:line="260" w:lineRule="exact"/>
        <w:ind w:firstLine="0"/>
        <w:rPr>
          <w:rFonts w:cs="Arial"/>
          <w:sz w:val="20"/>
          <w:szCs w:val="20"/>
        </w:rPr>
      </w:pPr>
    </w:p>
    <w:p w14:paraId="438E465E"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rPr>
        <w:t xml:space="preserve">(1) Za pravice in obveznosti iz delovnega razmerja, sklenjenega za določen čas, se smiselno uporabljajo določbe tega zakona, ki urejajo pravice in obveznosti javnih uslužbencev, ki sklenejo pogodbo o zaposlitvi za nedoločen čas. </w:t>
      </w:r>
      <w:r w:rsidRPr="000F3057">
        <w:rPr>
          <w:rFonts w:cs="Arial"/>
          <w:sz w:val="20"/>
          <w:szCs w:val="20"/>
          <w:lang w:eastAsia="sl-SI"/>
        </w:rPr>
        <w:t xml:space="preserve">Javni uslužbenci, ki sklenejo delovno razmerje za določen čas, niso imenovani v naziv; v pogodbi o zaposlitvi se določi, glede na kateri uradniški naziv se določijo pravice in obveznosti javnega uslužbenca. </w:t>
      </w:r>
    </w:p>
    <w:p w14:paraId="442E542C" w14:textId="77777777" w:rsidR="008D1911" w:rsidRPr="000F3057" w:rsidRDefault="008D1911" w:rsidP="00D30CAA">
      <w:pPr>
        <w:pStyle w:val="Odstavek"/>
        <w:spacing w:before="0" w:line="260" w:lineRule="exact"/>
        <w:ind w:firstLine="0"/>
        <w:rPr>
          <w:rFonts w:cs="Arial"/>
          <w:strike/>
          <w:sz w:val="20"/>
          <w:szCs w:val="20"/>
          <w:lang w:eastAsia="sl-SI"/>
        </w:rPr>
      </w:pPr>
    </w:p>
    <w:p w14:paraId="405FF586" w14:textId="7770DDEA"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 xml:space="preserve">(2) Ne glede na določbo prejšnjega odstavka so imenovani v uradniški naziv policisti, cariniki in </w:t>
      </w:r>
      <w:r w:rsidR="00B53A86">
        <w:rPr>
          <w:rFonts w:cs="Arial"/>
          <w:sz w:val="20"/>
          <w:szCs w:val="20"/>
          <w:lang w:eastAsia="sl-SI"/>
        </w:rPr>
        <w:t>pravosodni policisti</w:t>
      </w:r>
      <w:r w:rsidRPr="000F3057">
        <w:rPr>
          <w:rFonts w:cs="Arial"/>
          <w:sz w:val="20"/>
          <w:szCs w:val="20"/>
          <w:lang w:eastAsia="sl-SI"/>
        </w:rPr>
        <w:t>, ki so sklenili delovno razmerje za določen čas na podlagi 7. točke 76. člena.</w:t>
      </w:r>
    </w:p>
    <w:p w14:paraId="3C5AF1D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 </w:t>
      </w:r>
    </w:p>
    <w:p w14:paraId="1BF0877C" w14:textId="2F779B80"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w:t>
      </w:r>
      <w:r w:rsidR="009D41CD">
        <w:rPr>
          <w:rFonts w:cs="Arial"/>
          <w:sz w:val="20"/>
          <w:szCs w:val="20"/>
        </w:rPr>
        <w:t>3</w:t>
      </w:r>
      <w:r w:rsidRPr="000F3057">
        <w:rPr>
          <w:rFonts w:cs="Arial"/>
          <w:sz w:val="20"/>
          <w:szCs w:val="20"/>
        </w:rPr>
        <w:t xml:space="preserve">) Ne glede na določbo prvega odstavka tega člena se za delovno mesto iz 1. točke prvega odstavka 76. člena tega zakona v pogodbi o zaposlitvi določi pravica do odpravnine v znesku treh </w:t>
      </w:r>
      <w:r w:rsidRPr="004A6D1C">
        <w:rPr>
          <w:rFonts w:cs="Arial"/>
          <w:sz w:val="20"/>
          <w:szCs w:val="20"/>
        </w:rPr>
        <w:t>osnovnih plač za to delovno mesto. Javnemu uslužbencu pravica do odpravnine ne pripada, če v času trajanja ali v roku enega meseca po poteku pogodbe o zaposlitvi za določen čas sklene pogodbo o zaposlitvi za nedoločen čas oziroma če v času trajanja ali v roku enega meseca po poteku pogodbe o zaposlitvi za določen čas sklene novo pogodbo o zaposlitvi za določen čas, vezano na osebno zaupanje funkcionarja, pri istem delodajalcu. Javnemu uslužbencu pravica do odpravnine ne pripada, če mu preneha pogodba o zaposlitvi iz razlogov, ki so na njegovi strani.</w:t>
      </w:r>
      <w:r w:rsidRPr="000F3057">
        <w:rPr>
          <w:rFonts w:cs="Arial"/>
          <w:sz w:val="20"/>
          <w:szCs w:val="20"/>
        </w:rPr>
        <w:t xml:space="preserve"> </w:t>
      </w:r>
      <w:r>
        <w:rPr>
          <w:rFonts w:cs="Arial"/>
          <w:sz w:val="20"/>
          <w:szCs w:val="20"/>
        </w:rPr>
        <w:t xml:space="preserve"> </w:t>
      </w:r>
    </w:p>
    <w:p w14:paraId="758A71B7" w14:textId="77777777" w:rsidR="008D1911" w:rsidRPr="000F3057" w:rsidRDefault="008D1911" w:rsidP="00D30CAA">
      <w:pPr>
        <w:pStyle w:val="Poglavje"/>
        <w:spacing w:before="0" w:after="0" w:line="260" w:lineRule="exact"/>
        <w:jc w:val="both"/>
        <w:rPr>
          <w:sz w:val="20"/>
          <w:szCs w:val="20"/>
        </w:rPr>
      </w:pPr>
    </w:p>
    <w:p w14:paraId="5B39793B"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X. poglavje</w:t>
      </w:r>
      <w:r w:rsidRPr="000F3057">
        <w:rPr>
          <w:b w:val="0"/>
          <w:bCs/>
          <w:sz w:val="20"/>
          <w:szCs w:val="20"/>
        </w:rPr>
        <w:br/>
        <w:t>SANKCIJE V PRIMERU NEZAKONITOSTI</w:t>
      </w:r>
    </w:p>
    <w:p w14:paraId="46ECC119" w14:textId="77777777" w:rsidR="008D1911" w:rsidRPr="000F3057" w:rsidRDefault="008D1911" w:rsidP="00D30CAA">
      <w:pPr>
        <w:pStyle w:val="len"/>
        <w:spacing w:before="0" w:line="260" w:lineRule="exact"/>
        <w:rPr>
          <w:rFonts w:cs="Arial"/>
          <w:sz w:val="20"/>
          <w:szCs w:val="20"/>
        </w:rPr>
      </w:pPr>
    </w:p>
    <w:p w14:paraId="03B8AECF"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82. člen</w:t>
      </w:r>
    </w:p>
    <w:p w14:paraId="5F16DCB1" w14:textId="77777777" w:rsidR="008D1911" w:rsidRPr="000F3057" w:rsidRDefault="008D1911" w:rsidP="00D30CAA">
      <w:pPr>
        <w:pStyle w:val="lennaslov"/>
        <w:spacing w:line="260" w:lineRule="exact"/>
        <w:rPr>
          <w:sz w:val="20"/>
          <w:szCs w:val="20"/>
        </w:rPr>
      </w:pPr>
      <w:r w:rsidRPr="000F3057">
        <w:rPr>
          <w:sz w:val="20"/>
          <w:szCs w:val="20"/>
        </w:rPr>
        <w:t>(primeri razveljavitve)</w:t>
      </w:r>
    </w:p>
    <w:p w14:paraId="0B1D5390" w14:textId="77777777" w:rsidR="008D1911" w:rsidRPr="000F3057" w:rsidRDefault="008D1911" w:rsidP="00D30CAA">
      <w:pPr>
        <w:pStyle w:val="Odstavek"/>
        <w:spacing w:before="0" w:line="260" w:lineRule="exact"/>
        <w:ind w:firstLine="0"/>
        <w:rPr>
          <w:rFonts w:cs="Arial"/>
          <w:sz w:val="20"/>
          <w:szCs w:val="20"/>
        </w:rPr>
      </w:pPr>
    </w:p>
    <w:p w14:paraId="7F1B65F1" w14:textId="77777777" w:rsidR="008D1911" w:rsidRPr="000F3057" w:rsidRDefault="008D1911" w:rsidP="00D30CAA">
      <w:pPr>
        <w:jc w:val="both"/>
        <w:rPr>
          <w:rFonts w:cs="Arial"/>
          <w:szCs w:val="20"/>
        </w:rPr>
      </w:pPr>
      <w:r w:rsidRPr="000F3057">
        <w:rPr>
          <w:rFonts w:cs="Arial"/>
          <w:szCs w:val="20"/>
        </w:rPr>
        <w:t>(1) Pogodba o zaposlitvi, aneks k pogodbi o zaposlitvi oziroma sklep o premestitvi se v celoti razveljavijo:</w:t>
      </w:r>
    </w:p>
    <w:p w14:paraId="5922DC50" w14:textId="77777777" w:rsidR="008D1911" w:rsidRPr="000F3057" w:rsidRDefault="008D1911" w:rsidP="00D30CAA">
      <w:pPr>
        <w:rPr>
          <w:rFonts w:cs="Arial"/>
          <w:szCs w:val="20"/>
        </w:rPr>
      </w:pPr>
      <w:bookmarkStart w:id="9" w:name="_Hlk137301302"/>
      <w:r w:rsidRPr="000F3057">
        <w:rPr>
          <w:rFonts w:cs="Arial"/>
          <w:szCs w:val="20"/>
        </w:rPr>
        <w:t>1. če javni uslužbenec ne izpolnjuje pogojev za delovno mesto, za katero je bila pogodba sklenjena oziroma ne izpolnjuje pogojev za delovno mesto, na katerega je bil z aneksom k pogodbi o zaposlitvi, sklepom o premestitvi ali z novo pogodbo o zaposlitvi premeščen;</w:t>
      </w:r>
    </w:p>
    <w:bookmarkEnd w:id="9"/>
    <w:p w14:paraId="296ADC6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če pred sklenitvijo pogodbe o zaposlitvi ni bil izveden predpisan postopek javnega natečaja oziroma ni bil izveden postopek objave, določen s predpisi, ki urejajo delovna razmerja, čeprav bi postopek moral biti izveden. </w:t>
      </w:r>
    </w:p>
    <w:p w14:paraId="03953D9F" w14:textId="77777777" w:rsidR="008D1911" w:rsidRPr="000F3057" w:rsidRDefault="008D1911" w:rsidP="00D30CAA">
      <w:pPr>
        <w:pStyle w:val="Odstavek"/>
        <w:spacing w:before="0" w:line="260" w:lineRule="exact"/>
        <w:ind w:firstLine="0"/>
        <w:rPr>
          <w:rFonts w:cs="Arial"/>
          <w:sz w:val="20"/>
          <w:szCs w:val="20"/>
        </w:rPr>
      </w:pPr>
    </w:p>
    <w:p w14:paraId="0F69C213" w14:textId="77777777" w:rsidR="008D1911" w:rsidRPr="000F3057" w:rsidRDefault="008D1911" w:rsidP="00D30CAA">
      <w:pPr>
        <w:pStyle w:val="len"/>
        <w:spacing w:before="0" w:line="260" w:lineRule="exact"/>
        <w:jc w:val="both"/>
        <w:rPr>
          <w:rFonts w:cs="Arial"/>
          <w:b w:val="0"/>
          <w:bCs/>
          <w:sz w:val="20"/>
          <w:szCs w:val="20"/>
        </w:rPr>
      </w:pPr>
      <w:r w:rsidRPr="000F3057">
        <w:rPr>
          <w:rFonts w:cs="Arial"/>
          <w:b w:val="0"/>
          <w:bCs/>
          <w:sz w:val="20"/>
          <w:szCs w:val="20"/>
        </w:rPr>
        <w:t>(</w:t>
      </w:r>
      <w:bookmarkStart w:id="10" w:name="_Hlk137301148"/>
      <w:r w:rsidRPr="000F3057">
        <w:rPr>
          <w:rFonts w:cs="Arial"/>
          <w:b w:val="0"/>
          <w:bCs/>
          <w:sz w:val="20"/>
          <w:szCs w:val="20"/>
        </w:rPr>
        <w:t xml:space="preserve">2) V celoti se razveljavijo tudi odločbe in sklepi ter drugi akti, </w:t>
      </w:r>
      <w:bookmarkStart w:id="11" w:name="_Hlk137283757"/>
      <w:r w:rsidRPr="000F3057">
        <w:rPr>
          <w:rFonts w:cs="Arial"/>
          <w:b w:val="0"/>
          <w:bCs/>
          <w:sz w:val="20"/>
          <w:szCs w:val="20"/>
        </w:rPr>
        <w:t>s katerim se odloči o pravicah in obveznostih javnega uslužbenca in je celotna vsebina v škodo javnega interesa ali v neskladju z zakonom, podzakonskimi predpisi in kolektivno pogodbo.</w:t>
      </w:r>
    </w:p>
    <w:bookmarkEnd w:id="10"/>
    <w:bookmarkEnd w:id="11"/>
    <w:p w14:paraId="6747070D" w14:textId="77777777" w:rsidR="008D1911" w:rsidRPr="000F3057" w:rsidRDefault="008D1911" w:rsidP="00D30CAA">
      <w:pPr>
        <w:pStyle w:val="Odstavek"/>
        <w:spacing w:before="0" w:line="260" w:lineRule="exact"/>
        <w:ind w:firstLine="0"/>
        <w:rPr>
          <w:rFonts w:cs="Arial"/>
          <w:sz w:val="20"/>
          <w:szCs w:val="20"/>
        </w:rPr>
      </w:pPr>
    </w:p>
    <w:p w14:paraId="2AE667BF" w14:textId="77777777" w:rsidR="008D1911" w:rsidRPr="000F3057" w:rsidRDefault="008D1911" w:rsidP="00D30CAA">
      <w:pPr>
        <w:pStyle w:val="Odstavek"/>
        <w:spacing w:before="0" w:line="260" w:lineRule="exact"/>
        <w:ind w:firstLine="0"/>
        <w:rPr>
          <w:rFonts w:cs="Arial"/>
          <w:b/>
          <w:sz w:val="20"/>
          <w:szCs w:val="20"/>
        </w:rPr>
      </w:pPr>
      <w:r w:rsidRPr="000F3057">
        <w:rPr>
          <w:rFonts w:cs="Arial"/>
          <w:sz w:val="20"/>
          <w:szCs w:val="20"/>
        </w:rPr>
        <w:t xml:space="preserve">(3) Ne glede na določbo prvega odstavka se pogodba o zaposlitvi ne razveljavi, če gre za manjše kršitve postopka ali zaradi poteka časa ali drugih pomembnejših okoliščin ne bi bilo smiselno prenehanje pogodbe o zaposlitvi z javnim uslužbencem. </w:t>
      </w:r>
    </w:p>
    <w:p w14:paraId="3C06CA0E" w14:textId="77777777" w:rsidR="00BB6534" w:rsidRPr="000F3057" w:rsidRDefault="00BB6534" w:rsidP="00D30CAA">
      <w:pPr>
        <w:pStyle w:val="len"/>
        <w:spacing w:before="0" w:line="260" w:lineRule="exact"/>
        <w:rPr>
          <w:rFonts w:cs="Arial"/>
          <w:sz w:val="20"/>
          <w:szCs w:val="20"/>
        </w:rPr>
      </w:pPr>
    </w:p>
    <w:p w14:paraId="432DF552"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83. člen</w:t>
      </w:r>
    </w:p>
    <w:p w14:paraId="55291D36" w14:textId="77777777" w:rsidR="008D1911" w:rsidRPr="000F3057" w:rsidRDefault="008D1911" w:rsidP="00D30CAA">
      <w:pPr>
        <w:pStyle w:val="lennaslov"/>
        <w:spacing w:line="260" w:lineRule="exact"/>
        <w:rPr>
          <w:sz w:val="20"/>
          <w:szCs w:val="20"/>
        </w:rPr>
      </w:pPr>
      <w:r w:rsidRPr="000F3057">
        <w:rPr>
          <w:sz w:val="20"/>
          <w:szCs w:val="20"/>
        </w:rPr>
        <w:t>(delna razveljavitev)</w:t>
      </w:r>
    </w:p>
    <w:p w14:paraId="255272F7" w14:textId="77777777" w:rsidR="008D1911" w:rsidRPr="000F3057" w:rsidRDefault="008D1911" w:rsidP="00D30CAA">
      <w:pPr>
        <w:pStyle w:val="Odstavek"/>
        <w:spacing w:before="0" w:line="260" w:lineRule="exact"/>
        <w:ind w:firstLine="0"/>
        <w:rPr>
          <w:rFonts w:cs="Arial"/>
          <w:sz w:val="20"/>
          <w:szCs w:val="20"/>
        </w:rPr>
      </w:pPr>
    </w:p>
    <w:p w14:paraId="6711391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Pogodba o zaposlitvi in drugi akti, s katerimi se odloči o pravicah in obveznostih javnega uslužbenca, se lahko deloma razveljavijo, če so posamezne določbe v škodo javnega interesa ali v neskladju z zakonom, podzakonskimi predpisi in kolektivno pogodbo, ter nadomesti z določbami, ki so v skladu z zakonom, podzakonskimi predpisi in kolektivno pogodbo.</w:t>
      </w:r>
    </w:p>
    <w:p w14:paraId="1AC8B6AC" w14:textId="77777777" w:rsidR="008D1911" w:rsidRPr="000F3057" w:rsidRDefault="008D1911" w:rsidP="00D30CAA">
      <w:pPr>
        <w:pStyle w:val="Odstavek"/>
        <w:spacing w:before="0" w:line="260" w:lineRule="exact"/>
        <w:ind w:firstLine="0"/>
        <w:rPr>
          <w:rFonts w:cs="Arial"/>
          <w:sz w:val="20"/>
          <w:szCs w:val="20"/>
        </w:rPr>
      </w:pPr>
    </w:p>
    <w:p w14:paraId="2114B39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Določbe tega zakona o razveljavitvi pogodbe o zaposlitvi ne vplivajo na veljavnost določb zakona, ki ureja delovna razmerja, o sankcijah v primeru neskladnosti pogodbenih določb s predpisi ali kolektivno pogodbo.</w:t>
      </w:r>
    </w:p>
    <w:p w14:paraId="323B3A52" w14:textId="77777777" w:rsidR="008D1911" w:rsidRPr="000F3057" w:rsidRDefault="008D1911" w:rsidP="00D30CAA">
      <w:pPr>
        <w:pStyle w:val="len"/>
        <w:spacing w:before="0" w:line="260" w:lineRule="exact"/>
        <w:rPr>
          <w:rFonts w:cs="Arial"/>
          <w:sz w:val="20"/>
          <w:szCs w:val="20"/>
        </w:rPr>
      </w:pPr>
    </w:p>
    <w:p w14:paraId="25391CAE"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84. člen</w:t>
      </w:r>
    </w:p>
    <w:p w14:paraId="1B0DFE3A" w14:textId="77777777" w:rsidR="008D1911" w:rsidRPr="000F3057" w:rsidRDefault="008D1911" w:rsidP="00D30CAA">
      <w:pPr>
        <w:pStyle w:val="lennaslov"/>
        <w:spacing w:line="260" w:lineRule="exact"/>
        <w:rPr>
          <w:sz w:val="20"/>
          <w:szCs w:val="20"/>
        </w:rPr>
      </w:pPr>
      <w:r w:rsidRPr="000F3057">
        <w:rPr>
          <w:sz w:val="20"/>
          <w:szCs w:val="20"/>
        </w:rPr>
        <w:t>(odločanje o razveljavitvi)</w:t>
      </w:r>
    </w:p>
    <w:p w14:paraId="02DEC7B2" w14:textId="77777777" w:rsidR="008D1911" w:rsidRPr="000F3057" w:rsidRDefault="008D1911" w:rsidP="00D30CAA">
      <w:pPr>
        <w:pStyle w:val="Odstavek"/>
        <w:spacing w:before="0" w:line="260" w:lineRule="exact"/>
        <w:ind w:firstLine="0"/>
        <w:rPr>
          <w:rFonts w:cs="Arial"/>
          <w:sz w:val="20"/>
          <w:szCs w:val="20"/>
        </w:rPr>
      </w:pPr>
    </w:p>
    <w:p w14:paraId="379FBC39" w14:textId="77777777" w:rsidR="008D1911" w:rsidRPr="000F3057" w:rsidRDefault="008D1911" w:rsidP="00D30CAA">
      <w:pPr>
        <w:pStyle w:val="Odstavek"/>
        <w:spacing w:before="0" w:line="260" w:lineRule="exact"/>
        <w:ind w:firstLine="0"/>
        <w:rPr>
          <w:rFonts w:cs="Arial"/>
          <w:strike/>
          <w:sz w:val="20"/>
          <w:szCs w:val="20"/>
        </w:rPr>
      </w:pPr>
      <w:bookmarkStart w:id="12" w:name="_Hlk137301740"/>
      <w:r w:rsidRPr="000F3057">
        <w:rPr>
          <w:rFonts w:cs="Arial"/>
          <w:sz w:val="20"/>
          <w:szCs w:val="20"/>
        </w:rPr>
        <w:t xml:space="preserve">(1) O razveljavitvi odloči komisija za pritožbe s sklepom na lastno pobudo oziroma na predlog predstojnika, inšpektorja, samega javnega uslužbenca ali Računskega sodišča. </w:t>
      </w:r>
    </w:p>
    <w:bookmarkEnd w:id="12"/>
    <w:p w14:paraId="0604B845" w14:textId="77777777" w:rsidR="008D1911" w:rsidRPr="000F3057" w:rsidRDefault="008D1911" w:rsidP="00D30CAA">
      <w:pPr>
        <w:pStyle w:val="Odstavek"/>
        <w:spacing w:before="0" w:line="260" w:lineRule="exact"/>
        <w:ind w:firstLine="0"/>
        <w:rPr>
          <w:rFonts w:cs="Arial"/>
          <w:sz w:val="20"/>
          <w:szCs w:val="20"/>
        </w:rPr>
      </w:pPr>
    </w:p>
    <w:p w14:paraId="7E1DE63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Pobudo za razveljavitev lahko da tudi reprezentativni sindikat v organu. </w:t>
      </w:r>
    </w:p>
    <w:p w14:paraId="5C1599D4" w14:textId="77777777" w:rsidR="008D1911" w:rsidRPr="000F3057" w:rsidRDefault="008D1911" w:rsidP="00D30CAA">
      <w:pPr>
        <w:pStyle w:val="Odstavek"/>
        <w:spacing w:before="0" w:line="260" w:lineRule="exact"/>
        <w:ind w:firstLine="0"/>
        <w:rPr>
          <w:rFonts w:cs="Arial"/>
          <w:sz w:val="20"/>
          <w:szCs w:val="20"/>
        </w:rPr>
      </w:pPr>
    </w:p>
    <w:p w14:paraId="43BB4FB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Zoper sklep o razveljavitvi ni dopustna pritožba. Javni uslužbenec ima možnost sodnega varstva pred pristojnim sodiščem.</w:t>
      </w:r>
    </w:p>
    <w:p w14:paraId="03EE7A20" w14:textId="77777777" w:rsidR="008D1911" w:rsidRPr="000F3057" w:rsidRDefault="008D1911" w:rsidP="00D30CAA">
      <w:pPr>
        <w:pStyle w:val="len"/>
        <w:spacing w:before="0" w:line="260" w:lineRule="exact"/>
        <w:rPr>
          <w:rFonts w:cs="Arial"/>
          <w:sz w:val="20"/>
          <w:szCs w:val="20"/>
        </w:rPr>
      </w:pPr>
    </w:p>
    <w:p w14:paraId="6ECFD226"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85. člen</w:t>
      </w:r>
    </w:p>
    <w:p w14:paraId="35BDE24F" w14:textId="77777777" w:rsidR="008D1911" w:rsidRPr="000F3057" w:rsidRDefault="008D1911" w:rsidP="00D30CAA">
      <w:pPr>
        <w:pStyle w:val="lennaslov"/>
        <w:spacing w:line="260" w:lineRule="exact"/>
        <w:rPr>
          <w:sz w:val="20"/>
          <w:szCs w:val="20"/>
        </w:rPr>
      </w:pPr>
      <w:r w:rsidRPr="000F3057">
        <w:rPr>
          <w:sz w:val="20"/>
          <w:szCs w:val="20"/>
        </w:rPr>
        <w:t>(rok za razveljavitev in odškodnina)</w:t>
      </w:r>
    </w:p>
    <w:p w14:paraId="509FB6C2" w14:textId="77777777" w:rsidR="008D1911" w:rsidRPr="000F3057" w:rsidRDefault="008D1911" w:rsidP="00D30CAA">
      <w:pPr>
        <w:pStyle w:val="Odstavek"/>
        <w:spacing w:before="0" w:line="260" w:lineRule="exact"/>
        <w:ind w:firstLine="0"/>
        <w:rPr>
          <w:rFonts w:cs="Arial"/>
          <w:sz w:val="20"/>
          <w:szCs w:val="20"/>
        </w:rPr>
      </w:pPr>
    </w:p>
    <w:p w14:paraId="1A3303F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Sklepi o razveljavitvi iz tega poglavja se lahko izdajo v treh letih od sklenitve pogodbe o zaposlitvi oziroma aneksa k pogodbi o zaposlitvi ali izdaje odločbe, sklepa ali drugega akta. </w:t>
      </w:r>
    </w:p>
    <w:p w14:paraId="322B4217" w14:textId="77777777" w:rsidR="008D1911" w:rsidRPr="000F3057" w:rsidRDefault="008D1911" w:rsidP="00D30CAA">
      <w:pPr>
        <w:pStyle w:val="Odstavek"/>
        <w:spacing w:before="0" w:line="260" w:lineRule="exact"/>
        <w:ind w:firstLine="0"/>
        <w:rPr>
          <w:rFonts w:cs="Arial"/>
          <w:sz w:val="20"/>
          <w:szCs w:val="20"/>
        </w:rPr>
      </w:pPr>
    </w:p>
    <w:p w14:paraId="40934AC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Javni uslužbenec ima pravico od delodajalca zahtevati odškodnino v skladu s splošnimi pravili o odškodninski odgovornosti.</w:t>
      </w:r>
    </w:p>
    <w:p w14:paraId="6DA815F2" w14:textId="77777777" w:rsidR="008D1911" w:rsidRDefault="008D1911" w:rsidP="00D30CAA">
      <w:pPr>
        <w:pStyle w:val="len"/>
        <w:spacing w:before="0" w:line="260" w:lineRule="exact"/>
        <w:rPr>
          <w:rFonts w:cs="Arial"/>
          <w:sz w:val="20"/>
          <w:szCs w:val="20"/>
        </w:rPr>
      </w:pPr>
    </w:p>
    <w:p w14:paraId="645ECF76"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86. člen</w:t>
      </w:r>
    </w:p>
    <w:p w14:paraId="2449C719" w14:textId="77777777" w:rsidR="008D1911" w:rsidRPr="000F3057" w:rsidRDefault="008D1911" w:rsidP="00D30CAA">
      <w:pPr>
        <w:pStyle w:val="lennaslov"/>
        <w:spacing w:line="260" w:lineRule="exact"/>
        <w:rPr>
          <w:sz w:val="20"/>
          <w:szCs w:val="20"/>
        </w:rPr>
      </w:pPr>
      <w:r w:rsidRPr="000F3057">
        <w:rPr>
          <w:sz w:val="20"/>
          <w:szCs w:val="20"/>
        </w:rPr>
        <w:t>(sprememba nezakonitega akta v korist javnega uslužbenca)</w:t>
      </w:r>
    </w:p>
    <w:p w14:paraId="3D67CCC5" w14:textId="77777777" w:rsidR="008D1911" w:rsidRPr="000F3057" w:rsidRDefault="008D1911" w:rsidP="00D30CAA">
      <w:pPr>
        <w:pStyle w:val="Odstavek"/>
        <w:spacing w:before="0" w:line="260" w:lineRule="exact"/>
        <w:ind w:firstLine="0"/>
        <w:rPr>
          <w:rFonts w:cs="Arial"/>
          <w:sz w:val="20"/>
          <w:szCs w:val="20"/>
        </w:rPr>
      </w:pPr>
    </w:p>
    <w:p w14:paraId="52276E5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Ne glede na določbe tega poglavja lahko predstojnik kadarkoli v korist javnega uslužbenca spremeni akt, s katerim je bilo odločeno o pravici ali obveznosti javnega uslužbenca, če ugotovi, da je akt v neskladju z zakonom, podzakonskim predpisom ali kolektivno pogodbo.</w:t>
      </w:r>
    </w:p>
    <w:p w14:paraId="4DC1ECF5" w14:textId="77777777" w:rsidR="008D1911" w:rsidRPr="000F3057" w:rsidRDefault="008D1911" w:rsidP="00D30CAA">
      <w:pPr>
        <w:pStyle w:val="Poglavje"/>
        <w:spacing w:before="0" w:after="0" w:line="260" w:lineRule="exact"/>
        <w:rPr>
          <w:b w:val="0"/>
          <w:bCs/>
          <w:sz w:val="20"/>
          <w:szCs w:val="20"/>
        </w:rPr>
      </w:pPr>
    </w:p>
    <w:p w14:paraId="23AC408F" w14:textId="77777777" w:rsidR="008D1911" w:rsidRPr="000F3057" w:rsidRDefault="008D1911" w:rsidP="00D30CAA">
      <w:pPr>
        <w:pStyle w:val="Poglavje"/>
        <w:spacing w:before="0" w:after="0" w:line="260" w:lineRule="exact"/>
        <w:rPr>
          <w:b w:val="0"/>
          <w:bCs/>
          <w:strike/>
          <w:sz w:val="20"/>
          <w:szCs w:val="20"/>
        </w:rPr>
      </w:pPr>
      <w:r w:rsidRPr="000F3057">
        <w:rPr>
          <w:b w:val="0"/>
          <w:bCs/>
          <w:sz w:val="20"/>
          <w:szCs w:val="20"/>
        </w:rPr>
        <w:t>XI. poglavje</w:t>
      </w:r>
      <w:r w:rsidRPr="000F3057">
        <w:rPr>
          <w:b w:val="0"/>
          <w:bCs/>
          <w:sz w:val="20"/>
          <w:szCs w:val="20"/>
        </w:rPr>
        <w:br/>
        <w:t>DELOVNA MESTA, POLOŽAJI IN NAZIVI</w:t>
      </w:r>
    </w:p>
    <w:p w14:paraId="2235615A" w14:textId="77777777" w:rsidR="008D1911" w:rsidRPr="000F3057" w:rsidRDefault="008D1911" w:rsidP="00D30CAA">
      <w:pPr>
        <w:pStyle w:val="Oddelek"/>
        <w:numPr>
          <w:ilvl w:val="0"/>
          <w:numId w:val="0"/>
        </w:numPr>
        <w:spacing w:before="0" w:after="0" w:line="260" w:lineRule="exact"/>
        <w:jc w:val="left"/>
        <w:rPr>
          <w:rFonts w:cs="Arial"/>
          <w:sz w:val="20"/>
          <w:szCs w:val="20"/>
        </w:rPr>
      </w:pPr>
    </w:p>
    <w:p w14:paraId="74E48465" w14:textId="77777777" w:rsidR="008D1911" w:rsidRPr="000F3057" w:rsidRDefault="008D1911" w:rsidP="00D30CAA">
      <w:pPr>
        <w:pStyle w:val="Oddelek"/>
        <w:numPr>
          <w:ilvl w:val="0"/>
          <w:numId w:val="0"/>
        </w:numPr>
        <w:spacing w:before="0" w:after="0" w:line="260" w:lineRule="exact"/>
        <w:rPr>
          <w:rFonts w:cs="Arial"/>
          <w:b w:val="0"/>
          <w:bCs/>
          <w:sz w:val="20"/>
          <w:szCs w:val="20"/>
        </w:rPr>
      </w:pPr>
      <w:r w:rsidRPr="000F3057">
        <w:rPr>
          <w:rFonts w:cs="Arial"/>
          <w:b w:val="0"/>
          <w:bCs/>
          <w:sz w:val="20"/>
          <w:szCs w:val="20"/>
        </w:rPr>
        <w:t>1. Delovna mesta</w:t>
      </w:r>
    </w:p>
    <w:p w14:paraId="7DB81A90" w14:textId="77777777" w:rsidR="008D1911" w:rsidRPr="000F3057" w:rsidRDefault="008D1911" w:rsidP="00D30CAA">
      <w:pPr>
        <w:pStyle w:val="len"/>
        <w:spacing w:before="0" w:line="260" w:lineRule="exact"/>
        <w:rPr>
          <w:rFonts w:cs="Arial"/>
          <w:sz w:val="20"/>
          <w:szCs w:val="20"/>
        </w:rPr>
      </w:pPr>
    </w:p>
    <w:p w14:paraId="1ADFFA87"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87. člen</w:t>
      </w:r>
    </w:p>
    <w:p w14:paraId="1D9ADC65" w14:textId="77777777" w:rsidR="008D1911" w:rsidRPr="000F3057" w:rsidRDefault="008D1911" w:rsidP="00D30CAA">
      <w:pPr>
        <w:pStyle w:val="lennaslov"/>
        <w:spacing w:line="260" w:lineRule="exact"/>
        <w:rPr>
          <w:sz w:val="20"/>
          <w:szCs w:val="20"/>
        </w:rPr>
      </w:pPr>
      <w:r w:rsidRPr="000F3057">
        <w:rPr>
          <w:sz w:val="20"/>
          <w:szCs w:val="20"/>
        </w:rPr>
        <w:t>(razvrščanje delovnih mest)</w:t>
      </w:r>
    </w:p>
    <w:p w14:paraId="5905CFE1" w14:textId="77777777" w:rsidR="008D1911" w:rsidRPr="000F3057" w:rsidRDefault="008D1911" w:rsidP="00D30CAA">
      <w:pPr>
        <w:pStyle w:val="Odstavek"/>
        <w:spacing w:before="0" w:line="260" w:lineRule="exact"/>
        <w:ind w:firstLine="0"/>
        <w:rPr>
          <w:rFonts w:cs="Arial"/>
          <w:sz w:val="20"/>
          <w:szCs w:val="20"/>
        </w:rPr>
      </w:pPr>
    </w:p>
    <w:p w14:paraId="4F04C5A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Uradniška delovna mesta in strokovno-tehnična delovna mesta se razvrščajo glede na: </w:t>
      </w:r>
    </w:p>
    <w:p w14:paraId="051E71A1" w14:textId="77777777" w:rsidR="008D1911" w:rsidRPr="000F3057" w:rsidRDefault="008D1911" w:rsidP="00D30CAA">
      <w:pPr>
        <w:pStyle w:val="tevilnatoka"/>
        <w:numPr>
          <w:ilvl w:val="0"/>
          <w:numId w:val="45"/>
        </w:numPr>
        <w:spacing w:line="260" w:lineRule="exact"/>
        <w:rPr>
          <w:sz w:val="20"/>
          <w:szCs w:val="20"/>
        </w:rPr>
      </w:pPr>
      <w:r w:rsidRPr="000F3057">
        <w:rPr>
          <w:sz w:val="20"/>
          <w:szCs w:val="20"/>
        </w:rPr>
        <w:t xml:space="preserve">zahtevnost delovnega mesta, ki se ravna po zahtevnosti dela in zahtevnosti pogojev za opravljanje dela; </w:t>
      </w:r>
    </w:p>
    <w:p w14:paraId="7BF9F38B" w14:textId="77777777" w:rsidR="008D1911" w:rsidRPr="000F3057" w:rsidRDefault="008D1911" w:rsidP="00D30CAA">
      <w:pPr>
        <w:pStyle w:val="tevilnatoka"/>
        <w:spacing w:line="260" w:lineRule="exact"/>
        <w:rPr>
          <w:sz w:val="20"/>
          <w:szCs w:val="20"/>
        </w:rPr>
      </w:pPr>
      <w:r w:rsidRPr="000F3057">
        <w:rPr>
          <w:sz w:val="20"/>
          <w:szCs w:val="20"/>
        </w:rPr>
        <w:t xml:space="preserve">druge okoliščine delovnih razmer. </w:t>
      </w:r>
    </w:p>
    <w:p w14:paraId="3F011554" w14:textId="77777777" w:rsidR="008D1911" w:rsidRPr="000F3057" w:rsidRDefault="008D1911" w:rsidP="00D30CAA">
      <w:pPr>
        <w:pStyle w:val="Odstavek"/>
        <w:spacing w:before="0" w:line="260" w:lineRule="exact"/>
        <w:ind w:firstLine="0"/>
        <w:rPr>
          <w:rFonts w:cs="Arial"/>
          <w:sz w:val="20"/>
          <w:szCs w:val="20"/>
        </w:rPr>
      </w:pPr>
    </w:p>
    <w:p w14:paraId="279C1ED8" w14:textId="3ADBC45E"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Uradniška delovna mesta v organih državne uprave, pravosodnih organih in upravah lokalnih skupnosti razvrsti vlada z uredbo. Drugi </w:t>
      </w:r>
      <w:r w:rsidR="00366F2B">
        <w:rPr>
          <w:rFonts w:cs="Arial"/>
          <w:sz w:val="20"/>
          <w:szCs w:val="20"/>
        </w:rPr>
        <w:t xml:space="preserve">državni </w:t>
      </w:r>
      <w:r w:rsidRPr="000F3057">
        <w:rPr>
          <w:rFonts w:cs="Arial"/>
          <w:sz w:val="20"/>
          <w:szCs w:val="20"/>
        </w:rPr>
        <w:t xml:space="preserve">organi uredijo to vprašanje s svojim splošnim aktom. Uradniška delovna mesta se lahko razvrstijo s kolektivno pogodbo. </w:t>
      </w:r>
    </w:p>
    <w:p w14:paraId="2B580A74" w14:textId="77777777" w:rsidR="008D1911" w:rsidRPr="000F3057" w:rsidRDefault="008D1911" w:rsidP="00D30CAA">
      <w:pPr>
        <w:pStyle w:val="Odstavek"/>
        <w:spacing w:before="0" w:line="260" w:lineRule="exact"/>
        <w:ind w:firstLine="0"/>
        <w:rPr>
          <w:rFonts w:cs="Arial"/>
          <w:sz w:val="20"/>
          <w:szCs w:val="20"/>
        </w:rPr>
      </w:pPr>
    </w:p>
    <w:p w14:paraId="6B95D0A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Strokovno-tehnična delovna mesta razvrsti za vse organe vlada z uredbo. Strokovno-tehnična delovna mesta se lahko razvrstijo s kolektivno pogodbo.</w:t>
      </w:r>
    </w:p>
    <w:p w14:paraId="6D720EDF" w14:textId="77777777" w:rsidR="008D1911" w:rsidRPr="000F3057" w:rsidRDefault="008D1911" w:rsidP="00D30CAA">
      <w:pPr>
        <w:pStyle w:val="len"/>
        <w:spacing w:before="0" w:line="260" w:lineRule="exact"/>
        <w:rPr>
          <w:rFonts w:cs="Arial"/>
          <w:sz w:val="20"/>
          <w:szCs w:val="20"/>
        </w:rPr>
      </w:pPr>
    </w:p>
    <w:p w14:paraId="4BB18569"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88. člen</w:t>
      </w:r>
    </w:p>
    <w:p w14:paraId="7457E57B" w14:textId="77777777" w:rsidR="008D1911" w:rsidRPr="000F3057" w:rsidRDefault="008D1911" w:rsidP="00D30CAA">
      <w:pPr>
        <w:pStyle w:val="lennaslov"/>
        <w:spacing w:line="260" w:lineRule="exact"/>
        <w:rPr>
          <w:sz w:val="20"/>
          <w:szCs w:val="20"/>
        </w:rPr>
      </w:pPr>
      <w:r w:rsidRPr="000F3057">
        <w:rPr>
          <w:sz w:val="20"/>
          <w:szCs w:val="20"/>
        </w:rPr>
        <w:t>(pogoji za delovna mesta)</w:t>
      </w:r>
    </w:p>
    <w:p w14:paraId="6B0BA5CE" w14:textId="77777777" w:rsidR="008D1911" w:rsidRPr="000F3057" w:rsidRDefault="008D1911" w:rsidP="00D30CAA">
      <w:pPr>
        <w:pStyle w:val="Odstavek"/>
        <w:spacing w:before="0" w:line="260" w:lineRule="exact"/>
        <w:ind w:firstLine="0"/>
        <w:rPr>
          <w:rFonts w:cs="Arial"/>
          <w:sz w:val="20"/>
          <w:szCs w:val="20"/>
        </w:rPr>
      </w:pPr>
    </w:p>
    <w:p w14:paraId="38E4AF12" w14:textId="4C353C09"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rPr>
        <w:t xml:space="preserve">(1) Za uradniška delovna mesta se kot pogoj za opravljanje dela poleg splošnih pogojev, ki jih urejajo predpisi s področja delovnega prava, določi </w:t>
      </w:r>
      <w:r w:rsidRPr="000F3057">
        <w:rPr>
          <w:rFonts w:cs="Arial"/>
          <w:sz w:val="20"/>
          <w:szCs w:val="20"/>
          <w:lang w:eastAsia="sl-SI"/>
        </w:rPr>
        <w:t xml:space="preserve">naziv, </w:t>
      </w:r>
      <w:r w:rsidRPr="000F3057">
        <w:rPr>
          <w:rFonts w:cs="Arial"/>
          <w:sz w:val="20"/>
          <w:szCs w:val="20"/>
        </w:rPr>
        <w:t xml:space="preserve">predpisana raven in lahko tudi smer izobrazbe, minimalna dolžina zahtevanih delovnih izkušenj, znanje uradnega jezika, opravljen državni izpit iz javne uprave ali drug strokovni izpit, funkcionalna in specialna znanja ter posebne sposobnosti oziroma osebne sposobnosti in veščine za opravljanje dela, lahko pa tudi pravniški državni izpit ali drugi pogoji, če so ti določeni z zakonom. </w:t>
      </w:r>
      <w:r w:rsidRPr="000F3057">
        <w:rPr>
          <w:rFonts w:cs="Arial"/>
          <w:sz w:val="20"/>
          <w:szCs w:val="20"/>
          <w:lang w:eastAsia="sl-SI"/>
        </w:rPr>
        <w:t>Delo na posameznih uradniških delovnih mestih in položajih se praviloma opravlja v treh nazivih.</w:t>
      </w:r>
    </w:p>
    <w:p w14:paraId="381D1A49" w14:textId="77777777" w:rsidR="008D1911" w:rsidRPr="000F3057" w:rsidRDefault="008D1911" w:rsidP="00D30CAA">
      <w:pPr>
        <w:pStyle w:val="Odstavek"/>
        <w:spacing w:before="0" w:line="260" w:lineRule="exact"/>
        <w:ind w:firstLine="0"/>
        <w:rPr>
          <w:rFonts w:cs="Arial"/>
          <w:sz w:val="20"/>
          <w:szCs w:val="20"/>
        </w:rPr>
      </w:pPr>
    </w:p>
    <w:p w14:paraId="4F8626B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Za uradniška delovna mesta v organih, ki morajo po zakonu uporabljati kot uradni jezik tudi jezik narodne skupnosti, se kot pogoj določi tudi znanje tega jezika. </w:t>
      </w:r>
    </w:p>
    <w:p w14:paraId="6887AC77" w14:textId="77777777" w:rsidR="008D1911" w:rsidRPr="000F3057" w:rsidRDefault="008D1911" w:rsidP="00D30CAA">
      <w:pPr>
        <w:pStyle w:val="Odstavek"/>
        <w:spacing w:before="0" w:line="260" w:lineRule="exact"/>
        <w:ind w:firstLine="0"/>
        <w:rPr>
          <w:rFonts w:cs="Arial"/>
          <w:sz w:val="20"/>
          <w:szCs w:val="20"/>
        </w:rPr>
      </w:pPr>
    </w:p>
    <w:p w14:paraId="37F052B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Za strokovno-tehnična delovna mesta se kot pogoji za opravljanje dela poleg splošnih pogojev, ki jih urejajo predpisi s področja delovnega prava, določijo raven in lahko tudi smer izobrazbe ter minimalna dolžina zahtevanih delovnih izkušenj, lahko pa tudi znanje uradnega jezika, funkcionalna in specialna znanja ter posebne sposobnosti oziroma osebne sposobnosti in veščine za opravljanje dela ali drugi pogoji, če tako določa zakon. </w:t>
      </w:r>
    </w:p>
    <w:p w14:paraId="19A1BECD" w14:textId="77777777" w:rsidR="008D1911" w:rsidRPr="000F3057" w:rsidRDefault="008D1911" w:rsidP="00D30CAA">
      <w:pPr>
        <w:pStyle w:val="Odstavek"/>
        <w:spacing w:before="0" w:line="260" w:lineRule="exact"/>
        <w:ind w:firstLine="0"/>
        <w:rPr>
          <w:rFonts w:cs="Arial"/>
          <w:sz w:val="20"/>
          <w:szCs w:val="20"/>
        </w:rPr>
      </w:pPr>
    </w:p>
    <w:p w14:paraId="6D21782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Merila za določanje pogojev za delovna mesta za organe državne uprave, druge državne organe, pravosodne organe in uprave lokalnih skupnosti se določijo v aktih iz drugega in tretjega odstavka 8</w:t>
      </w:r>
      <w:r>
        <w:rPr>
          <w:rFonts w:cs="Arial"/>
          <w:sz w:val="20"/>
          <w:szCs w:val="20"/>
        </w:rPr>
        <w:t>7</w:t>
      </w:r>
      <w:r w:rsidRPr="000F3057">
        <w:rPr>
          <w:rFonts w:cs="Arial"/>
          <w:sz w:val="20"/>
          <w:szCs w:val="20"/>
        </w:rPr>
        <w:t>. člena tega zakona.</w:t>
      </w:r>
    </w:p>
    <w:p w14:paraId="380BDE37" w14:textId="77777777" w:rsidR="008D1911" w:rsidRPr="000F3057" w:rsidRDefault="008D1911" w:rsidP="00D30CAA">
      <w:pPr>
        <w:pStyle w:val="Odstavek"/>
        <w:spacing w:before="0" w:line="260" w:lineRule="exact"/>
        <w:ind w:firstLine="0"/>
        <w:rPr>
          <w:rFonts w:cs="Arial"/>
          <w:sz w:val="20"/>
          <w:szCs w:val="20"/>
        </w:rPr>
      </w:pPr>
    </w:p>
    <w:p w14:paraId="3A58C0AB" w14:textId="77777777" w:rsidR="008D1911" w:rsidRPr="000F3057" w:rsidRDefault="008D1911" w:rsidP="00D30CAA">
      <w:pPr>
        <w:pStyle w:val="Oddelek"/>
        <w:numPr>
          <w:ilvl w:val="0"/>
          <w:numId w:val="0"/>
        </w:numPr>
        <w:spacing w:before="0" w:after="0" w:line="260" w:lineRule="exact"/>
        <w:rPr>
          <w:rFonts w:cs="Arial"/>
          <w:b w:val="0"/>
          <w:bCs/>
          <w:sz w:val="20"/>
          <w:szCs w:val="20"/>
        </w:rPr>
      </w:pPr>
      <w:r w:rsidRPr="000F3057">
        <w:rPr>
          <w:rFonts w:cs="Arial"/>
          <w:b w:val="0"/>
          <w:bCs/>
          <w:sz w:val="20"/>
          <w:szCs w:val="20"/>
        </w:rPr>
        <w:t>2. Položaji</w:t>
      </w:r>
    </w:p>
    <w:p w14:paraId="79E42E0B" w14:textId="77777777" w:rsidR="008D1911" w:rsidRPr="000F3057" w:rsidRDefault="008D1911" w:rsidP="00D30CAA">
      <w:pPr>
        <w:pStyle w:val="len"/>
        <w:spacing w:before="0" w:line="260" w:lineRule="exact"/>
        <w:rPr>
          <w:rFonts w:cs="Arial"/>
          <w:sz w:val="20"/>
          <w:szCs w:val="20"/>
        </w:rPr>
      </w:pPr>
    </w:p>
    <w:p w14:paraId="41C7589A"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89. člen</w:t>
      </w:r>
    </w:p>
    <w:p w14:paraId="179EE87C" w14:textId="77777777" w:rsidR="008D1911" w:rsidRPr="000F3057" w:rsidRDefault="008D1911" w:rsidP="00D30CAA">
      <w:pPr>
        <w:pStyle w:val="lennaslov"/>
        <w:spacing w:line="260" w:lineRule="exact"/>
        <w:rPr>
          <w:sz w:val="20"/>
          <w:szCs w:val="20"/>
        </w:rPr>
      </w:pPr>
      <w:r w:rsidRPr="000F3057">
        <w:rPr>
          <w:sz w:val="20"/>
          <w:szCs w:val="20"/>
        </w:rPr>
        <w:t>(vrste položajev)</w:t>
      </w:r>
    </w:p>
    <w:p w14:paraId="46499D09" w14:textId="77777777" w:rsidR="008D1911" w:rsidRPr="000F3057" w:rsidRDefault="008D1911" w:rsidP="00D30CAA">
      <w:pPr>
        <w:pStyle w:val="Odstavek"/>
        <w:spacing w:before="0" w:line="260" w:lineRule="exact"/>
        <w:ind w:firstLine="0"/>
        <w:rPr>
          <w:rFonts w:cs="Arial"/>
          <w:sz w:val="20"/>
          <w:szCs w:val="20"/>
        </w:rPr>
      </w:pPr>
    </w:p>
    <w:p w14:paraId="111A40C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Položaj je uradniško delovno mesto, na katerem se izvršujejo pooblastila v zvezi z vodenjem, usklajevanjem in organizacijo dela v organu. </w:t>
      </w:r>
    </w:p>
    <w:p w14:paraId="373307D4" w14:textId="77777777" w:rsidR="008D1911" w:rsidRPr="000F3057" w:rsidRDefault="008D1911" w:rsidP="00D30CAA">
      <w:pPr>
        <w:pStyle w:val="Odstavek"/>
        <w:spacing w:before="0" w:line="260" w:lineRule="exact"/>
        <w:ind w:firstLine="0"/>
        <w:rPr>
          <w:rFonts w:cs="Arial"/>
          <w:sz w:val="20"/>
          <w:szCs w:val="20"/>
        </w:rPr>
      </w:pPr>
    </w:p>
    <w:p w14:paraId="3BC0101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Položaji so: </w:t>
      </w:r>
    </w:p>
    <w:p w14:paraId="5235B4B8" w14:textId="77777777" w:rsidR="008D1911" w:rsidRPr="000F3057" w:rsidRDefault="008D1911" w:rsidP="00D30CAA">
      <w:pPr>
        <w:pStyle w:val="tevilnatoka"/>
        <w:numPr>
          <w:ilvl w:val="0"/>
          <w:numId w:val="46"/>
        </w:numPr>
        <w:spacing w:line="260" w:lineRule="exact"/>
        <w:rPr>
          <w:sz w:val="20"/>
          <w:szCs w:val="20"/>
        </w:rPr>
      </w:pPr>
      <w:r w:rsidRPr="000F3057">
        <w:rPr>
          <w:sz w:val="20"/>
          <w:szCs w:val="20"/>
        </w:rPr>
        <w:t xml:space="preserve">v ministrstvih: generalni direktor, generalni sekretar in vodje organizacijskih enot; </w:t>
      </w:r>
    </w:p>
    <w:p w14:paraId="7162CE6F" w14:textId="77777777" w:rsidR="008D1911" w:rsidRPr="000F3057" w:rsidRDefault="008D1911" w:rsidP="00D30CAA">
      <w:pPr>
        <w:pStyle w:val="tevilnatoka"/>
        <w:spacing w:line="260" w:lineRule="exact"/>
        <w:rPr>
          <w:sz w:val="20"/>
          <w:szCs w:val="20"/>
        </w:rPr>
      </w:pPr>
      <w:r w:rsidRPr="000F3057">
        <w:rPr>
          <w:sz w:val="20"/>
          <w:szCs w:val="20"/>
        </w:rPr>
        <w:t xml:space="preserve">v organih v sestavi ministrstva: direktor in vodje organizacijskih enot; </w:t>
      </w:r>
    </w:p>
    <w:p w14:paraId="76965F1F" w14:textId="77777777" w:rsidR="008D1911" w:rsidRPr="000F3057" w:rsidRDefault="008D1911" w:rsidP="00D30CAA">
      <w:pPr>
        <w:pStyle w:val="tevilnatoka"/>
        <w:spacing w:line="260" w:lineRule="exact"/>
        <w:rPr>
          <w:sz w:val="20"/>
          <w:szCs w:val="20"/>
        </w:rPr>
      </w:pPr>
      <w:r w:rsidRPr="000F3057">
        <w:rPr>
          <w:sz w:val="20"/>
          <w:szCs w:val="20"/>
        </w:rPr>
        <w:t xml:space="preserve">v upravnih enotah: načelnik upravne enote in vodje organizacijskih enot; </w:t>
      </w:r>
    </w:p>
    <w:p w14:paraId="01CC308F" w14:textId="77777777" w:rsidR="008D1911" w:rsidRPr="000F3057" w:rsidRDefault="008D1911" w:rsidP="00D30CAA">
      <w:pPr>
        <w:pStyle w:val="tevilnatoka"/>
        <w:spacing w:line="260" w:lineRule="exact"/>
        <w:rPr>
          <w:sz w:val="20"/>
          <w:szCs w:val="20"/>
        </w:rPr>
      </w:pPr>
      <w:r w:rsidRPr="000F3057">
        <w:rPr>
          <w:sz w:val="20"/>
          <w:szCs w:val="20"/>
        </w:rPr>
        <w:t xml:space="preserve">v vladnih službah: direktor in vodje organizacijskih enot; </w:t>
      </w:r>
    </w:p>
    <w:p w14:paraId="116FA103" w14:textId="77777777" w:rsidR="008D1911" w:rsidRPr="000F3057" w:rsidRDefault="008D1911" w:rsidP="00D30CAA">
      <w:pPr>
        <w:pStyle w:val="tevilnatoka"/>
        <w:spacing w:line="260" w:lineRule="exact"/>
        <w:rPr>
          <w:sz w:val="20"/>
          <w:szCs w:val="20"/>
        </w:rPr>
      </w:pPr>
      <w:r w:rsidRPr="000F3057">
        <w:rPr>
          <w:sz w:val="20"/>
          <w:szCs w:val="20"/>
        </w:rPr>
        <w:t xml:space="preserve">v upravah lokalnih skupnosti: direktor uprave </w:t>
      </w:r>
      <w:r>
        <w:rPr>
          <w:sz w:val="20"/>
          <w:szCs w:val="20"/>
        </w:rPr>
        <w:t xml:space="preserve">lokalne skupnosti </w:t>
      </w:r>
      <w:r w:rsidRPr="000F3057">
        <w:rPr>
          <w:sz w:val="20"/>
          <w:szCs w:val="20"/>
        </w:rPr>
        <w:t xml:space="preserve">oziroma tajnik občine in vodje organizacijskih enot. </w:t>
      </w:r>
    </w:p>
    <w:p w14:paraId="0280B960" w14:textId="77777777" w:rsidR="008D1911" w:rsidRPr="000F3057" w:rsidRDefault="008D1911" w:rsidP="00D30CAA">
      <w:pPr>
        <w:pStyle w:val="Odstavek"/>
        <w:spacing w:before="0" w:line="260" w:lineRule="exact"/>
        <w:ind w:firstLine="0"/>
        <w:rPr>
          <w:rFonts w:cs="Arial"/>
          <w:sz w:val="20"/>
          <w:szCs w:val="20"/>
        </w:rPr>
      </w:pPr>
    </w:p>
    <w:p w14:paraId="1F5454B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Položaje </w:t>
      </w:r>
      <w:r>
        <w:rPr>
          <w:rFonts w:cs="Arial"/>
          <w:sz w:val="20"/>
          <w:szCs w:val="20"/>
        </w:rPr>
        <w:t xml:space="preserve">iz prejšnjega odstavka </w:t>
      </w:r>
      <w:r w:rsidRPr="000F3057">
        <w:rPr>
          <w:rFonts w:cs="Arial"/>
          <w:sz w:val="20"/>
          <w:szCs w:val="20"/>
        </w:rPr>
        <w:t>razvrsti vlada z uredbo.</w:t>
      </w:r>
    </w:p>
    <w:p w14:paraId="0142DD35" w14:textId="77777777" w:rsidR="008D1911" w:rsidRPr="000F3057" w:rsidRDefault="008D1911" w:rsidP="00D30CAA">
      <w:pPr>
        <w:pStyle w:val="Odstavek"/>
        <w:spacing w:before="0" w:line="260" w:lineRule="exact"/>
        <w:ind w:firstLine="0"/>
        <w:rPr>
          <w:rFonts w:cs="Arial"/>
          <w:sz w:val="20"/>
          <w:szCs w:val="20"/>
        </w:rPr>
      </w:pPr>
    </w:p>
    <w:p w14:paraId="7D2CF3D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Položaj je tudi uradniško delovno mesto, na katerem se izvajajo naloge nadomeščanja in neposredne pomoči uradnikom na položajih generalnega sekretarja in generalnega direktorja v ministrstvu, direktorja organa v sestavi in vladne službe (namestniki). </w:t>
      </w:r>
    </w:p>
    <w:p w14:paraId="4094A601" w14:textId="77777777" w:rsidR="008D1911" w:rsidRPr="000F3057" w:rsidRDefault="008D1911" w:rsidP="00D30CAA">
      <w:pPr>
        <w:pStyle w:val="Odstavek"/>
        <w:spacing w:before="0" w:line="260" w:lineRule="exact"/>
        <w:ind w:firstLine="0"/>
        <w:rPr>
          <w:rFonts w:cs="Arial"/>
          <w:sz w:val="20"/>
          <w:szCs w:val="20"/>
        </w:rPr>
      </w:pPr>
    </w:p>
    <w:p w14:paraId="21B13A4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(5) Položaje v drugih državnih organih določi organ s splošnim aktom.</w:t>
      </w:r>
    </w:p>
    <w:p w14:paraId="271554F7" w14:textId="77777777" w:rsidR="008D1911" w:rsidRPr="000F3057" w:rsidRDefault="008D1911" w:rsidP="00D30CAA">
      <w:pPr>
        <w:pStyle w:val="len"/>
        <w:spacing w:before="0" w:line="260" w:lineRule="exact"/>
        <w:rPr>
          <w:rFonts w:cs="Arial"/>
          <w:sz w:val="20"/>
          <w:szCs w:val="20"/>
        </w:rPr>
      </w:pPr>
    </w:p>
    <w:p w14:paraId="786950C8"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90. člen</w:t>
      </w:r>
    </w:p>
    <w:p w14:paraId="7B4D0CAD" w14:textId="77777777" w:rsidR="008D1911" w:rsidRPr="000F3057" w:rsidRDefault="008D1911" w:rsidP="00D30CAA">
      <w:pPr>
        <w:pStyle w:val="lennaslov"/>
        <w:spacing w:line="260" w:lineRule="exact"/>
        <w:rPr>
          <w:sz w:val="20"/>
          <w:szCs w:val="20"/>
        </w:rPr>
      </w:pPr>
      <w:r w:rsidRPr="000F3057">
        <w:rPr>
          <w:sz w:val="20"/>
          <w:szCs w:val="20"/>
        </w:rPr>
        <w:t>(pogoji za položaj)</w:t>
      </w:r>
    </w:p>
    <w:p w14:paraId="55EC4B26" w14:textId="77777777" w:rsidR="008D1911" w:rsidRPr="000F3057" w:rsidRDefault="008D1911" w:rsidP="00D30CAA">
      <w:pPr>
        <w:pStyle w:val="Odstavek"/>
        <w:spacing w:before="0" w:line="260" w:lineRule="exact"/>
        <w:ind w:firstLine="0"/>
        <w:rPr>
          <w:rFonts w:cs="Arial"/>
          <w:sz w:val="20"/>
          <w:szCs w:val="20"/>
        </w:rPr>
      </w:pPr>
    </w:p>
    <w:p w14:paraId="650BC5D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Kot pogoj za pridobitev položaja se poleg pogojev, ki se določijo za uradniška delovna mesta (88. člen), lahko določijo funkcionalna znanja upravnega vodenja in ravnanja s kadri ter druga specialna znanja. </w:t>
      </w:r>
    </w:p>
    <w:p w14:paraId="0FB1F5E5" w14:textId="77777777" w:rsidR="008D1911" w:rsidRPr="000F3057" w:rsidRDefault="008D1911" w:rsidP="00D30CAA">
      <w:pPr>
        <w:pStyle w:val="Odstavek"/>
        <w:spacing w:before="0" w:line="260" w:lineRule="exact"/>
        <w:ind w:firstLine="0"/>
        <w:rPr>
          <w:rFonts w:cs="Arial"/>
          <w:sz w:val="20"/>
          <w:szCs w:val="20"/>
        </w:rPr>
      </w:pPr>
    </w:p>
    <w:p w14:paraId="3933006C" w14:textId="77777777" w:rsidR="008D1911" w:rsidRPr="000F3057" w:rsidRDefault="008D1911" w:rsidP="00D30CAA">
      <w:pPr>
        <w:shd w:val="clear" w:color="auto" w:fill="FFFFFF"/>
        <w:jc w:val="both"/>
        <w:rPr>
          <w:rFonts w:cs="Arial"/>
          <w:szCs w:val="20"/>
        </w:rPr>
      </w:pPr>
      <w:r w:rsidRPr="000F3057">
        <w:rPr>
          <w:rFonts w:cs="Arial"/>
          <w:szCs w:val="20"/>
        </w:rPr>
        <w:t>(2) Pogoji za pridobitev položaja</w:t>
      </w:r>
      <w:r w:rsidRPr="000F3057">
        <w:rPr>
          <w:rFonts w:cs="Arial"/>
          <w:szCs w:val="20"/>
          <w:lang w:eastAsia="sl-SI"/>
        </w:rPr>
        <w:t xml:space="preserve"> in naziv, v katerem se lahko opravlja položaj</w:t>
      </w:r>
      <w:r w:rsidRPr="000F3057">
        <w:rPr>
          <w:rFonts w:cs="Arial"/>
          <w:szCs w:val="20"/>
        </w:rPr>
        <w:t xml:space="preserve">, se določijo v aktu o sistemizaciji v skladu z akti iz drugega in tretjega odstavka 87. člena tega zakona. </w:t>
      </w:r>
    </w:p>
    <w:p w14:paraId="74A40BD8" w14:textId="77777777" w:rsidR="008D1911" w:rsidRPr="000F3057" w:rsidRDefault="008D1911" w:rsidP="00D30CAA">
      <w:pPr>
        <w:shd w:val="clear" w:color="auto" w:fill="FFFFFF"/>
        <w:jc w:val="both"/>
        <w:rPr>
          <w:rFonts w:cs="Arial"/>
          <w:strike/>
          <w:szCs w:val="20"/>
          <w:lang w:eastAsia="sl-SI"/>
        </w:rPr>
      </w:pPr>
    </w:p>
    <w:p w14:paraId="54674AC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Ne glede na prvi odstavek tega člena so funkcionalna znanja upravnega vodenja in ravnanja s kadri pogoj za položaje iz drugega odstavka 91. člena tega zakona. Ta znanja se pridobijo v enem letu od dneva imenovanja na položaj.</w:t>
      </w:r>
    </w:p>
    <w:p w14:paraId="19AD01D3" w14:textId="2426FE09" w:rsidR="008D1911" w:rsidRDefault="008D1911" w:rsidP="00D30CAA">
      <w:pPr>
        <w:pStyle w:val="len"/>
        <w:spacing w:before="0" w:line="260" w:lineRule="exact"/>
        <w:rPr>
          <w:rFonts w:cs="Arial"/>
          <w:sz w:val="20"/>
          <w:szCs w:val="20"/>
        </w:rPr>
      </w:pPr>
    </w:p>
    <w:p w14:paraId="06EC554C" w14:textId="77777777" w:rsidR="00EC3480" w:rsidRDefault="00EC3480" w:rsidP="00D30CAA">
      <w:pPr>
        <w:pStyle w:val="len"/>
        <w:spacing w:before="0" w:line="260" w:lineRule="exact"/>
        <w:rPr>
          <w:rFonts w:cs="Arial"/>
          <w:sz w:val="20"/>
          <w:szCs w:val="20"/>
        </w:rPr>
      </w:pPr>
    </w:p>
    <w:p w14:paraId="357A0A88" w14:textId="77777777" w:rsidR="008B7B07" w:rsidRDefault="008B7B07" w:rsidP="00D30CAA">
      <w:pPr>
        <w:pStyle w:val="len"/>
        <w:spacing w:before="0" w:line="260" w:lineRule="exact"/>
        <w:rPr>
          <w:rFonts w:cs="Arial"/>
          <w:sz w:val="20"/>
          <w:szCs w:val="20"/>
        </w:rPr>
      </w:pPr>
    </w:p>
    <w:p w14:paraId="6CEE5BCB" w14:textId="77777777" w:rsidR="008B7B07" w:rsidRPr="000F3057" w:rsidRDefault="008B7B07" w:rsidP="00D30CAA">
      <w:pPr>
        <w:pStyle w:val="len"/>
        <w:spacing w:before="0" w:line="260" w:lineRule="exact"/>
        <w:rPr>
          <w:rFonts w:cs="Arial"/>
          <w:sz w:val="20"/>
          <w:szCs w:val="20"/>
        </w:rPr>
      </w:pPr>
    </w:p>
    <w:p w14:paraId="1D2BB859"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91. člen</w:t>
      </w:r>
    </w:p>
    <w:p w14:paraId="314BE6C1" w14:textId="77777777" w:rsidR="008D1911" w:rsidRPr="000F3057" w:rsidRDefault="008D1911" w:rsidP="00D30CAA">
      <w:pPr>
        <w:pStyle w:val="lennaslov"/>
        <w:spacing w:line="260" w:lineRule="exact"/>
        <w:rPr>
          <w:sz w:val="20"/>
          <w:szCs w:val="20"/>
        </w:rPr>
      </w:pPr>
      <w:r w:rsidRPr="000F3057">
        <w:rPr>
          <w:sz w:val="20"/>
          <w:szCs w:val="20"/>
        </w:rPr>
        <w:t>(pridobitev položaja)</w:t>
      </w:r>
    </w:p>
    <w:p w14:paraId="47E04B56" w14:textId="77777777" w:rsidR="008D1911" w:rsidRPr="000F3057" w:rsidRDefault="008D1911" w:rsidP="00D30CAA">
      <w:pPr>
        <w:pStyle w:val="Odstavek"/>
        <w:spacing w:before="0" w:line="260" w:lineRule="exact"/>
        <w:ind w:firstLine="0"/>
        <w:rPr>
          <w:rFonts w:cs="Arial"/>
          <w:sz w:val="20"/>
          <w:szCs w:val="20"/>
        </w:rPr>
      </w:pPr>
    </w:p>
    <w:p w14:paraId="02B6F83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Za pridobitev položaja se uporabljajo določbe tega zakona, ki urejajo zasedbo delovnega mesta, če ni drugače določeno. </w:t>
      </w:r>
    </w:p>
    <w:p w14:paraId="405C0A07" w14:textId="77777777" w:rsidR="008D1911" w:rsidRPr="000F3057" w:rsidRDefault="008D1911" w:rsidP="00D30CAA">
      <w:pPr>
        <w:pStyle w:val="Odstavek"/>
        <w:spacing w:before="0" w:line="260" w:lineRule="exact"/>
        <w:ind w:firstLine="0"/>
        <w:rPr>
          <w:rFonts w:cs="Arial"/>
          <w:sz w:val="20"/>
          <w:szCs w:val="20"/>
        </w:rPr>
      </w:pPr>
    </w:p>
    <w:p w14:paraId="25F9780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Ne glede na določbo </w:t>
      </w:r>
      <w:r>
        <w:rPr>
          <w:rFonts w:cs="Arial"/>
          <w:sz w:val="20"/>
          <w:szCs w:val="20"/>
        </w:rPr>
        <w:t>90</w:t>
      </w:r>
      <w:r w:rsidRPr="000F3057">
        <w:rPr>
          <w:rFonts w:cs="Arial"/>
          <w:sz w:val="20"/>
          <w:szCs w:val="20"/>
        </w:rPr>
        <w:t xml:space="preserve">. člena tega zakona se položaj generalnega sekretarja in generalnega direktorja v ministrstvu, direktorja organa v sestavi in vladne službe, načelnika upravne enote, in direktorja uprave lokalne skupnosti oziroma tajnika občine pridobi z odločbo o imenovanju, v kateri se določi začetek in konec trajanja mandata. Direktorja uprave lokalne skupnosti oziroma tajnika občine imenuje tisti, ki mu je direktor oziroma tajnik neposredno odgovoren. Načelnika upravne enote imenuje minister, pristojen za javno upravo. Generalne sekretarje in generalne direktorje v ministrstvih, direktorje organov v sestavi ministrstev in direktorje vladnih služb imenuje vlada na predlog ministra oziroma funkcionarja, ki mu je direktor vladne službe odgovoren.  </w:t>
      </w:r>
    </w:p>
    <w:p w14:paraId="6E7F5C78" w14:textId="77777777" w:rsidR="008D1911" w:rsidRPr="000F3057" w:rsidRDefault="008D1911" w:rsidP="00D30CAA">
      <w:pPr>
        <w:pStyle w:val="Odstavek"/>
        <w:spacing w:before="0" w:line="260" w:lineRule="exact"/>
        <w:ind w:firstLine="0"/>
        <w:rPr>
          <w:rFonts w:cs="Arial"/>
          <w:sz w:val="20"/>
          <w:szCs w:val="20"/>
        </w:rPr>
      </w:pPr>
    </w:p>
    <w:p w14:paraId="270B47F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Položaj iz drugega odstavka tega člena se pridobi za dobo petih let. Za čas imenovanja na ta položaj, uradniki niso imenovani v naziv. V pogodbi o zaposlitvi za določen čas se določi, glede na kateri uradniški naziv se določijo pravice in obveznosti uradnika.</w:t>
      </w:r>
    </w:p>
    <w:p w14:paraId="76D425E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 </w:t>
      </w:r>
    </w:p>
    <w:p w14:paraId="43BE9C41"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rPr>
        <w:t xml:space="preserve">(4) Uradniki se za položaje iz drugega odstavka tega člena izbirajo na podlagi javnega natečaja. Najkasneje tri mesece pred potekom obdobja imenovanja mora biti zaključen postopek javnega natečaja za položaj. </w:t>
      </w:r>
      <w:r w:rsidRPr="000F3057">
        <w:rPr>
          <w:rFonts w:cs="Arial"/>
          <w:sz w:val="20"/>
          <w:szCs w:val="20"/>
          <w:lang w:eastAsia="sl-SI"/>
        </w:rPr>
        <w:t>V istem roku lahko funkcionar oziroma organ, pristojen za imenovanje, uradnika ponovno imenuje na isti položaj brez javnega natečaja.</w:t>
      </w:r>
    </w:p>
    <w:p w14:paraId="027D5058" w14:textId="77777777" w:rsidR="008D1911" w:rsidRPr="000F3057" w:rsidRDefault="008D1911" w:rsidP="00D30CAA">
      <w:pPr>
        <w:pStyle w:val="Odstavek"/>
        <w:spacing w:before="0" w:line="260" w:lineRule="exact"/>
        <w:ind w:firstLine="0"/>
        <w:rPr>
          <w:rFonts w:cs="Arial"/>
          <w:sz w:val="20"/>
          <w:szCs w:val="20"/>
        </w:rPr>
      </w:pPr>
    </w:p>
    <w:p w14:paraId="1C7FF492" w14:textId="534CC4FA" w:rsidR="008D1911" w:rsidRPr="000F3057" w:rsidRDefault="008D1911" w:rsidP="00D30CAA">
      <w:pPr>
        <w:pStyle w:val="len"/>
        <w:spacing w:before="0" w:line="260" w:lineRule="exact"/>
        <w:jc w:val="both"/>
        <w:rPr>
          <w:rFonts w:cs="Arial"/>
          <w:b w:val="0"/>
          <w:sz w:val="20"/>
          <w:szCs w:val="20"/>
          <w:lang w:eastAsia="sl-SI"/>
        </w:rPr>
      </w:pPr>
      <w:r w:rsidRPr="000F3057">
        <w:rPr>
          <w:rFonts w:cs="Arial"/>
          <w:b w:val="0"/>
          <w:sz w:val="20"/>
          <w:szCs w:val="20"/>
          <w:lang w:eastAsia="sl-SI"/>
        </w:rPr>
        <w:t xml:space="preserve">(5) Z javnim uslužbencem, ki je bil za položaj iz drugega odstavka tega člena izbran na javnem natečaju in je pred tem imel sklenjeno pogodbo o zaposlitvi za nedoločen čas pri istem delodajalcu, se za čas trajanja položaja iz drugega odstavka tega člena sklene pogodba o </w:t>
      </w:r>
      <w:r w:rsidRPr="0010151B">
        <w:rPr>
          <w:rFonts w:cs="Arial"/>
          <w:b w:val="0"/>
          <w:sz w:val="20"/>
          <w:szCs w:val="20"/>
          <w:lang w:eastAsia="sl-SI"/>
        </w:rPr>
        <w:t xml:space="preserve">zaposlitvi za določen čas. V času </w:t>
      </w:r>
      <w:r w:rsidR="0083039E" w:rsidRPr="0010151B">
        <w:rPr>
          <w:rFonts w:cs="Arial"/>
          <w:b w:val="0"/>
          <w:sz w:val="20"/>
          <w:szCs w:val="20"/>
          <w:lang w:eastAsia="sl-SI"/>
        </w:rPr>
        <w:t xml:space="preserve">začasne odsotnosti zaradi imenovanja na položaj </w:t>
      </w:r>
      <w:r w:rsidRPr="0010151B">
        <w:rPr>
          <w:rFonts w:cs="Arial"/>
          <w:b w:val="0"/>
          <w:sz w:val="20"/>
          <w:szCs w:val="20"/>
          <w:lang w:eastAsia="sl-SI"/>
        </w:rPr>
        <w:t xml:space="preserve">pravice, </w:t>
      </w:r>
      <w:r w:rsidRPr="000F3057">
        <w:rPr>
          <w:rFonts w:cs="Arial"/>
          <w:b w:val="0"/>
          <w:sz w:val="20"/>
          <w:szCs w:val="20"/>
          <w:lang w:eastAsia="sl-SI"/>
        </w:rPr>
        <w:t>obveznosti in odgovornosti iz pogodbe o zaposlitvi za nedoločen čas mirujejo.</w:t>
      </w:r>
    </w:p>
    <w:p w14:paraId="73D64C25" w14:textId="77777777" w:rsidR="008D1911" w:rsidRPr="000F3057" w:rsidRDefault="008D1911" w:rsidP="00D30CAA">
      <w:pPr>
        <w:pStyle w:val="Odstavek"/>
        <w:spacing w:before="0" w:line="260" w:lineRule="exact"/>
        <w:ind w:firstLine="0"/>
        <w:rPr>
          <w:rFonts w:cs="Arial"/>
          <w:sz w:val="20"/>
          <w:szCs w:val="20"/>
        </w:rPr>
      </w:pPr>
    </w:p>
    <w:p w14:paraId="7F3426B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(6) Z osebo, ki je bila za položaj iz drugega odstavka tega člena izbrana na javnem natečaju in pred tem ni imela sklenjene pogodbe o zaposlitvi za nedoločen čas pri istem delodajalcu, se sklene pogodba o zaposlitvi za določen čas za čas trajanja položaja iz drugega odstavka tega člena. </w:t>
      </w:r>
    </w:p>
    <w:p w14:paraId="0EBF383E" w14:textId="77777777" w:rsidR="008D1911" w:rsidRPr="000F3057" w:rsidRDefault="008D1911" w:rsidP="00D30CAA">
      <w:pPr>
        <w:pStyle w:val="Odstavek"/>
        <w:spacing w:before="0" w:line="260" w:lineRule="exact"/>
        <w:ind w:firstLine="0"/>
        <w:rPr>
          <w:rFonts w:cs="Arial"/>
          <w:sz w:val="20"/>
          <w:szCs w:val="20"/>
        </w:rPr>
      </w:pPr>
    </w:p>
    <w:p w14:paraId="58DD67A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(7) V pogodbi o zaposlitvi, v aneksu k tej pogodbi oziroma v sklepu o premestitvi, </w:t>
      </w:r>
      <w:r w:rsidRPr="000F3057">
        <w:rPr>
          <w:rFonts w:cs="Arial"/>
          <w:sz w:val="20"/>
          <w:szCs w:val="20"/>
          <w:lang w:eastAsia="sl-SI"/>
        </w:rPr>
        <w:t xml:space="preserve">se lahko določijo položajni dodatek in druge pravice </w:t>
      </w:r>
      <w:r w:rsidRPr="000F3057">
        <w:rPr>
          <w:rFonts w:cs="Arial"/>
          <w:sz w:val="20"/>
          <w:szCs w:val="20"/>
        </w:rPr>
        <w:t>v skladu z zakonom, podzakonskimi predpisi in kolektivno pogodbo.</w:t>
      </w:r>
    </w:p>
    <w:p w14:paraId="40DF7127" w14:textId="77777777" w:rsidR="008D1911" w:rsidRPr="000F3057" w:rsidRDefault="008D1911" w:rsidP="00D30CAA">
      <w:pPr>
        <w:pStyle w:val="len"/>
        <w:spacing w:before="0" w:line="260" w:lineRule="exact"/>
        <w:rPr>
          <w:rFonts w:cs="Arial"/>
          <w:sz w:val="20"/>
          <w:szCs w:val="20"/>
        </w:rPr>
      </w:pPr>
    </w:p>
    <w:p w14:paraId="5704B112"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92. člen</w:t>
      </w:r>
    </w:p>
    <w:p w14:paraId="6A09D973" w14:textId="77777777" w:rsidR="008D1911" w:rsidRPr="000F3057" w:rsidRDefault="008D1911" w:rsidP="00D30CAA">
      <w:pPr>
        <w:pStyle w:val="lennaslov"/>
        <w:spacing w:line="260" w:lineRule="exact"/>
        <w:rPr>
          <w:sz w:val="20"/>
          <w:szCs w:val="20"/>
        </w:rPr>
      </w:pPr>
      <w:r w:rsidRPr="000F3057">
        <w:rPr>
          <w:sz w:val="20"/>
          <w:szCs w:val="20"/>
        </w:rPr>
        <w:t>(prenehanje položaja)</w:t>
      </w:r>
    </w:p>
    <w:p w14:paraId="16E80FC9" w14:textId="77777777" w:rsidR="008D1911" w:rsidRPr="000F3057" w:rsidRDefault="008D1911" w:rsidP="00D30CAA">
      <w:pPr>
        <w:pStyle w:val="Odstavek"/>
        <w:spacing w:before="0" w:line="260" w:lineRule="exact"/>
        <w:ind w:firstLine="0"/>
        <w:rPr>
          <w:rFonts w:cs="Arial"/>
          <w:sz w:val="20"/>
          <w:szCs w:val="20"/>
        </w:rPr>
      </w:pPr>
    </w:p>
    <w:p w14:paraId="5FB240E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Za prenehanje položaja se uporabljajo določbe tega zakona, ki urejajo prenehanje veljavnosti pogodbe o zaposlitvi, če ni drugače določeno. </w:t>
      </w:r>
    </w:p>
    <w:p w14:paraId="547192B2" w14:textId="77777777" w:rsidR="008D1911" w:rsidRPr="000F3057" w:rsidRDefault="008D1911" w:rsidP="00D30CAA">
      <w:pPr>
        <w:pStyle w:val="Odstavek"/>
        <w:spacing w:before="0" w:line="260" w:lineRule="exact"/>
        <w:ind w:firstLine="0"/>
        <w:rPr>
          <w:rFonts w:cs="Arial"/>
          <w:sz w:val="20"/>
          <w:szCs w:val="20"/>
        </w:rPr>
      </w:pPr>
    </w:p>
    <w:p w14:paraId="2415A54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Uradnik iz drugega odstavka 91. člena tega zakona se z odločbo razreši s položaja:</w:t>
      </w:r>
    </w:p>
    <w:p w14:paraId="6D71B2B6" w14:textId="77777777" w:rsidR="008D1911" w:rsidRPr="000F3057" w:rsidRDefault="008D1911" w:rsidP="00D30CAA">
      <w:pPr>
        <w:pStyle w:val="tevilnatoka"/>
        <w:numPr>
          <w:ilvl w:val="0"/>
          <w:numId w:val="52"/>
        </w:numPr>
        <w:spacing w:line="260" w:lineRule="exact"/>
        <w:rPr>
          <w:sz w:val="20"/>
          <w:szCs w:val="20"/>
        </w:rPr>
      </w:pPr>
      <w:r w:rsidRPr="000F3057">
        <w:rPr>
          <w:sz w:val="20"/>
          <w:szCs w:val="20"/>
        </w:rPr>
        <w:t xml:space="preserve">če to sam zahteva oziroma s tem soglaša; </w:t>
      </w:r>
    </w:p>
    <w:p w14:paraId="3DE1D2E0" w14:textId="77777777" w:rsidR="008D1911" w:rsidRPr="000F3057" w:rsidRDefault="008D1911" w:rsidP="00D30CAA">
      <w:pPr>
        <w:pStyle w:val="tevilnatoka"/>
        <w:numPr>
          <w:ilvl w:val="0"/>
          <w:numId w:val="52"/>
        </w:numPr>
        <w:spacing w:line="260" w:lineRule="exact"/>
        <w:rPr>
          <w:sz w:val="20"/>
          <w:szCs w:val="20"/>
        </w:rPr>
      </w:pPr>
      <w:r w:rsidRPr="000F3057">
        <w:rPr>
          <w:sz w:val="20"/>
          <w:szCs w:val="20"/>
        </w:rPr>
        <w:t xml:space="preserve">če v enem mesecu od imenovanja ne sklene pogodbe o zaposlitvi oziroma aneksa k pogodbi o zaposlitvi; </w:t>
      </w:r>
    </w:p>
    <w:p w14:paraId="1B639E70" w14:textId="77777777" w:rsidR="008D1911" w:rsidRPr="000F3057" w:rsidRDefault="008D1911" w:rsidP="00D30CAA">
      <w:pPr>
        <w:pStyle w:val="tevilnatoka"/>
        <w:numPr>
          <w:ilvl w:val="0"/>
          <w:numId w:val="52"/>
        </w:numPr>
        <w:spacing w:line="260" w:lineRule="exact"/>
        <w:rPr>
          <w:sz w:val="20"/>
          <w:szCs w:val="20"/>
        </w:rPr>
      </w:pPr>
      <w:r w:rsidRPr="000F3057">
        <w:rPr>
          <w:sz w:val="20"/>
          <w:szCs w:val="20"/>
        </w:rPr>
        <w:t xml:space="preserve">v primeru ugotovljene nesposobnosti za opravljanje nalog na položaju; </w:t>
      </w:r>
    </w:p>
    <w:p w14:paraId="57C1F7F7" w14:textId="77777777" w:rsidR="008D1911" w:rsidRPr="000F3057" w:rsidRDefault="008D1911" w:rsidP="00D30CAA">
      <w:pPr>
        <w:pStyle w:val="tevilnatoka"/>
        <w:numPr>
          <w:ilvl w:val="0"/>
          <w:numId w:val="52"/>
        </w:numPr>
        <w:spacing w:line="260" w:lineRule="exact"/>
        <w:rPr>
          <w:sz w:val="20"/>
          <w:szCs w:val="20"/>
        </w:rPr>
      </w:pPr>
      <w:r w:rsidRPr="000F3057">
        <w:rPr>
          <w:sz w:val="20"/>
          <w:szCs w:val="20"/>
        </w:rPr>
        <w:t>v primeru prenehanja delovnega razmerja v skladu s sporazumom o razveljavitvi pogodbe o zaposlitvi oziroma odpovedjo pogodbe o zaposlitvi s strani javnega uslužbenca;</w:t>
      </w:r>
    </w:p>
    <w:p w14:paraId="4752B14C" w14:textId="77777777" w:rsidR="008D1911" w:rsidRPr="000F3057" w:rsidRDefault="008D1911" w:rsidP="00D30CAA">
      <w:pPr>
        <w:pStyle w:val="tevilnatoka"/>
        <w:numPr>
          <w:ilvl w:val="0"/>
          <w:numId w:val="52"/>
        </w:numPr>
        <w:spacing w:line="260" w:lineRule="exact"/>
        <w:rPr>
          <w:sz w:val="20"/>
          <w:szCs w:val="20"/>
        </w:rPr>
      </w:pPr>
      <w:r w:rsidRPr="000F3057">
        <w:rPr>
          <w:sz w:val="20"/>
          <w:szCs w:val="20"/>
        </w:rPr>
        <w:t>če v enem letu od dneva imenovanja na položaj ne pridobi funkcionalnih znanj upravnega vodenja in ravnanja s kadri.</w:t>
      </w:r>
    </w:p>
    <w:p w14:paraId="4A688008" w14:textId="77777777" w:rsidR="008D1911" w:rsidRPr="000F3057" w:rsidRDefault="008D1911" w:rsidP="00D30CAA">
      <w:pPr>
        <w:pStyle w:val="Odstavek"/>
        <w:spacing w:before="0" w:line="260" w:lineRule="exact"/>
        <w:ind w:firstLine="0"/>
        <w:rPr>
          <w:rFonts w:cs="Arial"/>
          <w:sz w:val="20"/>
          <w:szCs w:val="20"/>
        </w:rPr>
      </w:pPr>
    </w:p>
    <w:p w14:paraId="2604A16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Uradniku preneha položaj iz drugega odstavka 91. člena tega zakona po preteku obdobja, za katerega je bil imenovan. </w:t>
      </w:r>
    </w:p>
    <w:p w14:paraId="1AB1A95E" w14:textId="77777777" w:rsidR="008D1911" w:rsidRPr="000F3057" w:rsidRDefault="008D1911" w:rsidP="00D30CAA">
      <w:pPr>
        <w:pStyle w:val="Odstavek"/>
        <w:spacing w:before="0" w:line="260" w:lineRule="exact"/>
        <w:ind w:firstLine="0"/>
        <w:rPr>
          <w:rFonts w:cs="Arial"/>
          <w:sz w:val="20"/>
          <w:szCs w:val="20"/>
        </w:rPr>
      </w:pPr>
    </w:p>
    <w:p w14:paraId="2CBB3BA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Uradniku preneha položaj, če se ukine organ oziroma organizacijska enota, ki jo vodi. </w:t>
      </w:r>
    </w:p>
    <w:p w14:paraId="25ECAB4C" w14:textId="77777777" w:rsidR="008D1911" w:rsidRPr="000F3057" w:rsidRDefault="008D1911" w:rsidP="00D30CAA">
      <w:pPr>
        <w:pStyle w:val="Odstavek"/>
        <w:spacing w:before="0" w:line="260" w:lineRule="exact"/>
        <w:ind w:firstLine="0"/>
        <w:rPr>
          <w:rFonts w:cs="Arial"/>
          <w:sz w:val="20"/>
          <w:szCs w:val="20"/>
        </w:rPr>
      </w:pPr>
    </w:p>
    <w:p w14:paraId="0374417A" w14:textId="667D74C4" w:rsidR="008D1911" w:rsidRPr="0010151B" w:rsidRDefault="008D1911" w:rsidP="00D30CAA">
      <w:pPr>
        <w:pStyle w:val="Odstavek"/>
        <w:spacing w:before="0" w:line="260" w:lineRule="exact"/>
        <w:ind w:firstLine="0"/>
        <w:rPr>
          <w:rFonts w:cs="Arial"/>
          <w:sz w:val="20"/>
          <w:szCs w:val="20"/>
        </w:rPr>
      </w:pPr>
      <w:r w:rsidRPr="0010151B">
        <w:rPr>
          <w:rFonts w:cs="Arial"/>
          <w:sz w:val="20"/>
          <w:szCs w:val="20"/>
        </w:rPr>
        <w:t xml:space="preserve">(5) Funkcionar oziroma organ, pristojen za imenovanje, lahko na predlog funkcionarja, pristojnega za predlaganje imenovanja, v </w:t>
      </w:r>
      <w:r w:rsidR="0017779E" w:rsidRPr="0010151B">
        <w:rPr>
          <w:rFonts w:cs="Arial"/>
          <w:sz w:val="20"/>
          <w:szCs w:val="20"/>
        </w:rPr>
        <w:t>šestih</w:t>
      </w:r>
      <w:r w:rsidRPr="0010151B">
        <w:rPr>
          <w:rFonts w:cs="Arial"/>
          <w:sz w:val="20"/>
          <w:szCs w:val="20"/>
        </w:rPr>
        <w:t xml:space="preserve"> mesecih od nastopa funkcije z odločbo razreši generalnega direktorja v ministrstvu, predstojnika vladne službe, predstojnika organa v sestavi ministrstva</w:t>
      </w:r>
      <w:r w:rsidR="0074771F" w:rsidRPr="0010151B">
        <w:rPr>
          <w:rFonts w:cs="Arial"/>
          <w:sz w:val="20"/>
          <w:szCs w:val="20"/>
        </w:rPr>
        <w:t>, načelnika upravne enote</w:t>
      </w:r>
      <w:r w:rsidRPr="0010151B">
        <w:rPr>
          <w:rFonts w:cs="Arial"/>
          <w:sz w:val="20"/>
          <w:szCs w:val="20"/>
        </w:rPr>
        <w:t xml:space="preserve"> in direktorja uprave lokalne skupnosti oziroma tajnika občine, ne glede na razloge iz drugega odstavka tega člena. Razrešitev učinkuje od datuma, določenega v odločbi o razrešitvi, vendar ne pred vročitvijo.</w:t>
      </w:r>
    </w:p>
    <w:p w14:paraId="1E00A802" w14:textId="77777777" w:rsidR="008D1911" w:rsidRPr="000F3057" w:rsidRDefault="008D1911" w:rsidP="00D30CAA">
      <w:pPr>
        <w:pStyle w:val="Odstavek"/>
        <w:spacing w:before="0" w:line="260" w:lineRule="exact"/>
        <w:ind w:firstLine="0"/>
        <w:rPr>
          <w:rFonts w:cs="Arial"/>
          <w:sz w:val="20"/>
          <w:szCs w:val="20"/>
        </w:rPr>
      </w:pPr>
    </w:p>
    <w:p w14:paraId="1A3A218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(6) V primeru iz 1., 3. in 5. točke drugega odstavka tega člena uradniku z razrešitvijo s položaja preneha pogodba o zaposlitvi za določen čas.</w:t>
      </w:r>
    </w:p>
    <w:p w14:paraId="432518DA" w14:textId="77777777" w:rsidR="008D1911" w:rsidRPr="000F3057" w:rsidRDefault="008D1911" w:rsidP="00D30CAA">
      <w:pPr>
        <w:pStyle w:val="Odstavek"/>
        <w:spacing w:before="0" w:line="260" w:lineRule="exact"/>
        <w:ind w:firstLine="0"/>
        <w:rPr>
          <w:rFonts w:cs="Arial"/>
          <w:sz w:val="20"/>
          <w:szCs w:val="20"/>
        </w:rPr>
      </w:pPr>
    </w:p>
    <w:p w14:paraId="013730C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(7) Po prenehanju položaja po 1. in 5. točki drugega odstavka ter tretjem, četrtem in petem odstavku tega člena javnemu uslužbencu, ki je imel že pred začetkom opravljanja položaja sklenjeno pogodbo o zaposlitvi za nedoločen čas pri istem delodajalcu, oživijo pravice in obveznosti iz te pogodbe. </w:t>
      </w:r>
    </w:p>
    <w:p w14:paraId="3D55E927" w14:textId="77777777" w:rsidR="008D1911" w:rsidRPr="000F3057" w:rsidRDefault="008D1911" w:rsidP="00D30CAA">
      <w:pPr>
        <w:pStyle w:val="Odstavek"/>
        <w:spacing w:before="0" w:line="260" w:lineRule="exact"/>
        <w:ind w:firstLine="0"/>
        <w:rPr>
          <w:rFonts w:cs="Arial"/>
          <w:sz w:val="20"/>
          <w:szCs w:val="20"/>
        </w:rPr>
      </w:pPr>
    </w:p>
    <w:p w14:paraId="23DE47E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(8) Uradniku, ki mu preneha položaj po četrtem odstavku tega člena ali je razrešen po petem odstavku tega člena, pa pred imenovanjem na položaj ni imel statusa javnega uslužbenca pri istem delodajalcu, predstojnik lahko do izteka dobe imenovanja na položaj zagotovi pri istem delodajalcu delovno mesto, na katerem se delo opravlja </w:t>
      </w:r>
      <w:r w:rsidRPr="000F3057">
        <w:rPr>
          <w:rFonts w:cs="Arial"/>
          <w:sz w:val="20"/>
          <w:szCs w:val="20"/>
          <w:lang w:eastAsia="sl-SI"/>
        </w:rPr>
        <w:t>v nazivu iste stopnje</w:t>
      </w:r>
      <w:r w:rsidRPr="000F3057">
        <w:rPr>
          <w:rFonts w:cs="Arial"/>
          <w:sz w:val="20"/>
          <w:szCs w:val="20"/>
        </w:rPr>
        <w:t xml:space="preserve">, kot se opravlja delo na položaju, ki je uradniku prenehal. V primeru, da mu predstojnik takšnega delovnega mesta ne zagotovi, uradniku s prenehanjem položaja preneha delovno razmerje, ima pa pravico do odpravnine v višini 1/8 povprečne mesečne bruto plače, kot jo je prejemal zadnje tri mesece pred prenehanjem položaja, za vsak polni mesec do izteka dobe imenovanja na položaj. </w:t>
      </w:r>
    </w:p>
    <w:p w14:paraId="21781EFD" w14:textId="77777777" w:rsidR="008D1911" w:rsidRPr="000F3057" w:rsidRDefault="008D1911" w:rsidP="00D30CAA">
      <w:pPr>
        <w:pStyle w:val="Odstavek"/>
        <w:spacing w:before="0" w:line="260" w:lineRule="exact"/>
        <w:ind w:firstLine="0"/>
        <w:rPr>
          <w:rFonts w:cs="Arial"/>
          <w:sz w:val="20"/>
          <w:szCs w:val="20"/>
        </w:rPr>
      </w:pPr>
    </w:p>
    <w:p w14:paraId="184995B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(9) Naslednji dan po prenehanju položaja po drugem, tretjem, četrtem in petem odstavku tega člena organ objavi javni natečaj in do imenovanja novega uradnika na položaj iz drugega odstavka 91. člena tega zakona se na položaj  za največ šest mesecev začasno premesti uradnik, ki opravlja </w:t>
      </w:r>
      <w:r w:rsidRPr="0074771F">
        <w:rPr>
          <w:rFonts w:cs="Arial"/>
          <w:color w:val="000000" w:themeColor="text1"/>
          <w:sz w:val="20"/>
          <w:szCs w:val="20"/>
        </w:rPr>
        <w:t xml:space="preserve">naloge </w:t>
      </w:r>
      <w:r w:rsidRPr="000F3057">
        <w:rPr>
          <w:rFonts w:cs="Arial"/>
          <w:sz w:val="20"/>
          <w:szCs w:val="20"/>
        </w:rPr>
        <w:t xml:space="preserve">vršilca dolžnosti. Uradnik mora izpolnjevati predpisane pogoje za ta položaj in imeti sklenjeno pogodbo o zaposlitvi za nedoločen čas pri istem delodajalcu. </w:t>
      </w:r>
    </w:p>
    <w:p w14:paraId="5A027EF3" w14:textId="77777777" w:rsidR="008D1911" w:rsidRPr="000F3057" w:rsidRDefault="008D1911" w:rsidP="00D30CAA">
      <w:pPr>
        <w:pStyle w:val="Odstavek"/>
        <w:spacing w:before="0" w:line="260" w:lineRule="exact"/>
        <w:ind w:firstLine="0"/>
        <w:rPr>
          <w:rFonts w:cs="Arial"/>
          <w:sz w:val="20"/>
          <w:szCs w:val="20"/>
        </w:rPr>
      </w:pPr>
    </w:p>
    <w:p w14:paraId="2CCD23D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(10) V primeru, da natečajni postopek ni zaključen v šestih mesecih od začasne premestitve uradnika na položaj, na katerem opravlja naloge vršilca dolžnosti oziroma v primeru ponovitve postopka javnega natečaja, se lahko </w:t>
      </w:r>
      <w:bookmarkStart w:id="13" w:name="_Hlk137401134"/>
      <w:r w:rsidRPr="000F3057">
        <w:rPr>
          <w:rFonts w:cs="Arial"/>
          <w:sz w:val="20"/>
          <w:szCs w:val="20"/>
        </w:rPr>
        <w:t>uradnika ponovno začasno premesti za vršilca dolžnosti za isto časovno obdobje</w:t>
      </w:r>
      <w:bookmarkEnd w:id="13"/>
      <w:r w:rsidRPr="000F3057">
        <w:rPr>
          <w:rFonts w:cs="Arial"/>
          <w:sz w:val="20"/>
          <w:szCs w:val="20"/>
        </w:rPr>
        <w:t xml:space="preserve">. Natečajni postopek iz prejšnjega odstavka se lahko ponovi samo enkrat, razen če se na javnem natečaju ne izkažeta kot primerna vsaj dva kandidata. </w:t>
      </w:r>
    </w:p>
    <w:p w14:paraId="54E3E636" w14:textId="77777777" w:rsidR="008D1911" w:rsidRPr="000F3057" w:rsidRDefault="008D1911" w:rsidP="00D30CAA">
      <w:pPr>
        <w:shd w:val="clear" w:color="auto" w:fill="FFFFFF"/>
        <w:jc w:val="center"/>
        <w:rPr>
          <w:rFonts w:cs="Arial"/>
          <w:szCs w:val="20"/>
          <w:lang w:eastAsia="sl-SI"/>
        </w:rPr>
      </w:pPr>
    </w:p>
    <w:p w14:paraId="460384ED" w14:textId="77777777" w:rsidR="008D1911" w:rsidRPr="000F3057" w:rsidRDefault="008D1911" w:rsidP="00D30CAA">
      <w:pPr>
        <w:shd w:val="clear" w:color="auto" w:fill="FFFFFF"/>
        <w:jc w:val="center"/>
        <w:rPr>
          <w:rFonts w:cs="Arial"/>
          <w:color w:val="000000"/>
          <w:szCs w:val="20"/>
          <w:lang w:eastAsia="sl-SI"/>
        </w:rPr>
      </w:pPr>
      <w:r w:rsidRPr="000F3057">
        <w:rPr>
          <w:rFonts w:cs="Arial"/>
          <w:color w:val="000000"/>
          <w:szCs w:val="20"/>
          <w:lang w:eastAsia="sl-SI"/>
        </w:rPr>
        <w:t>3. Nazivi</w:t>
      </w:r>
    </w:p>
    <w:p w14:paraId="100F53BD" w14:textId="77777777" w:rsidR="008D1911" w:rsidRPr="000F3057" w:rsidRDefault="008D1911" w:rsidP="00D30CAA">
      <w:pPr>
        <w:pStyle w:val="Odstavek"/>
        <w:spacing w:before="0" w:line="260" w:lineRule="exact"/>
        <w:ind w:firstLine="0"/>
        <w:rPr>
          <w:rFonts w:cs="Arial"/>
          <w:b/>
          <w:bCs/>
          <w:color w:val="000000"/>
          <w:sz w:val="20"/>
          <w:szCs w:val="20"/>
          <w:lang w:eastAsia="sl-SI"/>
        </w:rPr>
      </w:pPr>
    </w:p>
    <w:p w14:paraId="370C32C2"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93. člen</w:t>
      </w:r>
    </w:p>
    <w:p w14:paraId="6A03FFAF"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(pridobitev naziva)</w:t>
      </w:r>
    </w:p>
    <w:p w14:paraId="3674DA28" w14:textId="77777777" w:rsidR="008D1911" w:rsidRPr="000F3057" w:rsidRDefault="008D1911" w:rsidP="00D30CAA">
      <w:pPr>
        <w:pStyle w:val="Odstavek"/>
        <w:spacing w:before="0" w:line="260" w:lineRule="exact"/>
        <w:ind w:firstLine="0"/>
        <w:rPr>
          <w:rFonts w:cs="Arial"/>
          <w:sz w:val="20"/>
          <w:szCs w:val="20"/>
          <w:lang w:eastAsia="sl-SI"/>
        </w:rPr>
      </w:pPr>
    </w:p>
    <w:p w14:paraId="3BE1F47E"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(1) Uradnik izvršuje javne naloge v nazivu.</w:t>
      </w:r>
    </w:p>
    <w:p w14:paraId="666D55F2" w14:textId="77777777" w:rsidR="008D1911" w:rsidRPr="000F3057" w:rsidRDefault="008D1911" w:rsidP="00D30CAA">
      <w:pPr>
        <w:pStyle w:val="Odstavek"/>
        <w:spacing w:before="0" w:line="260" w:lineRule="exact"/>
        <w:ind w:firstLine="0"/>
        <w:rPr>
          <w:rFonts w:cs="Arial"/>
          <w:sz w:val="20"/>
          <w:szCs w:val="20"/>
          <w:lang w:eastAsia="sl-SI"/>
        </w:rPr>
      </w:pPr>
    </w:p>
    <w:p w14:paraId="0B870C65"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 xml:space="preserve">(2) Naziv se pridobi z imenovanjem po izbiri uradnika na javnem natečaju ali s premestitvijo na drugo delovno mesto v skladu s tem zakonom ali z napredovanjem v višji naziv. </w:t>
      </w:r>
    </w:p>
    <w:p w14:paraId="56F32C3F" w14:textId="77777777" w:rsidR="008D1911" w:rsidRPr="000F3057" w:rsidRDefault="008D1911" w:rsidP="00D30CAA">
      <w:pPr>
        <w:pStyle w:val="Odstavek"/>
        <w:spacing w:before="0" w:line="260" w:lineRule="exact"/>
        <w:ind w:firstLine="0"/>
        <w:rPr>
          <w:rFonts w:cs="Arial"/>
          <w:sz w:val="20"/>
          <w:szCs w:val="20"/>
          <w:lang w:eastAsia="sl-SI"/>
        </w:rPr>
      </w:pPr>
    </w:p>
    <w:p w14:paraId="49F55782" w14:textId="295CD972" w:rsidR="008D1911" w:rsidRPr="0010151B"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(3) Uradnik se imenuje v naziv z odločbo, v kateri se določi naziv in datum pridobitve naziva.</w:t>
      </w:r>
      <w:r w:rsidR="001766B2">
        <w:rPr>
          <w:rFonts w:cs="Arial"/>
          <w:sz w:val="20"/>
          <w:szCs w:val="20"/>
          <w:lang w:eastAsia="sl-SI"/>
        </w:rPr>
        <w:t xml:space="preserve"> </w:t>
      </w:r>
      <w:r w:rsidR="001766B2" w:rsidRPr="0010151B">
        <w:rPr>
          <w:rFonts w:cs="Arial"/>
          <w:sz w:val="20"/>
          <w:szCs w:val="20"/>
          <w:lang w:eastAsia="sl-SI"/>
        </w:rPr>
        <w:t xml:space="preserve">Zoper odločbo je dovoljena pritožba v osmih dneh od vročitve odločbe. Pritožba </w:t>
      </w:r>
      <w:r w:rsidR="008E72F2" w:rsidRPr="0010151B">
        <w:rPr>
          <w:rFonts w:cs="Arial"/>
          <w:sz w:val="20"/>
          <w:szCs w:val="20"/>
          <w:lang w:eastAsia="sl-SI"/>
        </w:rPr>
        <w:t xml:space="preserve">ne </w:t>
      </w:r>
      <w:r w:rsidR="001766B2" w:rsidRPr="0010151B">
        <w:rPr>
          <w:rFonts w:cs="Arial"/>
          <w:sz w:val="20"/>
          <w:szCs w:val="20"/>
          <w:lang w:eastAsia="sl-SI"/>
        </w:rPr>
        <w:t xml:space="preserve">zadrži </w:t>
      </w:r>
      <w:r w:rsidR="008E72F2" w:rsidRPr="0010151B">
        <w:rPr>
          <w:rFonts w:cs="Arial"/>
          <w:sz w:val="20"/>
          <w:szCs w:val="20"/>
          <w:lang w:eastAsia="sl-SI"/>
        </w:rPr>
        <w:t>izvršitve.</w:t>
      </w:r>
      <w:r w:rsidR="001766B2" w:rsidRPr="0010151B">
        <w:rPr>
          <w:rFonts w:cs="Arial"/>
          <w:sz w:val="20"/>
          <w:szCs w:val="20"/>
          <w:lang w:eastAsia="sl-SI"/>
        </w:rPr>
        <w:t xml:space="preserve"> </w:t>
      </w:r>
    </w:p>
    <w:p w14:paraId="642B0245" w14:textId="77777777" w:rsidR="008D1911" w:rsidRPr="000F3057" w:rsidRDefault="008D1911" w:rsidP="00D30CAA">
      <w:pPr>
        <w:pStyle w:val="Odstavek"/>
        <w:spacing w:before="0" w:line="260" w:lineRule="exact"/>
        <w:ind w:firstLine="0"/>
        <w:rPr>
          <w:rFonts w:cs="Arial"/>
          <w:sz w:val="20"/>
          <w:szCs w:val="20"/>
          <w:lang w:eastAsia="sl-SI"/>
        </w:rPr>
      </w:pPr>
    </w:p>
    <w:p w14:paraId="61030E6B"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(4) Uradnik se po izbiri na javnem natečaju imenuje v najnižji naziv, v katerem se opravlja delo na uradniškem delovnem mestu, za katero bo sklenil pogodbo o zaposlitvi.</w:t>
      </w:r>
    </w:p>
    <w:p w14:paraId="1658539E" w14:textId="77777777" w:rsidR="00B32C40" w:rsidRPr="00BB6534" w:rsidRDefault="00B32C40" w:rsidP="00D30CAA">
      <w:pPr>
        <w:pStyle w:val="Odstavek"/>
        <w:spacing w:before="0" w:line="260" w:lineRule="exact"/>
        <w:ind w:firstLine="0"/>
        <w:rPr>
          <w:rFonts w:cs="Arial"/>
          <w:sz w:val="20"/>
          <w:szCs w:val="20"/>
        </w:rPr>
      </w:pPr>
    </w:p>
    <w:p w14:paraId="2C9488E4" w14:textId="1FEECA78" w:rsidR="00B32C40" w:rsidRPr="00BB6534" w:rsidRDefault="00B32C40" w:rsidP="00D30CAA">
      <w:pPr>
        <w:pStyle w:val="Odstavek"/>
        <w:spacing w:before="0" w:line="260" w:lineRule="exact"/>
        <w:ind w:firstLine="0"/>
        <w:rPr>
          <w:rFonts w:cs="Arial"/>
          <w:sz w:val="20"/>
          <w:szCs w:val="20"/>
          <w:shd w:val="clear" w:color="auto" w:fill="FFFFFF"/>
        </w:rPr>
      </w:pPr>
      <w:r w:rsidRPr="00BB6534">
        <w:rPr>
          <w:rFonts w:cs="Arial"/>
          <w:sz w:val="20"/>
          <w:szCs w:val="20"/>
        </w:rPr>
        <w:t xml:space="preserve">(5) Če je na internem ali javnem natečaju </w:t>
      </w:r>
      <w:r w:rsidRPr="00BB6534">
        <w:rPr>
          <w:rFonts w:cs="Arial"/>
          <w:sz w:val="20"/>
          <w:szCs w:val="20"/>
          <w:shd w:val="clear" w:color="auto" w:fill="FFFFFF"/>
        </w:rPr>
        <w:t xml:space="preserve">za zasedbo prostega delovnega mesta pri </w:t>
      </w:r>
      <w:r w:rsidR="00D5652C" w:rsidRPr="00BB6534">
        <w:rPr>
          <w:rFonts w:cs="Arial"/>
          <w:sz w:val="20"/>
          <w:szCs w:val="20"/>
          <w:shd w:val="clear" w:color="auto" w:fill="FFFFFF"/>
        </w:rPr>
        <w:t xml:space="preserve">istem ali </w:t>
      </w:r>
      <w:r w:rsidRPr="00BB6534">
        <w:rPr>
          <w:rFonts w:cs="Arial"/>
          <w:sz w:val="20"/>
          <w:szCs w:val="20"/>
          <w:shd w:val="clear" w:color="auto" w:fill="FFFFFF"/>
        </w:rPr>
        <w:t>drugem delodajalcu</w:t>
      </w:r>
      <w:r w:rsidR="00E7638E">
        <w:rPr>
          <w:rFonts w:cs="Arial"/>
          <w:sz w:val="20"/>
          <w:szCs w:val="20"/>
          <w:shd w:val="clear" w:color="auto" w:fill="FFFFFF"/>
        </w:rPr>
        <w:t>, ki je vključen v interni trg dela iz 47. člena tega zakona,</w:t>
      </w:r>
      <w:r w:rsidRPr="00BB6534">
        <w:rPr>
          <w:rFonts w:cs="Arial"/>
          <w:sz w:val="20"/>
          <w:szCs w:val="20"/>
        </w:rPr>
        <w:t xml:space="preserve"> </w:t>
      </w:r>
      <w:r w:rsidRPr="00BB6534">
        <w:rPr>
          <w:rFonts w:cs="Arial"/>
          <w:sz w:val="20"/>
          <w:szCs w:val="20"/>
          <w:shd w:val="clear" w:color="auto" w:fill="FFFFFF"/>
        </w:rPr>
        <w:t xml:space="preserve">izbran </w:t>
      </w:r>
      <w:r w:rsidRPr="00BB6534">
        <w:rPr>
          <w:rFonts w:cs="Arial"/>
          <w:sz w:val="20"/>
          <w:szCs w:val="20"/>
        </w:rPr>
        <w:t xml:space="preserve">uradnik, ki ima sklenjeno pogodbo o zaposlitvi za nedoločen čas v državnem organu ali upravi lokalni skupnosti, </w:t>
      </w:r>
      <w:r w:rsidRPr="00BB6534">
        <w:rPr>
          <w:rFonts w:cs="Arial"/>
          <w:sz w:val="20"/>
          <w:szCs w:val="20"/>
          <w:shd w:val="clear" w:color="auto" w:fill="FFFFFF"/>
        </w:rPr>
        <w:t>n</w:t>
      </w:r>
      <w:r w:rsidRPr="00BB6534">
        <w:rPr>
          <w:rFonts w:cs="Arial"/>
          <w:sz w:val="20"/>
          <w:szCs w:val="20"/>
        </w:rPr>
        <w:t>e glede na prejšnji odstavek</w:t>
      </w:r>
      <w:r w:rsidRPr="00BB6534">
        <w:rPr>
          <w:rFonts w:cs="Arial"/>
          <w:sz w:val="20"/>
          <w:szCs w:val="20"/>
          <w:shd w:val="clear" w:color="auto" w:fill="FFFFFF"/>
        </w:rPr>
        <w:t xml:space="preserve"> ohrani pridobljeni naziv, kadar ta naziv ni najnižji, v katerem se lahko opravlja delo na delovnem mestu. Če gre za zasedbo delovnega mesta v nižjem kariernem razredu je uradnik imenovan v najvišji naziv, v katerem se lahko opravlja delo na delovnem mestu.</w:t>
      </w:r>
      <w:r w:rsidR="00814B0D" w:rsidRPr="00BB6534">
        <w:rPr>
          <w:rFonts w:cs="Arial"/>
          <w:sz w:val="20"/>
          <w:szCs w:val="20"/>
          <w:shd w:val="clear" w:color="auto" w:fill="FFFFFF"/>
        </w:rPr>
        <w:t xml:space="preserve"> </w:t>
      </w:r>
    </w:p>
    <w:p w14:paraId="4D4D1AA7" w14:textId="2896A190" w:rsidR="008D1911" w:rsidRPr="000F3057" w:rsidRDefault="008D1911" w:rsidP="00D30CAA">
      <w:pPr>
        <w:pStyle w:val="Odstavek"/>
        <w:spacing w:before="0" w:line="260" w:lineRule="exact"/>
        <w:ind w:firstLine="0"/>
        <w:rPr>
          <w:rFonts w:cs="Arial"/>
          <w:sz w:val="20"/>
          <w:szCs w:val="20"/>
        </w:rPr>
      </w:pPr>
    </w:p>
    <w:p w14:paraId="22045535"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94. člen</w:t>
      </w:r>
    </w:p>
    <w:p w14:paraId="1B45923F"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(nazivi)</w:t>
      </w:r>
    </w:p>
    <w:p w14:paraId="57083302" w14:textId="77777777" w:rsidR="008D1911" w:rsidRPr="000F3057" w:rsidRDefault="008D1911" w:rsidP="00D30CAA">
      <w:pPr>
        <w:pStyle w:val="Odstavek"/>
        <w:spacing w:before="0" w:line="260" w:lineRule="exact"/>
        <w:ind w:firstLine="0"/>
        <w:rPr>
          <w:rFonts w:cs="Arial"/>
          <w:color w:val="000000"/>
          <w:sz w:val="20"/>
          <w:szCs w:val="20"/>
          <w:lang w:eastAsia="sl-SI"/>
        </w:rPr>
      </w:pPr>
    </w:p>
    <w:p w14:paraId="7099AF70" w14:textId="77777777" w:rsidR="008D1911" w:rsidRPr="000F3057" w:rsidRDefault="008D1911" w:rsidP="00D30CAA">
      <w:pPr>
        <w:pStyle w:val="Odstavek"/>
        <w:spacing w:before="0" w:line="260" w:lineRule="exact"/>
        <w:ind w:firstLine="0"/>
        <w:rPr>
          <w:rFonts w:cs="Arial"/>
          <w:color w:val="000000"/>
          <w:sz w:val="20"/>
          <w:szCs w:val="20"/>
          <w:lang w:eastAsia="sl-SI"/>
        </w:rPr>
      </w:pPr>
      <w:r w:rsidRPr="000F3057">
        <w:rPr>
          <w:rFonts w:cs="Arial"/>
          <w:color w:val="000000"/>
          <w:sz w:val="20"/>
          <w:szCs w:val="20"/>
          <w:lang w:eastAsia="sl-SI"/>
        </w:rPr>
        <w:t>(1) Nazivi se razporedijo v 16 stopenj.</w:t>
      </w:r>
    </w:p>
    <w:p w14:paraId="52EC421D" w14:textId="77777777" w:rsidR="008D1911" w:rsidRPr="000F3057" w:rsidRDefault="008D1911" w:rsidP="00D30CAA">
      <w:pPr>
        <w:pStyle w:val="Odstavek"/>
        <w:spacing w:before="0" w:line="260" w:lineRule="exact"/>
        <w:ind w:firstLine="0"/>
        <w:rPr>
          <w:rFonts w:cs="Arial"/>
          <w:color w:val="000000"/>
          <w:sz w:val="20"/>
          <w:szCs w:val="20"/>
          <w:lang w:eastAsia="sl-SI"/>
        </w:rPr>
      </w:pPr>
    </w:p>
    <w:p w14:paraId="4CB13810" w14:textId="77777777" w:rsidR="008D1911" w:rsidRPr="000F3057" w:rsidRDefault="008D1911" w:rsidP="00D30CAA">
      <w:pPr>
        <w:shd w:val="clear" w:color="auto" w:fill="FFFFFF"/>
        <w:jc w:val="both"/>
        <w:rPr>
          <w:rFonts w:cs="Arial"/>
          <w:color w:val="000000"/>
          <w:szCs w:val="20"/>
          <w:lang w:eastAsia="sl-SI"/>
        </w:rPr>
      </w:pPr>
      <w:r w:rsidRPr="000F3057">
        <w:rPr>
          <w:rFonts w:cs="Arial"/>
          <w:color w:val="000000"/>
          <w:szCs w:val="20"/>
          <w:lang w:eastAsia="sl-SI"/>
        </w:rPr>
        <w:t>(2) Nazivi so:</w:t>
      </w:r>
    </w:p>
    <w:p w14:paraId="45C09C5F" w14:textId="77777777" w:rsidR="008D1911" w:rsidRPr="000F3057" w:rsidRDefault="008D1911" w:rsidP="00D30CAA">
      <w:pPr>
        <w:shd w:val="clear" w:color="auto" w:fill="FFFFFF"/>
        <w:ind w:left="425" w:hanging="425"/>
        <w:jc w:val="both"/>
        <w:rPr>
          <w:rFonts w:cs="Arial"/>
          <w:color w:val="000000"/>
          <w:szCs w:val="20"/>
          <w:lang w:eastAsia="sl-SI"/>
        </w:rPr>
      </w:pPr>
      <w:r w:rsidRPr="000F3057">
        <w:rPr>
          <w:rFonts w:cs="Arial"/>
          <w:color w:val="000000"/>
          <w:szCs w:val="20"/>
          <w:lang w:eastAsia="sl-SI"/>
        </w:rPr>
        <w:t>-</w:t>
      </w:r>
      <w:r w:rsidRPr="000F3057">
        <w:rPr>
          <w:rFonts w:cs="Arial"/>
          <w:color w:val="000000"/>
          <w:szCs w:val="20"/>
          <w:lang w:eastAsia="sl-SI"/>
        </w:rPr>
        <w:tab/>
        <w:t>nazivi prvega kariernega razreda:</w:t>
      </w:r>
    </w:p>
    <w:p w14:paraId="093BCB32"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prve stopnje: višji sekretar;</w:t>
      </w:r>
    </w:p>
    <w:p w14:paraId="55EEF91B"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druge stopnje: sekretar;</w:t>
      </w:r>
    </w:p>
    <w:p w14:paraId="4BD766A3"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tretje stopnje: podsekretar;</w:t>
      </w:r>
    </w:p>
    <w:p w14:paraId="21894F49" w14:textId="77777777" w:rsidR="008D1911" w:rsidRPr="000F3057" w:rsidRDefault="008D1911" w:rsidP="00D30CAA">
      <w:pPr>
        <w:pStyle w:val="Alineazaodstavkom"/>
        <w:spacing w:line="260" w:lineRule="exact"/>
        <w:rPr>
          <w:sz w:val="20"/>
          <w:szCs w:val="20"/>
        </w:rPr>
      </w:pPr>
      <w:r w:rsidRPr="000F3057">
        <w:rPr>
          <w:sz w:val="20"/>
          <w:szCs w:val="20"/>
        </w:rPr>
        <w:t>nazivi drugega kariernega razreda:</w:t>
      </w:r>
    </w:p>
    <w:p w14:paraId="2BB375B8"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četrte stopnje: višji svetovalec I;</w:t>
      </w:r>
    </w:p>
    <w:p w14:paraId="1EB7D14A"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pete stopnje: višji svetovalec II;</w:t>
      </w:r>
    </w:p>
    <w:p w14:paraId="0CE4B544"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šeste stopnje: višji svetovalec III;</w:t>
      </w:r>
    </w:p>
    <w:p w14:paraId="3D0A99B7" w14:textId="77777777" w:rsidR="008D1911" w:rsidRPr="000F3057" w:rsidRDefault="008D1911" w:rsidP="00D30CAA">
      <w:pPr>
        <w:pStyle w:val="Alineazaodstavkom"/>
        <w:spacing w:line="260" w:lineRule="exact"/>
        <w:rPr>
          <w:sz w:val="20"/>
          <w:szCs w:val="20"/>
        </w:rPr>
      </w:pPr>
      <w:r w:rsidRPr="000F3057">
        <w:rPr>
          <w:sz w:val="20"/>
          <w:szCs w:val="20"/>
        </w:rPr>
        <w:t>nazivi tretjega kariernega razreda:</w:t>
      </w:r>
    </w:p>
    <w:p w14:paraId="5AB7DB2B"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sedme stopnje: svetovalec I;</w:t>
      </w:r>
    </w:p>
    <w:p w14:paraId="5A5FEAB8"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osme stopnje: svetovalec II;</w:t>
      </w:r>
    </w:p>
    <w:p w14:paraId="2CBC767A"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devete stopnje: svetovalec III;</w:t>
      </w:r>
    </w:p>
    <w:p w14:paraId="5519F3CC" w14:textId="77777777" w:rsidR="008D1911" w:rsidRPr="000F3057" w:rsidRDefault="008D1911" w:rsidP="00D30CAA">
      <w:pPr>
        <w:pStyle w:val="Alineazaodstavkom"/>
        <w:spacing w:line="260" w:lineRule="exact"/>
        <w:rPr>
          <w:sz w:val="20"/>
          <w:szCs w:val="20"/>
        </w:rPr>
      </w:pPr>
      <w:r w:rsidRPr="000F3057">
        <w:rPr>
          <w:sz w:val="20"/>
          <w:szCs w:val="20"/>
        </w:rPr>
        <w:t>nazivi četrtega kariernega razreda:</w:t>
      </w:r>
    </w:p>
    <w:p w14:paraId="5FAAABE7"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desete stopnje: višji referent I;</w:t>
      </w:r>
    </w:p>
    <w:p w14:paraId="3191B21B"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enajste stopnje: višji referent II;</w:t>
      </w:r>
    </w:p>
    <w:p w14:paraId="3D6A92F2"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dvanajste stopnje: višji referent III;</w:t>
      </w:r>
    </w:p>
    <w:p w14:paraId="3C941F49" w14:textId="77777777" w:rsidR="008D1911" w:rsidRPr="000F3057" w:rsidRDefault="008D1911" w:rsidP="00D30CAA">
      <w:pPr>
        <w:pStyle w:val="Alineazaodstavkom"/>
        <w:spacing w:line="260" w:lineRule="exact"/>
        <w:rPr>
          <w:sz w:val="20"/>
          <w:szCs w:val="20"/>
        </w:rPr>
      </w:pPr>
      <w:r w:rsidRPr="000F3057">
        <w:rPr>
          <w:sz w:val="20"/>
          <w:szCs w:val="20"/>
        </w:rPr>
        <w:t>nazivi petega kariernega razreda:</w:t>
      </w:r>
    </w:p>
    <w:p w14:paraId="19811767"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trinajste stopnje: referent I;</w:t>
      </w:r>
    </w:p>
    <w:p w14:paraId="086B82C5"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štirinajste stopnje: referent II;</w:t>
      </w:r>
    </w:p>
    <w:p w14:paraId="1F846376"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petnajste stopnje: referent III;</w:t>
      </w:r>
    </w:p>
    <w:p w14:paraId="34E85992" w14:textId="77777777" w:rsidR="008D1911" w:rsidRPr="000F3057" w:rsidRDefault="008D1911" w:rsidP="00D30CAA">
      <w:pPr>
        <w:shd w:val="clear" w:color="auto" w:fill="FFFFFF"/>
        <w:ind w:left="425"/>
        <w:jc w:val="both"/>
        <w:rPr>
          <w:rFonts w:cs="Arial"/>
          <w:color w:val="000000"/>
          <w:szCs w:val="20"/>
          <w:lang w:eastAsia="sl-SI"/>
        </w:rPr>
      </w:pPr>
      <w:r w:rsidRPr="000F3057">
        <w:rPr>
          <w:rFonts w:cs="Arial"/>
          <w:color w:val="000000"/>
          <w:szCs w:val="20"/>
          <w:lang w:eastAsia="sl-SI"/>
        </w:rPr>
        <w:t>naziv šestnajste stopnje; referent IV.</w:t>
      </w:r>
    </w:p>
    <w:p w14:paraId="50C0F640" w14:textId="77777777" w:rsidR="008D1911" w:rsidRPr="000F3057" w:rsidRDefault="008D1911" w:rsidP="00D30CAA">
      <w:pPr>
        <w:pStyle w:val="Odstavek"/>
        <w:spacing w:before="0" w:line="260" w:lineRule="exact"/>
        <w:ind w:firstLine="0"/>
        <w:rPr>
          <w:rFonts w:cs="Arial"/>
          <w:color w:val="000000"/>
          <w:sz w:val="20"/>
          <w:szCs w:val="20"/>
          <w:lang w:eastAsia="sl-SI"/>
        </w:rPr>
      </w:pPr>
    </w:p>
    <w:p w14:paraId="15B3E8A4"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 xml:space="preserve">(3) Poimenovanja nazivov uradnikov v pravosodnih organih, pripadnikov Slovenske vojske, diplomatov, policistov, pravosodnih policistov, uradnikov finančne uprave, inšpektorjev in drugih uradnikov s posebnimi pooblastili in dolžnostmi se določijo s posebnim zakonom ali z uredbo vlade. Poimenovanja nazivov v obveščevalnih in varnostnih službah se določijo s splošnim aktom organa, h kateremu da soglasje vlada in se ne objavi. </w:t>
      </w:r>
    </w:p>
    <w:p w14:paraId="31F0AAEE" w14:textId="77777777" w:rsidR="008D1911" w:rsidRPr="000F3057" w:rsidRDefault="008D1911" w:rsidP="00D30CAA">
      <w:pPr>
        <w:pStyle w:val="Odstavek"/>
        <w:spacing w:before="0" w:line="260" w:lineRule="exact"/>
        <w:ind w:firstLine="0"/>
        <w:rPr>
          <w:rFonts w:cs="Arial"/>
          <w:sz w:val="20"/>
          <w:szCs w:val="20"/>
          <w:lang w:eastAsia="sl-SI"/>
        </w:rPr>
      </w:pPr>
    </w:p>
    <w:p w14:paraId="78DA2DA5"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(4) Poimenovanja nazivov v drugih državnih organih se lahko določijo s splošnim aktom državnega organa.</w:t>
      </w:r>
    </w:p>
    <w:p w14:paraId="65161431" w14:textId="77777777" w:rsidR="008D1911" w:rsidRPr="000F3057" w:rsidRDefault="008D1911" w:rsidP="00D30CAA">
      <w:pPr>
        <w:pStyle w:val="Odstavek"/>
        <w:spacing w:before="0" w:line="260" w:lineRule="exact"/>
        <w:ind w:firstLine="0"/>
        <w:rPr>
          <w:rFonts w:cs="Arial"/>
          <w:color w:val="000000"/>
          <w:sz w:val="20"/>
          <w:szCs w:val="20"/>
          <w:lang w:eastAsia="sl-SI"/>
        </w:rPr>
      </w:pPr>
    </w:p>
    <w:p w14:paraId="1B118261" w14:textId="77777777" w:rsidR="008D1911" w:rsidRPr="000F3057" w:rsidRDefault="008D1911" w:rsidP="00D30CAA">
      <w:pPr>
        <w:pStyle w:val="Odstavek"/>
        <w:spacing w:before="0" w:line="260" w:lineRule="exact"/>
        <w:ind w:firstLine="0"/>
        <w:rPr>
          <w:rFonts w:cs="Arial"/>
          <w:color w:val="000000"/>
          <w:sz w:val="20"/>
          <w:szCs w:val="20"/>
          <w:lang w:eastAsia="sl-SI"/>
        </w:rPr>
      </w:pPr>
      <w:r w:rsidRPr="000F3057">
        <w:rPr>
          <w:rFonts w:cs="Arial"/>
          <w:color w:val="000000"/>
          <w:sz w:val="20"/>
          <w:szCs w:val="20"/>
          <w:lang w:eastAsia="sl-SI"/>
        </w:rPr>
        <w:t>(5) Pri določitvi poimenovanj nazivov je potrebno upoštevati določbe o kariernih razredih in najvišjem skupnem številu nazivov ter najvišjem številu nazivov v posameznih kariernih razredih iz prvega in drugega odstavka tega člena. Določba tega odstavka ne velja za poimenovanje nazivov v Slovenski vojski.</w:t>
      </w:r>
    </w:p>
    <w:p w14:paraId="09C39045" w14:textId="77777777" w:rsidR="008D1911" w:rsidRPr="000F3057" w:rsidRDefault="008D1911" w:rsidP="00D30CAA">
      <w:pPr>
        <w:pStyle w:val="Odstavek"/>
        <w:spacing w:before="0" w:line="260" w:lineRule="exact"/>
        <w:ind w:firstLine="0"/>
        <w:rPr>
          <w:rFonts w:cs="Arial"/>
          <w:b/>
          <w:bCs/>
          <w:sz w:val="20"/>
          <w:szCs w:val="20"/>
          <w:lang w:eastAsia="sl-SI"/>
        </w:rPr>
      </w:pPr>
    </w:p>
    <w:p w14:paraId="2E82500E" w14:textId="77777777" w:rsidR="008D1911" w:rsidRPr="000F3057" w:rsidRDefault="008D1911" w:rsidP="00D30CAA">
      <w:pPr>
        <w:shd w:val="clear" w:color="auto" w:fill="FFFFFF"/>
        <w:jc w:val="center"/>
        <w:rPr>
          <w:rFonts w:cs="Arial"/>
          <w:b/>
          <w:bCs/>
          <w:szCs w:val="20"/>
          <w:lang w:eastAsia="sl-SI"/>
        </w:rPr>
      </w:pPr>
      <w:r w:rsidRPr="000F3057">
        <w:rPr>
          <w:rFonts w:cs="Arial"/>
          <w:b/>
          <w:bCs/>
          <w:szCs w:val="20"/>
          <w:lang w:eastAsia="sl-SI"/>
        </w:rPr>
        <w:t>95. člen</w:t>
      </w:r>
    </w:p>
    <w:p w14:paraId="5845EA46" w14:textId="77777777" w:rsidR="008D1911" w:rsidRPr="000F3057" w:rsidRDefault="008D1911" w:rsidP="00D30CAA">
      <w:pPr>
        <w:shd w:val="clear" w:color="auto" w:fill="FFFFFF"/>
        <w:jc w:val="center"/>
        <w:rPr>
          <w:rFonts w:cs="Arial"/>
          <w:b/>
          <w:bCs/>
          <w:szCs w:val="20"/>
          <w:lang w:eastAsia="sl-SI"/>
        </w:rPr>
      </w:pPr>
      <w:r w:rsidRPr="000F3057">
        <w:rPr>
          <w:rFonts w:cs="Arial"/>
          <w:b/>
          <w:bCs/>
          <w:szCs w:val="20"/>
          <w:lang w:eastAsia="sl-SI"/>
        </w:rPr>
        <w:t>(pogoji za imenovanje v naziv)</w:t>
      </w:r>
    </w:p>
    <w:p w14:paraId="0D395A52" w14:textId="77777777" w:rsidR="008D1911" w:rsidRPr="000F3057" w:rsidRDefault="008D1911" w:rsidP="00D30CAA">
      <w:pPr>
        <w:pStyle w:val="Odstavek"/>
        <w:spacing w:before="0" w:line="260" w:lineRule="exact"/>
        <w:ind w:firstLine="0"/>
        <w:rPr>
          <w:rFonts w:cs="Arial"/>
          <w:sz w:val="20"/>
          <w:szCs w:val="20"/>
          <w:lang w:eastAsia="sl-SI"/>
        </w:rPr>
      </w:pPr>
    </w:p>
    <w:p w14:paraId="6C4ABBED" w14:textId="77777777" w:rsidR="008D1911" w:rsidRPr="000F3057" w:rsidRDefault="008D1911" w:rsidP="00D30CAA">
      <w:pPr>
        <w:shd w:val="clear" w:color="auto" w:fill="FFFFFF"/>
        <w:jc w:val="both"/>
        <w:rPr>
          <w:rFonts w:cs="Arial"/>
          <w:szCs w:val="20"/>
          <w:lang w:eastAsia="sl-SI"/>
        </w:rPr>
      </w:pPr>
      <w:r w:rsidRPr="000F3057">
        <w:rPr>
          <w:rFonts w:cs="Arial"/>
          <w:szCs w:val="20"/>
          <w:lang w:eastAsia="sl-SI"/>
        </w:rPr>
        <w:t>(1) Pogoji za imenovanje v naziv so:</w:t>
      </w:r>
    </w:p>
    <w:p w14:paraId="0A185F86" w14:textId="77777777" w:rsidR="008D1911" w:rsidRPr="000F3057" w:rsidRDefault="008D1911" w:rsidP="00D30CAA">
      <w:pPr>
        <w:pStyle w:val="Odstavekseznama"/>
        <w:numPr>
          <w:ilvl w:val="0"/>
          <w:numId w:val="64"/>
        </w:numPr>
        <w:shd w:val="clear" w:color="auto" w:fill="FFFFFF"/>
        <w:jc w:val="both"/>
        <w:rPr>
          <w:rFonts w:cs="Arial"/>
          <w:szCs w:val="20"/>
          <w:lang w:eastAsia="sl-SI"/>
        </w:rPr>
      </w:pPr>
      <w:r w:rsidRPr="000F3057">
        <w:rPr>
          <w:rFonts w:cs="Arial"/>
          <w:szCs w:val="20"/>
          <w:lang w:eastAsia="sl-SI"/>
        </w:rPr>
        <w:t>najmanj predpisana izobrazba;</w:t>
      </w:r>
    </w:p>
    <w:p w14:paraId="641544DC" w14:textId="77777777" w:rsidR="008D1911" w:rsidRPr="000F3057" w:rsidRDefault="008D1911" w:rsidP="00D30CAA">
      <w:pPr>
        <w:pStyle w:val="Odstavekseznama"/>
        <w:numPr>
          <w:ilvl w:val="0"/>
          <w:numId w:val="64"/>
        </w:numPr>
        <w:shd w:val="clear" w:color="auto" w:fill="FFFFFF"/>
        <w:jc w:val="both"/>
        <w:rPr>
          <w:rFonts w:cs="Arial"/>
          <w:szCs w:val="20"/>
          <w:lang w:eastAsia="sl-SI"/>
        </w:rPr>
      </w:pPr>
      <w:r w:rsidRPr="000F3057">
        <w:rPr>
          <w:rFonts w:cs="Arial"/>
          <w:szCs w:val="20"/>
          <w:lang w:eastAsia="sl-SI"/>
        </w:rPr>
        <w:t>predpisane delovne izkušnje;</w:t>
      </w:r>
    </w:p>
    <w:p w14:paraId="1EFF9A12" w14:textId="77777777" w:rsidR="008D1911" w:rsidRPr="000F3057" w:rsidRDefault="008D1911" w:rsidP="00D30CAA">
      <w:pPr>
        <w:pStyle w:val="Odstavekseznama"/>
        <w:numPr>
          <w:ilvl w:val="0"/>
          <w:numId w:val="64"/>
        </w:numPr>
        <w:shd w:val="clear" w:color="auto" w:fill="FFFFFF"/>
        <w:rPr>
          <w:rFonts w:cs="Arial"/>
          <w:szCs w:val="20"/>
          <w:lang w:eastAsia="sl-SI"/>
        </w:rPr>
      </w:pPr>
      <w:r w:rsidRPr="000F3057">
        <w:rPr>
          <w:rFonts w:cs="Arial"/>
          <w:szCs w:val="20"/>
          <w:lang w:eastAsia="sl-SI"/>
        </w:rPr>
        <w:t>državni izpit iz javne uprave;</w:t>
      </w:r>
    </w:p>
    <w:p w14:paraId="4EC65877" w14:textId="77777777" w:rsidR="008D1911" w:rsidRPr="000F3057" w:rsidRDefault="008D1911" w:rsidP="00D30CAA">
      <w:pPr>
        <w:pStyle w:val="Odstavekseznama"/>
        <w:numPr>
          <w:ilvl w:val="0"/>
          <w:numId w:val="64"/>
        </w:numPr>
        <w:shd w:val="clear" w:color="auto" w:fill="FFFFFF"/>
        <w:jc w:val="both"/>
        <w:rPr>
          <w:rFonts w:cs="Arial"/>
          <w:szCs w:val="20"/>
          <w:lang w:eastAsia="sl-SI"/>
        </w:rPr>
      </w:pPr>
      <w:r w:rsidRPr="000F3057">
        <w:rPr>
          <w:rFonts w:cs="Arial"/>
          <w:szCs w:val="20"/>
          <w:lang w:eastAsia="sl-SI"/>
        </w:rPr>
        <w:t>znanje uradnega jezika.</w:t>
      </w:r>
    </w:p>
    <w:p w14:paraId="2A3CA25A" w14:textId="77777777" w:rsidR="008D1911" w:rsidRPr="000F3057" w:rsidRDefault="008D1911" w:rsidP="00D30CAA">
      <w:pPr>
        <w:pStyle w:val="Odstavekseznama"/>
        <w:numPr>
          <w:ilvl w:val="0"/>
          <w:numId w:val="64"/>
        </w:numPr>
        <w:shd w:val="clear" w:color="auto" w:fill="FFFFFF"/>
        <w:jc w:val="both"/>
        <w:rPr>
          <w:rFonts w:cs="Arial"/>
          <w:szCs w:val="20"/>
        </w:rPr>
      </w:pPr>
      <w:r w:rsidRPr="000F3057">
        <w:rPr>
          <w:rFonts w:cs="Arial"/>
          <w:szCs w:val="20"/>
        </w:rPr>
        <w:t>državljanstvo Republike Slovenije;</w:t>
      </w:r>
    </w:p>
    <w:p w14:paraId="732D175B" w14:textId="77777777" w:rsidR="008D1911" w:rsidRPr="000F3057" w:rsidRDefault="008D1911" w:rsidP="00D30CAA">
      <w:pPr>
        <w:pStyle w:val="Odstavekseznama"/>
        <w:numPr>
          <w:ilvl w:val="0"/>
          <w:numId w:val="64"/>
        </w:numPr>
        <w:jc w:val="both"/>
        <w:rPr>
          <w:rFonts w:cs="Arial"/>
          <w:szCs w:val="20"/>
        </w:rPr>
      </w:pPr>
      <w:r w:rsidRPr="000F3057">
        <w:rPr>
          <w:rFonts w:cs="Arial"/>
          <w:szCs w:val="20"/>
        </w:rPr>
        <w:t>da oseba ni bila pravnomočno obsojena na nepogojno kazen več kot šest mesecev zapora zaradi naklepnega kaznivega dejanja, ki se preganja po uradni dolžnosti;</w:t>
      </w:r>
    </w:p>
    <w:p w14:paraId="23E5F4E6" w14:textId="77777777" w:rsidR="008D1911" w:rsidRPr="000F3057" w:rsidRDefault="008D1911" w:rsidP="00D30CAA">
      <w:pPr>
        <w:pStyle w:val="Odstavekseznama"/>
        <w:numPr>
          <w:ilvl w:val="0"/>
          <w:numId w:val="64"/>
        </w:numPr>
        <w:jc w:val="both"/>
        <w:rPr>
          <w:rFonts w:cs="Arial"/>
          <w:szCs w:val="20"/>
        </w:rPr>
      </w:pPr>
      <w:r w:rsidRPr="000F3057">
        <w:rPr>
          <w:rFonts w:cs="Arial"/>
          <w:szCs w:val="20"/>
        </w:rPr>
        <w:t>da zoper osebo ni vložena pravnomočna obtožnica zaradi naklepnega kaznivega dejanja, ki se preganja po uradni dolžnosti;</w:t>
      </w:r>
    </w:p>
    <w:p w14:paraId="47F0D254" w14:textId="77777777" w:rsidR="008D1911" w:rsidRPr="000F3057" w:rsidRDefault="008D1911" w:rsidP="00D30CAA">
      <w:pPr>
        <w:pStyle w:val="Odstavek"/>
        <w:numPr>
          <w:ilvl w:val="0"/>
          <w:numId w:val="64"/>
        </w:numPr>
        <w:spacing w:before="0" w:line="260" w:lineRule="exact"/>
        <w:rPr>
          <w:rFonts w:cs="Arial"/>
          <w:sz w:val="20"/>
          <w:szCs w:val="20"/>
        </w:rPr>
      </w:pPr>
      <w:r w:rsidRPr="000F3057">
        <w:rPr>
          <w:rFonts w:cs="Arial"/>
          <w:sz w:val="20"/>
          <w:szCs w:val="20"/>
        </w:rPr>
        <w:t>drugi pogoji, določeni z zakonom.</w:t>
      </w:r>
    </w:p>
    <w:p w14:paraId="7CC1B1E2" w14:textId="77777777" w:rsidR="008D1911" w:rsidRPr="000F3057" w:rsidRDefault="008D1911" w:rsidP="00D30CAA">
      <w:pPr>
        <w:pStyle w:val="Odstavek"/>
        <w:spacing w:before="0" w:line="260" w:lineRule="exact"/>
        <w:ind w:firstLine="0"/>
        <w:rPr>
          <w:rFonts w:cs="Arial"/>
          <w:sz w:val="20"/>
          <w:szCs w:val="20"/>
          <w:lang w:eastAsia="sl-SI"/>
        </w:rPr>
      </w:pPr>
    </w:p>
    <w:p w14:paraId="2DD2355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V naziv se imenuje tudi posameznik, ki nima opravljenega državnega izpita iz javne uprave ustrezne stopnje, pod pogojem, da ga opravi najkasneje v enem letu od dneva nastopa dela, določenega v pogodbi o zaposlitvi za nedoločen čas, aneksu h pogodbi o zaposlitvi oziroma sklepu o premestitvi.</w:t>
      </w:r>
    </w:p>
    <w:p w14:paraId="74554FC0" w14:textId="77777777" w:rsidR="008D1911" w:rsidRPr="000F3057" w:rsidRDefault="008D1911" w:rsidP="00D30CAA">
      <w:pPr>
        <w:pStyle w:val="Odstavek"/>
        <w:spacing w:before="0" w:line="260" w:lineRule="exact"/>
        <w:ind w:firstLine="0"/>
        <w:rPr>
          <w:rFonts w:cs="Arial"/>
          <w:sz w:val="20"/>
          <w:szCs w:val="20"/>
        </w:rPr>
      </w:pPr>
    </w:p>
    <w:p w14:paraId="6E9F692F"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96. člen</w:t>
      </w:r>
    </w:p>
    <w:p w14:paraId="74931706" w14:textId="77777777" w:rsidR="008D1911" w:rsidRPr="000F3057" w:rsidRDefault="008D1911" w:rsidP="00D30CAA">
      <w:pPr>
        <w:pStyle w:val="lennaslov"/>
        <w:spacing w:line="260" w:lineRule="exact"/>
        <w:rPr>
          <w:sz w:val="20"/>
          <w:szCs w:val="20"/>
        </w:rPr>
      </w:pPr>
      <w:r w:rsidRPr="000F3057">
        <w:rPr>
          <w:sz w:val="20"/>
          <w:szCs w:val="20"/>
        </w:rPr>
        <w:t>(predpisana raven izobrazbe za nazive)</w:t>
      </w:r>
    </w:p>
    <w:p w14:paraId="49E73132" w14:textId="77777777" w:rsidR="008D1911" w:rsidRPr="000F3057" w:rsidRDefault="008D1911" w:rsidP="00D30CAA">
      <w:pPr>
        <w:pStyle w:val="Odstavek"/>
        <w:spacing w:before="0" w:line="260" w:lineRule="exact"/>
        <w:ind w:firstLine="0"/>
        <w:rPr>
          <w:rFonts w:cs="Arial"/>
          <w:sz w:val="20"/>
          <w:szCs w:val="20"/>
        </w:rPr>
      </w:pPr>
    </w:p>
    <w:p w14:paraId="45573A4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Predpisana raven izobrazbe za nazive prvega kariernega razreda je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E63C44F" w14:textId="77777777" w:rsidR="008D1911" w:rsidRPr="000F3057" w:rsidRDefault="008D1911" w:rsidP="00D30CAA">
      <w:pPr>
        <w:pStyle w:val="Odstavek"/>
        <w:spacing w:before="0" w:line="260" w:lineRule="exact"/>
        <w:ind w:firstLine="0"/>
        <w:rPr>
          <w:rFonts w:cs="Arial"/>
          <w:sz w:val="20"/>
          <w:szCs w:val="20"/>
        </w:rPr>
      </w:pPr>
    </w:p>
    <w:p w14:paraId="146ED09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Predpisana raven izobrazbe za nazive drugega in tretjega kariernega razreda je najmanj izobrazba, pridobljena po študijskem programu prve stopnje, oziroma izobrazba, ki ustreza ravni izobrazbe, pridobljene po študijskih programih prve stopnje, in je v skladu z zakonom, ki ureja slovensko ogrodje kvalifikacij, uvrščena na 7. raven slovenskega ogrodja kvalifikacij</w:t>
      </w:r>
      <w:r>
        <w:rPr>
          <w:rFonts w:cs="Arial"/>
          <w:sz w:val="20"/>
          <w:szCs w:val="20"/>
        </w:rPr>
        <w:t>.</w:t>
      </w:r>
      <w:r w:rsidRPr="000F3057">
        <w:rPr>
          <w:rFonts w:cs="Arial"/>
          <w:sz w:val="20"/>
          <w:szCs w:val="20"/>
        </w:rPr>
        <w:t xml:space="preserve"> </w:t>
      </w:r>
    </w:p>
    <w:p w14:paraId="7A45B634" w14:textId="77777777" w:rsidR="008D1911" w:rsidRPr="000F3057" w:rsidRDefault="008D1911" w:rsidP="00D30CAA">
      <w:pPr>
        <w:pStyle w:val="Odstavek"/>
        <w:spacing w:before="0" w:line="260" w:lineRule="exact"/>
        <w:ind w:firstLine="0"/>
        <w:rPr>
          <w:rFonts w:cs="Arial"/>
          <w:sz w:val="20"/>
          <w:szCs w:val="20"/>
        </w:rPr>
      </w:pPr>
    </w:p>
    <w:p w14:paraId="5F6BD84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Predpisana raven izobrazbe za nazive četrtega kariernega razreda je najmanj izobrazba, pridobljena po študijskem programu za pridobitev višje strokovne izobrazbe, ki je po zakonu, ki ureja slovensko ogrodje kvalifikacij, uvrščena na 6. raven slovenskega ogrodja kvalifikacij. </w:t>
      </w:r>
    </w:p>
    <w:p w14:paraId="47562C6F" w14:textId="77777777" w:rsidR="008D1911" w:rsidRPr="000F3057" w:rsidRDefault="008D1911" w:rsidP="00D30CAA">
      <w:pPr>
        <w:pStyle w:val="Odstavek"/>
        <w:spacing w:before="0" w:line="260" w:lineRule="exact"/>
        <w:ind w:firstLine="0"/>
        <w:rPr>
          <w:rFonts w:cs="Arial"/>
          <w:sz w:val="20"/>
          <w:szCs w:val="20"/>
        </w:rPr>
      </w:pPr>
    </w:p>
    <w:p w14:paraId="4FF3811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Predpisana raven izobrazbe za nazive petega kariernega razreda je najmanj izobrazba, pridobljena po izobraževalnih programih za pridobitev srednje izobrazbe oziroma srednje strokovne izobrazbe, ki je po zakonu, ki ureja slovensko ogrodje kvalifikacij, uvrščena na 6. raven slovenskega ogrodja kvalifikacij. </w:t>
      </w:r>
    </w:p>
    <w:p w14:paraId="4BABC58A" w14:textId="77777777" w:rsidR="008D1911" w:rsidRPr="000F3057" w:rsidRDefault="008D1911" w:rsidP="00D30CAA">
      <w:pPr>
        <w:pStyle w:val="Odstavek"/>
        <w:spacing w:before="0" w:line="260" w:lineRule="exact"/>
        <w:ind w:firstLine="0"/>
        <w:rPr>
          <w:rFonts w:cs="Arial"/>
          <w:sz w:val="20"/>
          <w:szCs w:val="20"/>
        </w:rPr>
      </w:pPr>
    </w:p>
    <w:p w14:paraId="17C620D8"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5) Ne glede na določbo prejšnjega odstavka je predpisana izobrazba za nazive petega kariernega razreda tudi izobrazba, določena v področnem zakonu, pri čemer pa uradnika z nazivom, pridobljenim po tem odstavku, ni možno premestiti na delovno mesto, na katerem se delovne naloge opravljajo v nazivu, pridobljenem po prejšnjem odstavku.</w:t>
      </w:r>
    </w:p>
    <w:p w14:paraId="26E6AC8D" w14:textId="77777777" w:rsidR="008D1911" w:rsidRPr="000F3057" w:rsidRDefault="008D1911" w:rsidP="00D30CAA">
      <w:pPr>
        <w:pStyle w:val="len"/>
        <w:spacing w:before="0" w:line="260" w:lineRule="exact"/>
        <w:rPr>
          <w:rFonts w:cs="Arial"/>
          <w:sz w:val="20"/>
          <w:szCs w:val="20"/>
        </w:rPr>
      </w:pPr>
    </w:p>
    <w:p w14:paraId="7A766BE5"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97. člen</w:t>
      </w:r>
    </w:p>
    <w:p w14:paraId="2C1625C1" w14:textId="77777777" w:rsidR="008D1911" w:rsidRPr="000F3057" w:rsidRDefault="008D1911" w:rsidP="00D30CAA">
      <w:pPr>
        <w:pStyle w:val="lennaslov"/>
        <w:spacing w:line="260" w:lineRule="exact"/>
        <w:rPr>
          <w:sz w:val="20"/>
          <w:szCs w:val="20"/>
        </w:rPr>
      </w:pPr>
      <w:r w:rsidRPr="000F3057">
        <w:rPr>
          <w:sz w:val="20"/>
          <w:szCs w:val="20"/>
        </w:rPr>
        <w:t>(dolžina zahtevanih delovnih izkušenj)</w:t>
      </w:r>
    </w:p>
    <w:p w14:paraId="68B336CD" w14:textId="77777777" w:rsidR="008D1911" w:rsidRPr="000F3057" w:rsidRDefault="008D1911" w:rsidP="00D30CAA">
      <w:pPr>
        <w:pStyle w:val="Odstavek"/>
        <w:spacing w:before="0" w:line="260" w:lineRule="exact"/>
        <w:ind w:firstLine="0"/>
        <w:rPr>
          <w:rFonts w:cs="Arial"/>
          <w:sz w:val="20"/>
          <w:szCs w:val="20"/>
        </w:rPr>
      </w:pPr>
    </w:p>
    <w:p w14:paraId="3E4A4092" w14:textId="51997F19"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Pogoje glede dolžine zahtevanih delovnih izkušenj za </w:t>
      </w:r>
      <w:r w:rsidRPr="000F3057">
        <w:rPr>
          <w:rFonts w:cs="Arial"/>
          <w:sz w:val="20"/>
          <w:szCs w:val="20"/>
          <w:lang w:eastAsia="sl-SI"/>
        </w:rPr>
        <w:t xml:space="preserve">imenovanje v nazive ob sklenitvi delovnega razmerja </w:t>
      </w:r>
      <w:r w:rsidRPr="000F3057">
        <w:rPr>
          <w:rFonts w:cs="Arial"/>
          <w:sz w:val="20"/>
          <w:szCs w:val="20"/>
        </w:rPr>
        <w:t xml:space="preserve">v organih državne uprave, pravosodnih organih in upravah lokalnih skupnosti določi vlada z uredbo; za druge </w:t>
      </w:r>
      <w:r w:rsidR="00121182">
        <w:rPr>
          <w:rFonts w:cs="Arial"/>
          <w:sz w:val="20"/>
          <w:szCs w:val="20"/>
        </w:rPr>
        <w:t xml:space="preserve">državne </w:t>
      </w:r>
      <w:r w:rsidRPr="000F3057">
        <w:rPr>
          <w:rFonts w:cs="Arial"/>
          <w:sz w:val="20"/>
          <w:szCs w:val="20"/>
        </w:rPr>
        <w:t xml:space="preserve">organe se to vprašanje uredi s splošnim aktom organa. </w:t>
      </w:r>
    </w:p>
    <w:p w14:paraId="419C02AC" w14:textId="77777777" w:rsidR="008D1911" w:rsidRPr="000F3057" w:rsidRDefault="008D1911" w:rsidP="00D30CAA">
      <w:pPr>
        <w:pStyle w:val="Odstavek"/>
        <w:spacing w:before="0" w:line="260" w:lineRule="exact"/>
        <w:ind w:firstLine="0"/>
        <w:rPr>
          <w:rFonts w:cs="Arial"/>
          <w:b/>
          <w:bCs/>
          <w:sz w:val="20"/>
          <w:szCs w:val="20"/>
        </w:rPr>
      </w:pPr>
    </w:p>
    <w:p w14:paraId="191F4DF7" w14:textId="77777777" w:rsidR="008D1911" w:rsidRPr="000F3057" w:rsidRDefault="008D1911" w:rsidP="00D30CAA">
      <w:pPr>
        <w:shd w:val="clear" w:color="auto" w:fill="FFFFFF"/>
        <w:jc w:val="center"/>
        <w:rPr>
          <w:rFonts w:cs="Arial"/>
          <w:b/>
          <w:bCs/>
          <w:szCs w:val="20"/>
          <w:lang w:eastAsia="sl-SI"/>
        </w:rPr>
      </w:pPr>
      <w:r w:rsidRPr="000F3057">
        <w:rPr>
          <w:rFonts w:cs="Arial"/>
          <w:b/>
          <w:bCs/>
          <w:szCs w:val="20"/>
          <w:lang w:eastAsia="sl-SI"/>
        </w:rPr>
        <w:t>98. člen</w:t>
      </w:r>
    </w:p>
    <w:p w14:paraId="60FEA929" w14:textId="77777777" w:rsidR="008D1911" w:rsidRPr="000F3057" w:rsidRDefault="008D1911" w:rsidP="00D30CAA">
      <w:pPr>
        <w:shd w:val="clear" w:color="auto" w:fill="FFFFFF"/>
        <w:jc w:val="center"/>
        <w:rPr>
          <w:rFonts w:cs="Arial"/>
          <w:b/>
          <w:bCs/>
          <w:szCs w:val="20"/>
          <w:lang w:eastAsia="sl-SI"/>
        </w:rPr>
      </w:pPr>
      <w:r w:rsidRPr="000F3057">
        <w:rPr>
          <w:rFonts w:cs="Arial"/>
          <w:b/>
          <w:bCs/>
          <w:szCs w:val="20"/>
          <w:lang w:eastAsia="sl-SI"/>
        </w:rPr>
        <w:t>(pristojnost za imenovanje v naziv)</w:t>
      </w:r>
    </w:p>
    <w:p w14:paraId="24AC7F16" w14:textId="77777777" w:rsidR="008D1911" w:rsidRPr="000F3057" w:rsidRDefault="008D1911" w:rsidP="00D30CAA">
      <w:pPr>
        <w:pStyle w:val="Odstavek"/>
        <w:spacing w:before="0" w:line="260" w:lineRule="exact"/>
        <w:ind w:firstLine="0"/>
        <w:rPr>
          <w:rFonts w:cs="Arial"/>
          <w:sz w:val="20"/>
          <w:szCs w:val="20"/>
          <w:lang w:eastAsia="sl-SI"/>
        </w:rPr>
      </w:pPr>
    </w:p>
    <w:p w14:paraId="089425C5"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(1) V organih državne uprave in upravah lokalnih skupnosti imenuje uradnike v nazive predstojnik. V naziv višji sekretar v organih državne uprave imenuje uradnike vlada.</w:t>
      </w:r>
    </w:p>
    <w:p w14:paraId="3679A193" w14:textId="77777777" w:rsidR="008D1911" w:rsidRPr="000F3057" w:rsidRDefault="008D1911" w:rsidP="00D30CAA">
      <w:pPr>
        <w:pStyle w:val="Odstavek"/>
        <w:spacing w:before="0" w:line="260" w:lineRule="exact"/>
        <w:ind w:firstLine="0"/>
        <w:rPr>
          <w:rFonts w:cs="Arial"/>
          <w:sz w:val="20"/>
          <w:szCs w:val="20"/>
          <w:lang w:eastAsia="sl-SI"/>
        </w:rPr>
      </w:pPr>
    </w:p>
    <w:p w14:paraId="73386847"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(2) V drugih državnih organih imenuje v nazive predstojnik, če ni z zakonom, poslovnikom ali drugim splošnim aktom državnega organa določeno drugače.</w:t>
      </w:r>
    </w:p>
    <w:p w14:paraId="560570DD" w14:textId="77777777" w:rsidR="008D1911" w:rsidRPr="000F3057" w:rsidRDefault="008D1911" w:rsidP="00D30CAA">
      <w:pPr>
        <w:pStyle w:val="Odstavek"/>
        <w:spacing w:before="0" w:line="260" w:lineRule="exact"/>
        <w:ind w:firstLine="0"/>
        <w:rPr>
          <w:rFonts w:cs="Arial"/>
          <w:b/>
          <w:bCs/>
          <w:sz w:val="20"/>
          <w:szCs w:val="20"/>
          <w:lang w:eastAsia="sl-SI"/>
        </w:rPr>
      </w:pPr>
    </w:p>
    <w:p w14:paraId="29C7BEE7" w14:textId="77777777" w:rsidR="008D1911" w:rsidRPr="000F3057" w:rsidRDefault="008D1911" w:rsidP="00D30CAA">
      <w:pPr>
        <w:shd w:val="clear" w:color="auto" w:fill="FFFFFF"/>
        <w:jc w:val="center"/>
        <w:rPr>
          <w:rFonts w:cs="Arial"/>
          <w:b/>
          <w:bCs/>
          <w:szCs w:val="20"/>
          <w:lang w:eastAsia="sl-SI"/>
        </w:rPr>
      </w:pPr>
      <w:r w:rsidRPr="000F3057">
        <w:rPr>
          <w:rFonts w:cs="Arial"/>
          <w:b/>
          <w:bCs/>
          <w:szCs w:val="20"/>
          <w:lang w:eastAsia="sl-SI"/>
        </w:rPr>
        <w:t>99. člen</w:t>
      </w:r>
    </w:p>
    <w:p w14:paraId="6EF37DFB" w14:textId="77777777" w:rsidR="008D1911" w:rsidRPr="000F3057" w:rsidRDefault="008D1911" w:rsidP="00D30CAA">
      <w:pPr>
        <w:shd w:val="clear" w:color="auto" w:fill="FFFFFF"/>
        <w:jc w:val="center"/>
        <w:rPr>
          <w:rFonts w:cs="Arial"/>
          <w:b/>
          <w:bCs/>
          <w:szCs w:val="20"/>
          <w:lang w:eastAsia="sl-SI"/>
        </w:rPr>
      </w:pPr>
      <w:r w:rsidRPr="000F3057">
        <w:rPr>
          <w:rFonts w:cs="Arial"/>
          <w:b/>
          <w:bCs/>
          <w:szCs w:val="20"/>
          <w:lang w:eastAsia="sl-SI"/>
        </w:rPr>
        <w:t>(izguba oziroma razrešitev naziva)</w:t>
      </w:r>
    </w:p>
    <w:p w14:paraId="0E34ECC4" w14:textId="77777777" w:rsidR="008D1911" w:rsidRPr="000F3057" w:rsidRDefault="008D1911" w:rsidP="00D30CAA">
      <w:pPr>
        <w:pStyle w:val="Odstavek"/>
        <w:spacing w:before="0" w:line="260" w:lineRule="exact"/>
        <w:ind w:firstLine="0"/>
        <w:rPr>
          <w:rFonts w:cs="Arial"/>
          <w:sz w:val="20"/>
          <w:szCs w:val="20"/>
          <w:lang w:eastAsia="sl-SI"/>
        </w:rPr>
      </w:pPr>
    </w:p>
    <w:p w14:paraId="1F6BC1F2" w14:textId="77777777" w:rsidR="008D1911" w:rsidRPr="000F3057" w:rsidRDefault="008D1911" w:rsidP="00D30CAA">
      <w:pPr>
        <w:shd w:val="clear" w:color="auto" w:fill="FFFFFF"/>
        <w:jc w:val="both"/>
        <w:rPr>
          <w:rFonts w:cs="Arial"/>
          <w:szCs w:val="20"/>
          <w:lang w:eastAsia="sl-SI"/>
        </w:rPr>
      </w:pPr>
      <w:r w:rsidRPr="000F3057">
        <w:rPr>
          <w:rFonts w:cs="Arial"/>
          <w:szCs w:val="20"/>
          <w:lang w:eastAsia="sl-SI"/>
        </w:rPr>
        <w:t>(1) Pridobljen naziv ugasne z dnem prenehanja delovnega razmerja uradnika, z razrešitvijo in z izvedenim napredovanjem v višji naziv. Uradnik se razreši naziva:</w:t>
      </w:r>
    </w:p>
    <w:p w14:paraId="03FC10DF" w14:textId="77777777" w:rsidR="008D1911" w:rsidRPr="000F3057" w:rsidRDefault="008D1911" w:rsidP="00D30CAA">
      <w:pPr>
        <w:shd w:val="clear" w:color="auto" w:fill="FFFFFF"/>
        <w:ind w:left="425" w:hanging="425"/>
        <w:jc w:val="both"/>
        <w:rPr>
          <w:rFonts w:cs="Arial"/>
          <w:szCs w:val="20"/>
          <w:lang w:eastAsia="sl-SI"/>
        </w:rPr>
      </w:pPr>
      <w:r w:rsidRPr="000F3057">
        <w:rPr>
          <w:rFonts w:cs="Arial"/>
          <w:szCs w:val="20"/>
          <w:lang w:eastAsia="sl-SI"/>
        </w:rPr>
        <w:t>1. v primeru ugotovljene nesposobnosti v skladu s tem zakonom;</w:t>
      </w:r>
    </w:p>
    <w:p w14:paraId="781FF813" w14:textId="77777777" w:rsidR="008D1911" w:rsidRPr="000F3057" w:rsidRDefault="008D1911" w:rsidP="00D30CAA">
      <w:pPr>
        <w:shd w:val="clear" w:color="auto" w:fill="FFFFFF"/>
        <w:ind w:left="425" w:hanging="425"/>
        <w:jc w:val="both"/>
        <w:rPr>
          <w:rFonts w:cs="Arial"/>
          <w:szCs w:val="20"/>
          <w:lang w:eastAsia="sl-SI"/>
        </w:rPr>
      </w:pPr>
      <w:r w:rsidRPr="000F3057">
        <w:rPr>
          <w:rFonts w:cs="Arial"/>
          <w:szCs w:val="20"/>
          <w:lang w:eastAsia="sl-SI"/>
        </w:rPr>
        <w:t>2. v primeru premestitve iz poslovnih razlogov;</w:t>
      </w:r>
    </w:p>
    <w:p w14:paraId="7D7CF286" w14:textId="77777777" w:rsidR="008D1911" w:rsidRPr="000F3057" w:rsidRDefault="008D1911" w:rsidP="00D30CAA">
      <w:pPr>
        <w:shd w:val="clear" w:color="auto" w:fill="FFFFFF"/>
        <w:ind w:left="425" w:hanging="425"/>
        <w:jc w:val="both"/>
        <w:rPr>
          <w:rFonts w:cs="Arial"/>
          <w:szCs w:val="20"/>
          <w:lang w:eastAsia="sl-SI"/>
        </w:rPr>
      </w:pPr>
      <w:r w:rsidRPr="000F3057">
        <w:rPr>
          <w:rFonts w:cs="Arial"/>
          <w:szCs w:val="20"/>
          <w:lang w:eastAsia="sl-SI"/>
        </w:rPr>
        <w:t>3. na lastno željo oziroma s soglasjem uradnika;</w:t>
      </w:r>
    </w:p>
    <w:p w14:paraId="3D71082C" w14:textId="77777777" w:rsidR="008D1911" w:rsidRPr="000F3057" w:rsidRDefault="008D1911" w:rsidP="00D30CAA">
      <w:pPr>
        <w:shd w:val="clear" w:color="auto" w:fill="FFFFFF"/>
        <w:ind w:left="425" w:hanging="425"/>
        <w:jc w:val="both"/>
        <w:rPr>
          <w:rFonts w:cs="Arial"/>
          <w:b/>
          <w:bCs/>
          <w:szCs w:val="20"/>
        </w:rPr>
      </w:pPr>
      <w:r w:rsidRPr="000F3057">
        <w:rPr>
          <w:rFonts w:cs="Arial"/>
          <w:szCs w:val="20"/>
          <w:lang w:eastAsia="sl-SI"/>
        </w:rPr>
        <w:t>4</w:t>
      </w:r>
      <w:r w:rsidRPr="000F3057">
        <w:rPr>
          <w:rFonts w:cs="Arial"/>
          <w:b/>
          <w:bCs/>
          <w:szCs w:val="20"/>
          <w:lang w:eastAsia="sl-SI"/>
        </w:rPr>
        <w:t>.</w:t>
      </w:r>
      <w:r w:rsidRPr="000F3057">
        <w:rPr>
          <w:rFonts w:cs="Arial"/>
          <w:szCs w:val="20"/>
          <w:lang w:eastAsia="sl-SI"/>
        </w:rPr>
        <w:t xml:space="preserve"> s trajno premestitvijo na strokovno-tehnično delovno mesto; </w:t>
      </w:r>
    </w:p>
    <w:p w14:paraId="345365D0"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5. v drugih primerih, ki jih določa zakon.</w:t>
      </w:r>
    </w:p>
    <w:p w14:paraId="7E75B0A1" w14:textId="77777777" w:rsidR="008D1911" w:rsidRPr="000F3057" w:rsidRDefault="008D1911" w:rsidP="00D30CAA">
      <w:pPr>
        <w:pStyle w:val="Odstavek"/>
        <w:spacing w:before="0" w:line="260" w:lineRule="exact"/>
        <w:ind w:firstLine="0"/>
        <w:rPr>
          <w:rFonts w:cs="Arial"/>
          <w:sz w:val="20"/>
          <w:szCs w:val="20"/>
        </w:rPr>
      </w:pPr>
    </w:p>
    <w:p w14:paraId="0406090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V primeru iz 152. člena tega zakona uradniku naziv ne ugasne.</w:t>
      </w:r>
    </w:p>
    <w:p w14:paraId="7695F53C" w14:textId="77777777" w:rsidR="008D1911" w:rsidRPr="000F3057" w:rsidRDefault="008D1911" w:rsidP="00D30CAA">
      <w:pPr>
        <w:pStyle w:val="Odstavek"/>
        <w:spacing w:before="0" w:line="260" w:lineRule="exact"/>
        <w:ind w:firstLine="0"/>
        <w:rPr>
          <w:rFonts w:cs="Arial"/>
          <w:sz w:val="20"/>
          <w:szCs w:val="20"/>
        </w:rPr>
      </w:pPr>
    </w:p>
    <w:p w14:paraId="71EE03DE" w14:textId="77777777" w:rsidR="008D1911" w:rsidRPr="000F3057" w:rsidRDefault="008D1911" w:rsidP="00D30CAA">
      <w:pPr>
        <w:pStyle w:val="len"/>
        <w:spacing w:before="0" w:line="260" w:lineRule="exact"/>
        <w:rPr>
          <w:rFonts w:cs="Arial"/>
          <w:b w:val="0"/>
          <w:bCs/>
          <w:sz w:val="20"/>
          <w:szCs w:val="20"/>
        </w:rPr>
      </w:pPr>
      <w:r w:rsidRPr="000F3057">
        <w:rPr>
          <w:rFonts w:cs="Arial"/>
          <w:b w:val="0"/>
          <w:bCs/>
          <w:sz w:val="20"/>
          <w:szCs w:val="20"/>
        </w:rPr>
        <w:t>4. Državni izpit iz javne uprave</w:t>
      </w:r>
    </w:p>
    <w:p w14:paraId="53174C44" w14:textId="77777777" w:rsidR="008D1911" w:rsidRPr="000F3057" w:rsidRDefault="008D1911" w:rsidP="00D30CAA">
      <w:pPr>
        <w:pStyle w:val="len"/>
        <w:spacing w:before="0" w:line="260" w:lineRule="exact"/>
        <w:rPr>
          <w:rFonts w:cs="Arial"/>
          <w:sz w:val="20"/>
          <w:szCs w:val="20"/>
        </w:rPr>
      </w:pPr>
    </w:p>
    <w:p w14:paraId="3FD5A6D8" w14:textId="431F5F4C" w:rsidR="008D1911" w:rsidRPr="000F3057" w:rsidRDefault="008D1911" w:rsidP="00D30CAA">
      <w:pPr>
        <w:pStyle w:val="len"/>
        <w:spacing w:before="0" w:line="260" w:lineRule="exact"/>
        <w:rPr>
          <w:rFonts w:cs="Arial"/>
          <w:sz w:val="20"/>
          <w:szCs w:val="20"/>
        </w:rPr>
      </w:pPr>
      <w:r w:rsidRPr="000F3057">
        <w:rPr>
          <w:rFonts w:cs="Arial"/>
          <w:sz w:val="20"/>
          <w:szCs w:val="20"/>
        </w:rPr>
        <w:t>100. člen</w:t>
      </w:r>
    </w:p>
    <w:p w14:paraId="026E73A8" w14:textId="77777777" w:rsidR="008D1911" w:rsidRPr="000F3057" w:rsidRDefault="008D1911" w:rsidP="00D30CAA">
      <w:pPr>
        <w:pStyle w:val="lennaslov"/>
        <w:spacing w:line="260" w:lineRule="exact"/>
        <w:rPr>
          <w:sz w:val="20"/>
          <w:szCs w:val="20"/>
        </w:rPr>
      </w:pPr>
      <w:r w:rsidRPr="000F3057">
        <w:rPr>
          <w:sz w:val="20"/>
          <w:szCs w:val="20"/>
        </w:rPr>
        <w:t>(obveznost opravljanja izpita)</w:t>
      </w:r>
    </w:p>
    <w:p w14:paraId="6257969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 </w:t>
      </w:r>
    </w:p>
    <w:p w14:paraId="5538552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Uradnik mora v enem letu od dneva nastopa dela, določenega v pogodbi o zaposlitvi za nedoločen čas, opraviti državni izpit iz javne uprave (v nadaljnjem besedilu: izpit), razen če ima opravljen izpit po Zakonu o pripravništvu, strokovnih izpitih in izpopolnjevanju strokovne izobrazbe delavcev v državni upravi in pravosodju (Uradni list SRS, št. 8/80, 27/85, 35/85, 39/85 – popr., Uradni list RS, št. 18/93 – Zodv, 13/94 – ZPDI), strokovni izpit za imenovanje v naziv po Zakonu o javnih uslužbencih (Uradni list RS, št. </w:t>
      </w:r>
      <w:hyperlink r:id="rId52" w:tgtFrame="_blank" w:tooltip="Zakon o javnih uslužbencih (ZJU)" w:history="1">
        <w:r w:rsidRPr="000F3057">
          <w:rPr>
            <w:rFonts w:cs="Arial"/>
            <w:sz w:val="20"/>
            <w:szCs w:val="20"/>
          </w:rPr>
          <w:t>56/02</w:t>
        </w:r>
      </w:hyperlink>
      <w:r w:rsidRPr="000F3057">
        <w:rPr>
          <w:rFonts w:cs="Arial"/>
          <w:sz w:val="20"/>
          <w:szCs w:val="20"/>
        </w:rPr>
        <w:t xml:space="preserve">, </w:t>
      </w:r>
      <w:hyperlink r:id="rId53" w:tgtFrame="_blank" w:tooltip="Zakon o spremembah in dopolnitvah zakona o državnem tožilstvu" w:history="1">
        <w:r w:rsidRPr="000F3057">
          <w:rPr>
            <w:rFonts w:cs="Arial"/>
            <w:sz w:val="20"/>
            <w:szCs w:val="20"/>
          </w:rPr>
          <w:t>110/02</w:t>
        </w:r>
      </w:hyperlink>
      <w:r w:rsidRPr="000F3057">
        <w:rPr>
          <w:rFonts w:cs="Arial"/>
          <w:sz w:val="20"/>
          <w:szCs w:val="20"/>
        </w:rPr>
        <w:t xml:space="preserve"> – ZDT-B, </w:t>
      </w:r>
      <w:hyperlink r:id="rId54" w:tgtFrame="_blank" w:tooltip="Zakon o delovnih in socialnih sodiščih" w:history="1">
        <w:r w:rsidRPr="000F3057">
          <w:rPr>
            <w:rFonts w:cs="Arial"/>
            <w:sz w:val="20"/>
            <w:szCs w:val="20"/>
          </w:rPr>
          <w:t>2/04</w:t>
        </w:r>
      </w:hyperlink>
      <w:r w:rsidRPr="000F3057">
        <w:rPr>
          <w:rFonts w:cs="Arial"/>
          <w:sz w:val="20"/>
          <w:szCs w:val="20"/>
        </w:rPr>
        <w:t xml:space="preserve">– ZDSS-1, </w:t>
      </w:r>
      <w:hyperlink r:id="rId55" w:tgtFrame="_blank" w:tooltip="Zakon o spremembah in dopolnitvah Zakona o javnih uslužbencih" w:history="1">
        <w:r w:rsidRPr="000F3057">
          <w:rPr>
            <w:rFonts w:cs="Arial"/>
            <w:sz w:val="20"/>
            <w:szCs w:val="20"/>
          </w:rPr>
          <w:t>23/05</w:t>
        </w:r>
      </w:hyperlink>
      <w:r w:rsidRPr="000F3057">
        <w:rPr>
          <w:rFonts w:cs="Arial"/>
          <w:sz w:val="20"/>
          <w:szCs w:val="20"/>
        </w:rPr>
        <w:t xml:space="preserve">, </w:t>
      </w:r>
      <w:hyperlink r:id="rId56" w:tgtFrame="_blank" w:tooltip="Zakon o javnih uslužbencih (uradno prečiščeno besedilo)" w:history="1">
        <w:r w:rsidRPr="000F3057">
          <w:rPr>
            <w:rFonts w:cs="Arial"/>
            <w:sz w:val="20"/>
            <w:szCs w:val="20"/>
          </w:rPr>
          <w:t>35/05</w:t>
        </w:r>
      </w:hyperlink>
      <w:r w:rsidRPr="000F3057">
        <w:rPr>
          <w:rFonts w:cs="Arial"/>
          <w:sz w:val="20"/>
          <w:szCs w:val="20"/>
        </w:rPr>
        <w:t xml:space="preserve"> – UPB1, </w:t>
      </w:r>
      <w:hyperlink r:id="rId57" w:tgtFrame="_blank" w:tooltip="Odločba o delni razveljavitvi prvega odstavka 193. člena Zakona o javnih uslužbencih" w:history="1">
        <w:r w:rsidRPr="000F3057">
          <w:rPr>
            <w:rFonts w:cs="Arial"/>
            <w:sz w:val="20"/>
            <w:szCs w:val="20"/>
          </w:rPr>
          <w:t>62/05</w:t>
        </w:r>
      </w:hyperlink>
      <w:r w:rsidRPr="000F3057">
        <w:rPr>
          <w:rFonts w:cs="Arial"/>
          <w:sz w:val="20"/>
          <w:szCs w:val="20"/>
        </w:rPr>
        <w:t xml:space="preserve"> – odl. US, </w:t>
      </w:r>
      <w:hyperlink r:id="rId58" w:tgtFrame="_blank" w:tooltip="Odločba o razveljavitvi 3. člena in o ugotovitvi neskladja prvega odstavka 1. člena Zakona o spremembah in dopolnitvah Zakona o javnih uslužbencih" w:history="1">
        <w:r w:rsidRPr="000F3057">
          <w:rPr>
            <w:rFonts w:cs="Arial"/>
            <w:sz w:val="20"/>
            <w:szCs w:val="20"/>
          </w:rPr>
          <w:t>75/05</w:t>
        </w:r>
      </w:hyperlink>
      <w:r w:rsidRPr="000F3057">
        <w:rPr>
          <w:rFonts w:cs="Arial"/>
          <w:sz w:val="20"/>
          <w:szCs w:val="20"/>
        </w:rPr>
        <w:t xml:space="preserve"> – odl. US, </w:t>
      </w:r>
      <w:hyperlink r:id="rId59" w:tgtFrame="_blank" w:tooltip="Zakon o spremembah in dopolnitvah Zakona o javnih uslužbencih" w:history="1">
        <w:r w:rsidRPr="000F3057">
          <w:rPr>
            <w:rFonts w:cs="Arial"/>
            <w:sz w:val="20"/>
            <w:szCs w:val="20"/>
          </w:rPr>
          <w:t>113/05</w:t>
        </w:r>
      </w:hyperlink>
      <w:r w:rsidRPr="000F3057">
        <w:rPr>
          <w:rFonts w:cs="Arial"/>
          <w:sz w:val="20"/>
          <w:szCs w:val="20"/>
        </w:rPr>
        <w:t xml:space="preserve">, </w:t>
      </w:r>
      <w:hyperlink r:id="rId60" w:tgtFrame="_blank" w:tooltip="Zakon o javnih uslužbencih (uradno prečiščeno besedilo)" w:history="1">
        <w:r w:rsidRPr="000F3057">
          <w:rPr>
            <w:rFonts w:cs="Arial"/>
            <w:sz w:val="20"/>
            <w:szCs w:val="20"/>
          </w:rPr>
          <w:t>32/06</w:t>
        </w:r>
      </w:hyperlink>
      <w:r w:rsidRPr="000F3057">
        <w:rPr>
          <w:rFonts w:cs="Arial"/>
          <w:sz w:val="20"/>
          <w:szCs w:val="20"/>
        </w:rPr>
        <w:t xml:space="preserve"> – UPB2, </w:t>
      </w:r>
      <w:hyperlink r:id="rId61" w:tgtFrame="_blank" w:tooltip="Zakon o spremembah in dopolnitvah Zakona o sistemu plač v javnem sektorju" w:history="1">
        <w:r w:rsidRPr="000F3057">
          <w:rPr>
            <w:rFonts w:cs="Arial"/>
            <w:sz w:val="20"/>
            <w:szCs w:val="20"/>
          </w:rPr>
          <w:t>68/06</w:t>
        </w:r>
      </w:hyperlink>
      <w:r w:rsidRPr="000F3057">
        <w:rPr>
          <w:rFonts w:cs="Arial"/>
          <w:sz w:val="20"/>
          <w:szCs w:val="20"/>
        </w:rPr>
        <w:t xml:space="preserve"> – ZSPJS-F, </w:t>
      </w:r>
      <w:hyperlink r:id="rId62" w:tgtFrame="_blank" w:tooltip="Odločba o razveljavitvi drugega odstavka 162. člena Zakona o javnih uslužbencih in 86. člena Zakona o spremembah in dopolnitvah Zakona o javnih uslužbencih" w:history="1">
        <w:r w:rsidRPr="000F3057">
          <w:rPr>
            <w:rFonts w:cs="Arial"/>
            <w:sz w:val="20"/>
            <w:szCs w:val="20"/>
          </w:rPr>
          <w:t>131/06</w:t>
        </w:r>
      </w:hyperlink>
      <w:r w:rsidRPr="000F3057">
        <w:rPr>
          <w:rFonts w:cs="Arial"/>
          <w:sz w:val="20"/>
          <w:szCs w:val="20"/>
        </w:rPr>
        <w:t xml:space="preserve"> – odl. US in </w:t>
      </w:r>
      <w:hyperlink r:id="rId63" w:tgtFrame="_blank" w:tooltip="Zakon o spremembah in dopolnitvah Zakona o javnih uslužbencih" w:history="1">
        <w:r w:rsidRPr="000F3057">
          <w:rPr>
            <w:rFonts w:cs="Arial"/>
            <w:sz w:val="20"/>
            <w:szCs w:val="20"/>
          </w:rPr>
          <w:t>33/07</w:t>
        </w:r>
      </w:hyperlink>
      <w:r w:rsidRPr="000F3057">
        <w:rPr>
          <w:rFonts w:cs="Arial"/>
          <w:sz w:val="20"/>
          <w:szCs w:val="20"/>
        </w:rPr>
        <w:t>), obvezno usposabljanje za imenovanje v naziv po Zakonu o javnih uslužbencih (Uradni list RS, št. 63/07 – uradno prečiščeno besedilo, 65/08, 69/08 – ZTFI-A, 69/08 – ZZavar-E, 40/12 – ZUJF, 158/20 – ZIntPK-C, 203/20 – ZIUPOPDVE, 202/21 – odl. US in 3/22 – ZDeb) ali pravniški državni izpit.</w:t>
      </w:r>
    </w:p>
    <w:p w14:paraId="6D26A7A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 </w:t>
      </w:r>
    </w:p>
    <w:p w14:paraId="7EFABB9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Uradnik, ki mu preneha položaj iz drugega odstavka 91. člena tega zakona pa pred imenovanjem na položaj ni imel statusa javnega uslužbenca pri istem delodajalcu, in sklene delovno razmerje za nedoločen čas na uradniškem delovnem mestu v skladu s tretjim odstavkom 79. člena tega zakona, mora v enem letu od dneva nastopa dela, določenega v pogodbi o zaposlitvi za nedoločen čas, opraviti izpit. </w:t>
      </w:r>
    </w:p>
    <w:p w14:paraId="73FC38F1" w14:textId="77777777" w:rsidR="008D1911" w:rsidRPr="000F3057" w:rsidRDefault="008D1911" w:rsidP="00D30CAA">
      <w:pPr>
        <w:pStyle w:val="Odstavek"/>
        <w:spacing w:before="0" w:line="260" w:lineRule="exact"/>
        <w:ind w:firstLine="0"/>
        <w:rPr>
          <w:rFonts w:cs="Arial"/>
          <w:color w:val="FF0000"/>
          <w:sz w:val="20"/>
          <w:szCs w:val="20"/>
        </w:rPr>
      </w:pPr>
    </w:p>
    <w:p w14:paraId="2E217DB2"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101. člen</w:t>
      </w:r>
    </w:p>
    <w:p w14:paraId="55DFF127" w14:textId="77777777" w:rsidR="008D1911" w:rsidRPr="000F3057" w:rsidRDefault="008D1911" w:rsidP="00D30CAA">
      <w:pPr>
        <w:pStyle w:val="lennaslov"/>
        <w:spacing w:line="260" w:lineRule="exact"/>
        <w:rPr>
          <w:sz w:val="20"/>
          <w:szCs w:val="20"/>
        </w:rPr>
      </w:pPr>
      <w:r w:rsidRPr="000F3057">
        <w:rPr>
          <w:sz w:val="20"/>
          <w:szCs w:val="20"/>
        </w:rPr>
        <w:t>(vsebina izpita)</w:t>
      </w:r>
    </w:p>
    <w:p w14:paraId="0B3336B2" w14:textId="77777777" w:rsidR="008D1911" w:rsidRPr="000F3057" w:rsidRDefault="008D1911" w:rsidP="00D30CAA">
      <w:pPr>
        <w:jc w:val="center"/>
        <w:rPr>
          <w:rFonts w:cs="Arial"/>
          <w:szCs w:val="20"/>
        </w:rPr>
      </w:pPr>
    </w:p>
    <w:p w14:paraId="46C5EFC1" w14:textId="77777777" w:rsidR="008D1911" w:rsidRPr="000F3057" w:rsidRDefault="008D1911" w:rsidP="00D30CAA">
      <w:pPr>
        <w:rPr>
          <w:rFonts w:cs="Arial"/>
          <w:szCs w:val="20"/>
        </w:rPr>
      </w:pPr>
      <w:r w:rsidRPr="000F3057">
        <w:rPr>
          <w:rFonts w:cs="Arial"/>
          <w:szCs w:val="20"/>
        </w:rPr>
        <w:t>(1) Izpit zajema znanja iz:</w:t>
      </w:r>
    </w:p>
    <w:p w14:paraId="328B9595" w14:textId="77777777" w:rsidR="008D1911" w:rsidRPr="000F3057" w:rsidRDefault="008D1911" w:rsidP="00D30CAA">
      <w:pPr>
        <w:rPr>
          <w:rFonts w:cs="Arial"/>
          <w:szCs w:val="20"/>
        </w:rPr>
      </w:pPr>
      <w:r w:rsidRPr="000F3057">
        <w:rPr>
          <w:rFonts w:cs="Arial"/>
          <w:szCs w:val="20"/>
        </w:rPr>
        <w:t>1. ustavne ureditve Republike Slovenije;</w:t>
      </w:r>
    </w:p>
    <w:p w14:paraId="2FF64022" w14:textId="77777777" w:rsidR="008D1911" w:rsidRPr="000F3057" w:rsidRDefault="008D1911" w:rsidP="00D30CAA">
      <w:pPr>
        <w:pStyle w:val="Odstavek"/>
        <w:spacing w:before="0" w:line="260" w:lineRule="exact"/>
        <w:ind w:firstLine="0"/>
        <w:rPr>
          <w:rFonts w:cs="Arial"/>
          <w:b/>
          <w:sz w:val="20"/>
          <w:szCs w:val="20"/>
        </w:rPr>
      </w:pPr>
      <w:r w:rsidRPr="000F3057">
        <w:rPr>
          <w:rFonts w:cs="Arial"/>
          <w:sz w:val="20"/>
          <w:szCs w:val="20"/>
        </w:rPr>
        <w:t>2. ureditve institucij Evropske unije in njenega pravnega sistema.</w:t>
      </w:r>
    </w:p>
    <w:p w14:paraId="15072B60" w14:textId="77777777" w:rsidR="008D1911" w:rsidRPr="000F3057" w:rsidRDefault="008D1911" w:rsidP="00D30CAA">
      <w:pPr>
        <w:pStyle w:val="Odstavek"/>
        <w:spacing w:before="0" w:line="260" w:lineRule="exact"/>
        <w:ind w:firstLine="0"/>
        <w:rPr>
          <w:rFonts w:cs="Arial"/>
          <w:sz w:val="20"/>
          <w:szCs w:val="20"/>
        </w:rPr>
      </w:pPr>
    </w:p>
    <w:p w14:paraId="4F17BF3E" w14:textId="44A6C322"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w:t>
      </w:r>
      <w:r w:rsidR="001A4398">
        <w:rPr>
          <w:rFonts w:cs="Arial"/>
          <w:sz w:val="20"/>
          <w:szCs w:val="20"/>
        </w:rPr>
        <w:t>Uradnik</w:t>
      </w:r>
      <w:r w:rsidRPr="000F3057">
        <w:rPr>
          <w:rFonts w:cs="Arial"/>
          <w:sz w:val="20"/>
          <w:szCs w:val="20"/>
        </w:rPr>
        <w:t xml:space="preserve">, ki opravlja delo v nazivu petega in četrtega kariernega razreda, mora opraviti izpit prve stopnje. </w:t>
      </w:r>
      <w:r w:rsidR="001A4398">
        <w:rPr>
          <w:rFonts w:cs="Arial"/>
          <w:sz w:val="20"/>
          <w:szCs w:val="20"/>
        </w:rPr>
        <w:t>Uradnik</w:t>
      </w:r>
      <w:r w:rsidRPr="000F3057">
        <w:rPr>
          <w:rFonts w:cs="Arial"/>
          <w:sz w:val="20"/>
          <w:szCs w:val="20"/>
        </w:rPr>
        <w:t xml:space="preserve">, ki opravlja delo v nazivu tretjega, drugega in prvega kariernega razreda, mora opraviti izpit druge stopnje. </w:t>
      </w:r>
    </w:p>
    <w:p w14:paraId="5D107E4B" w14:textId="77777777" w:rsidR="008D1911" w:rsidRPr="000F3057" w:rsidRDefault="008D1911" w:rsidP="00D30CAA">
      <w:pPr>
        <w:pStyle w:val="Odstavek"/>
        <w:spacing w:before="0" w:line="260" w:lineRule="exact"/>
        <w:ind w:firstLine="0"/>
        <w:rPr>
          <w:rFonts w:cs="Arial"/>
          <w:sz w:val="20"/>
          <w:szCs w:val="20"/>
        </w:rPr>
      </w:pPr>
    </w:p>
    <w:p w14:paraId="5CC9FC1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Podrobnejše vsebine programa izpita prve in druge stopnje, postopek in način opravljanja izpita, prijavo, izpitni red, dokumentacijo za prijavo k izpitu, plačilo izpitnih komisij ter druga vprašanja v zvezi z opravljanjem izpita predpiše minister, pristojen za javno upravo. </w:t>
      </w:r>
    </w:p>
    <w:p w14:paraId="4BD9711F" w14:textId="77777777" w:rsidR="008D1911" w:rsidRPr="000F3057" w:rsidRDefault="008D1911" w:rsidP="00D30CAA">
      <w:pPr>
        <w:pStyle w:val="Odstavek"/>
        <w:spacing w:before="0" w:line="260" w:lineRule="exact"/>
        <w:ind w:firstLine="0"/>
        <w:rPr>
          <w:rFonts w:cs="Arial"/>
          <w:sz w:val="20"/>
          <w:szCs w:val="20"/>
        </w:rPr>
      </w:pPr>
    </w:p>
    <w:p w14:paraId="6FD59FE1"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102. člen</w:t>
      </w:r>
    </w:p>
    <w:p w14:paraId="716370F9" w14:textId="77777777" w:rsidR="008D1911" w:rsidRPr="000F3057" w:rsidRDefault="008D1911" w:rsidP="00D30CAA">
      <w:pPr>
        <w:pStyle w:val="lennaslov"/>
        <w:spacing w:line="260" w:lineRule="exact"/>
        <w:rPr>
          <w:sz w:val="20"/>
          <w:szCs w:val="20"/>
        </w:rPr>
      </w:pPr>
      <w:r w:rsidRPr="000F3057">
        <w:rPr>
          <w:sz w:val="20"/>
          <w:szCs w:val="20"/>
        </w:rPr>
        <w:t>(izpitna komisija)</w:t>
      </w:r>
    </w:p>
    <w:p w14:paraId="0EF1F293" w14:textId="77777777" w:rsidR="008D1911" w:rsidRPr="000F3057" w:rsidRDefault="008D1911" w:rsidP="00D30CAA">
      <w:pPr>
        <w:pStyle w:val="Odstavek"/>
        <w:spacing w:before="0" w:line="260" w:lineRule="exact"/>
        <w:ind w:firstLine="0"/>
        <w:rPr>
          <w:rFonts w:cs="Arial"/>
          <w:sz w:val="20"/>
          <w:szCs w:val="20"/>
        </w:rPr>
      </w:pPr>
    </w:p>
    <w:p w14:paraId="72F3BD7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Izpit se opravlja pred izpitno komisijo, ki jo imenuje minister, pristojen za javno upravo, izmed strokovnjakov za posamezno področje, ki imajo najmanj izobrazbo, pridobljeno po študijskem programu druge stopnje, oziroma izobrazbo, ki ustreza ravni izobrazbe, pridobljene po študijskih programih druge stopnje, in je v skladu z zakonom, ki ureja slovensko ogrodje kvalifikacij, uvrščena na 8. raven slovenskega ogrodja kvalifikacij, in najmanj 15 let delovnih izkušenj ali 10 let službene dobe. </w:t>
      </w:r>
    </w:p>
    <w:p w14:paraId="0BB7F2FF" w14:textId="77777777" w:rsidR="008D1911" w:rsidRPr="000F3057" w:rsidRDefault="008D1911" w:rsidP="00D30CAA">
      <w:pPr>
        <w:pStyle w:val="Odstavek"/>
        <w:spacing w:before="0" w:line="260" w:lineRule="exact"/>
        <w:ind w:firstLine="0"/>
        <w:rPr>
          <w:rFonts w:cs="Arial"/>
          <w:sz w:val="20"/>
          <w:szCs w:val="20"/>
        </w:rPr>
      </w:pPr>
    </w:p>
    <w:p w14:paraId="2AF1CAD3" w14:textId="77777777" w:rsidR="008D1911" w:rsidRPr="000F3057" w:rsidRDefault="008D1911" w:rsidP="00D30CAA">
      <w:pPr>
        <w:jc w:val="both"/>
        <w:rPr>
          <w:rFonts w:cs="Arial"/>
          <w:szCs w:val="20"/>
        </w:rPr>
      </w:pPr>
      <w:r w:rsidRPr="000F3057">
        <w:rPr>
          <w:rFonts w:cs="Arial"/>
          <w:szCs w:val="20"/>
        </w:rPr>
        <w:t xml:space="preserve">(2) Izpitna komisija ima predsednika in dva člana. Predsednik komisije vodi izpitni postopek in skrbi za izpitni red. </w:t>
      </w:r>
    </w:p>
    <w:p w14:paraId="18FEBE3F" w14:textId="77777777" w:rsidR="008D1911" w:rsidRPr="000F3057" w:rsidRDefault="008D1911" w:rsidP="00D30CAA">
      <w:pPr>
        <w:pStyle w:val="len"/>
        <w:spacing w:before="0" w:line="260" w:lineRule="exact"/>
        <w:rPr>
          <w:rFonts w:cs="Arial"/>
          <w:sz w:val="20"/>
          <w:szCs w:val="20"/>
        </w:rPr>
      </w:pPr>
    </w:p>
    <w:p w14:paraId="7FD53633"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103. člen</w:t>
      </w:r>
    </w:p>
    <w:p w14:paraId="318D2F06" w14:textId="77777777" w:rsidR="008D1911" w:rsidRPr="000F3057" w:rsidRDefault="008D1911" w:rsidP="00D30CAA">
      <w:pPr>
        <w:pStyle w:val="lennaslov"/>
        <w:spacing w:line="260" w:lineRule="exact"/>
        <w:rPr>
          <w:sz w:val="20"/>
          <w:szCs w:val="20"/>
        </w:rPr>
      </w:pPr>
      <w:r w:rsidRPr="000F3057">
        <w:rPr>
          <w:sz w:val="20"/>
          <w:szCs w:val="20"/>
        </w:rPr>
        <w:t>(pristop k izpitu)</w:t>
      </w:r>
    </w:p>
    <w:p w14:paraId="1051D39F" w14:textId="77777777" w:rsidR="008D1911" w:rsidRPr="000F3057" w:rsidRDefault="008D1911" w:rsidP="00D30CAA">
      <w:pPr>
        <w:pStyle w:val="Odstavek"/>
        <w:spacing w:before="0" w:line="260" w:lineRule="exact"/>
        <w:ind w:firstLine="0"/>
        <w:rPr>
          <w:rFonts w:cs="Arial"/>
          <w:sz w:val="20"/>
          <w:szCs w:val="20"/>
        </w:rPr>
      </w:pPr>
    </w:p>
    <w:p w14:paraId="2E30377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Predstojnik napoti uradnika na izpit tako, da organ uradnika prijavi na izpit in ga o tem obvesti.</w:t>
      </w:r>
    </w:p>
    <w:p w14:paraId="0ACC3BEE" w14:textId="77777777" w:rsidR="008D1911" w:rsidRPr="000F3057" w:rsidRDefault="008D1911" w:rsidP="00D30CAA">
      <w:pPr>
        <w:pStyle w:val="Odstavek"/>
        <w:spacing w:before="0" w:line="260" w:lineRule="exact"/>
        <w:ind w:firstLine="0"/>
        <w:rPr>
          <w:rFonts w:cs="Arial"/>
          <w:sz w:val="20"/>
          <w:szCs w:val="20"/>
        </w:rPr>
      </w:pPr>
    </w:p>
    <w:p w14:paraId="5823C45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Na stroške organa kandidat lahko k izpitu pristopi največ dvakrat. </w:t>
      </w:r>
    </w:p>
    <w:p w14:paraId="6F2F53BB" w14:textId="77777777" w:rsidR="008D1911" w:rsidRPr="000F3057" w:rsidRDefault="008D1911" w:rsidP="00D30CAA">
      <w:pPr>
        <w:pStyle w:val="Odstavek"/>
        <w:spacing w:before="0" w:line="260" w:lineRule="exact"/>
        <w:ind w:firstLine="0"/>
        <w:rPr>
          <w:rFonts w:cs="Arial"/>
          <w:color w:val="FF0000"/>
          <w:sz w:val="20"/>
          <w:szCs w:val="20"/>
        </w:rPr>
      </w:pPr>
      <w:r w:rsidRPr="000F3057">
        <w:rPr>
          <w:rFonts w:cs="Arial"/>
          <w:color w:val="FF0000"/>
          <w:sz w:val="20"/>
          <w:szCs w:val="20"/>
        </w:rPr>
        <w:t xml:space="preserve"> </w:t>
      </w:r>
    </w:p>
    <w:p w14:paraId="05AC13E4"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104. člen</w:t>
      </w:r>
    </w:p>
    <w:p w14:paraId="3583B51F" w14:textId="77777777" w:rsidR="008D1911" w:rsidRPr="000F3057" w:rsidRDefault="008D1911" w:rsidP="00D30CAA">
      <w:pPr>
        <w:pStyle w:val="lennaslov"/>
        <w:spacing w:line="260" w:lineRule="exact"/>
        <w:rPr>
          <w:sz w:val="20"/>
          <w:szCs w:val="20"/>
        </w:rPr>
      </w:pPr>
      <w:r w:rsidRPr="000F3057">
        <w:rPr>
          <w:sz w:val="20"/>
          <w:szCs w:val="20"/>
        </w:rPr>
        <w:t>(ocena in ugovor na oceno)</w:t>
      </w:r>
    </w:p>
    <w:p w14:paraId="18C82EF2" w14:textId="77777777" w:rsidR="008D1911" w:rsidRPr="000F3057" w:rsidRDefault="008D1911" w:rsidP="00D30CAA">
      <w:pPr>
        <w:pStyle w:val="Odstavek"/>
        <w:spacing w:before="0" w:line="260" w:lineRule="exact"/>
        <w:ind w:firstLine="0"/>
        <w:rPr>
          <w:rFonts w:cs="Arial"/>
          <w:sz w:val="20"/>
          <w:szCs w:val="20"/>
        </w:rPr>
      </w:pPr>
    </w:p>
    <w:p w14:paraId="52BDB4B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Uspeh kandidata oceni izpitna komisija z oceno »uspešno« ali z oceno »neuspešno«. </w:t>
      </w:r>
    </w:p>
    <w:p w14:paraId="52CB5A53" w14:textId="77777777" w:rsidR="008D1911" w:rsidRPr="000F3057" w:rsidRDefault="008D1911" w:rsidP="00D30CAA">
      <w:pPr>
        <w:pStyle w:val="Odstavek"/>
        <w:spacing w:before="0" w:line="260" w:lineRule="exact"/>
        <w:ind w:firstLine="0"/>
        <w:rPr>
          <w:rFonts w:cs="Arial"/>
          <w:sz w:val="20"/>
          <w:szCs w:val="20"/>
        </w:rPr>
      </w:pPr>
    </w:p>
    <w:p w14:paraId="5E550DA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Kandidat, ki je ocenjen z oceno »neuspešno«, lahko takoj po razglasitvi uspeha vloži ugovor ustno na zapisnik, če meni, da določena ocena ni odraz njegovega znanja na izpitu.  </w:t>
      </w:r>
    </w:p>
    <w:p w14:paraId="7FFA726C" w14:textId="77777777" w:rsidR="008D1911" w:rsidRPr="000F3057" w:rsidRDefault="008D1911" w:rsidP="00D30CAA">
      <w:pPr>
        <w:pStyle w:val="Odstavek"/>
        <w:spacing w:before="0" w:line="260" w:lineRule="exact"/>
        <w:ind w:firstLine="0"/>
        <w:rPr>
          <w:rFonts w:cs="Arial"/>
          <w:sz w:val="20"/>
          <w:szCs w:val="20"/>
        </w:rPr>
      </w:pPr>
    </w:p>
    <w:p w14:paraId="46048B8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V primeru podanega ugovora se opravi preizkus ocene v ponovljenem izpitu, ki se opravi najkasneje v naslednjih petih delovnih dneh pred drugo izpitno komisijo, ki jo imenuje minister, pristojen za javno upravo. </w:t>
      </w:r>
    </w:p>
    <w:p w14:paraId="3768877D" w14:textId="77777777" w:rsidR="008D1911" w:rsidRPr="000F3057" w:rsidRDefault="008D1911" w:rsidP="00D30CAA">
      <w:pPr>
        <w:pStyle w:val="Odstavek"/>
        <w:spacing w:before="0" w:line="260" w:lineRule="exact"/>
        <w:ind w:firstLine="0"/>
        <w:rPr>
          <w:rFonts w:cs="Arial"/>
          <w:sz w:val="20"/>
          <w:szCs w:val="20"/>
        </w:rPr>
      </w:pPr>
    </w:p>
    <w:p w14:paraId="4022A60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Član druge izpitne komisije je tudi predsednik izpitne komisije, ki je ocenila kandidatovo znanje z oceno »neuspešno«. </w:t>
      </w:r>
    </w:p>
    <w:p w14:paraId="0C47DEF8" w14:textId="77777777" w:rsidR="008D1911" w:rsidRPr="000F3057" w:rsidRDefault="008D1911" w:rsidP="00D30CAA">
      <w:pPr>
        <w:pStyle w:val="Odstavek"/>
        <w:spacing w:before="0" w:line="260" w:lineRule="exact"/>
        <w:ind w:firstLine="0"/>
        <w:rPr>
          <w:rFonts w:cs="Arial"/>
          <w:sz w:val="20"/>
          <w:szCs w:val="20"/>
        </w:rPr>
      </w:pPr>
    </w:p>
    <w:p w14:paraId="3C4178B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(5) Zoper odločitev izpitne komisije pri ponovnem opravljanju izpita ni ugovora.</w:t>
      </w:r>
    </w:p>
    <w:p w14:paraId="36C07C77" w14:textId="77777777" w:rsidR="008D1911" w:rsidRPr="000F3057" w:rsidRDefault="008D1911" w:rsidP="00D30CAA">
      <w:pPr>
        <w:pStyle w:val="Odstavek"/>
        <w:spacing w:before="0" w:line="260" w:lineRule="exact"/>
        <w:ind w:firstLine="0"/>
        <w:rPr>
          <w:rFonts w:cs="Arial"/>
          <w:sz w:val="20"/>
          <w:szCs w:val="20"/>
        </w:rPr>
      </w:pPr>
    </w:p>
    <w:p w14:paraId="1173AA5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(6) Če kandidat kljub pozivu ne pristopi k ponovnem opravljanju izpita, se šteje, da ugovor ni utemeljen.</w:t>
      </w:r>
    </w:p>
    <w:p w14:paraId="1D5B700E" w14:textId="77777777" w:rsidR="008D1911" w:rsidRPr="000F3057" w:rsidRDefault="008D1911" w:rsidP="00D30CAA">
      <w:pPr>
        <w:pStyle w:val="len"/>
        <w:spacing w:before="0" w:line="260" w:lineRule="exact"/>
        <w:rPr>
          <w:rFonts w:cs="Arial"/>
          <w:color w:val="FF0000"/>
          <w:sz w:val="20"/>
          <w:szCs w:val="20"/>
        </w:rPr>
      </w:pPr>
    </w:p>
    <w:p w14:paraId="57E67A63" w14:textId="77777777" w:rsidR="008D1911" w:rsidRPr="000F3057" w:rsidRDefault="008D1911" w:rsidP="00D30CAA">
      <w:pPr>
        <w:pStyle w:val="len"/>
        <w:spacing w:before="0" w:line="260" w:lineRule="exact"/>
        <w:rPr>
          <w:rFonts w:cs="Arial"/>
          <w:b w:val="0"/>
          <w:bCs/>
          <w:sz w:val="20"/>
          <w:szCs w:val="20"/>
        </w:rPr>
      </w:pPr>
      <w:r w:rsidRPr="000F3057">
        <w:rPr>
          <w:rFonts w:cs="Arial"/>
          <w:b w:val="0"/>
          <w:bCs/>
          <w:sz w:val="20"/>
          <w:szCs w:val="20"/>
        </w:rPr>
        <w:t>5. Evidenca o strokovnih izpitih</w:t>
      </w:r>
    </w:p>
    <w:p w14:paraId="3FF215BC" w14:textId="77777777" w:rsidR="008D1911" w:rsidRPr="000F3057" w:rsidRDefault="008D1911" w:rsidP="00D30CAA">
      <w:pPr>
        <w:pStyle w:val="len"/>
        <w:spacing w:before="0" w:line="260" w:lineRule="exact"/>
        <w:rPr>
          <w:rFonts w:cs="Arial"/>
          <w:sz w:val="20"/>
          <w:szCs w:val="20"/>
        </w:rPr>
      </w:pPr>
    </w:p>
    <w:p w14:paraId="4538AB1B"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105. člen</w:t>
      </w:r>
    </w:p>
    <w:p w14:paraId="2A091489" w14:textId="77777777" w:rsidR="008D1911" w:rsidRPr="000F3057" w:rsidRDefault="008D1911" w:rsidP="00D30CAA">
      <w:pPr>
        <w:pStyle w:val="lennaslov"/>
        <w:spacing w:line="260" w:lineRule="exact"/>
        <w:rPr>
          <w:sz w:val="20"/>
          <w:szCs w:val="20"/>
        </w:rPr>
      </w:pPr>
      <w:r w:rsidRPr="000F3057">
        <w:rPr>
          <w:sz w:val="20"/>
          <w:szCs w:val="20"/>
        </w:rPr>
        <w:t>(evidenca)</w:t>
      </w:r>
    </w:p>
    <w:p w14:paraId="39658A8F" w14:textId="77777777" w:rsidR="008D1911" w:rsidRPr="000F3057" w:rsidRDefault="008D1911" w:rsidP="00D30CAA">
      <w:pPr>
        <w:pStyle w:val="Odstavek"/>
        <w:spacing w:before="0" w:line="260" w:lineRule="exact"/>
        <w:ind w:firstLine="0"/>
        <w:rPr>
          <w:rFonts w:cs="Arial"/>
          <w:sz w:val="20"/>
          <w:szCs w:val="20"/>
        </w:rPr>
      </w:pPr>
    </w:p>
    <w:p w14:paraId="0781720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Ministrstvo, pristojno za javno upravo, za izvajanje obveznosti delodajalca in zaradi gospodarne porabe proračunskih sredstev, za izdajanje potrdil o opravljenem državnem izpitu iz javne uprave in drugih opravljenih strokovnih izpitih ter za raziskovalno-analitične in statistične namene vodi evidenco o strokovnih izpitih, ki jih določa zakon oziroma na njegovi podlagi izdan podzakonski predpis, in jih izvaja ministrstvo, pristojno za javno upravo. </w:t>
      </w:r>
    </w:p>
    <w:p w14:paraId="0C006DD5" w14:textId="77777777" w:rsidR="008D1911" w:rsidRPr="000F3057" w:rsidRDefault="008D1911" w:rsidP="00D30CAA">
      <w:pPr>
        <w:pStyle w:val="odstavek1"/>
        <w:spacing w:before="0" w:line="260" w:lineRule="exact"/>
        <w:ind w:firstLine="0"/>
        <w:rPr>
          <w:sz w:val="20"/>
          <w:szCs w:val="20"/>
        </w:rPr>
      </w:pPr>
    </w:p>
    <w:p w14:paraId="07823E74" w14:textId="77777777" w:rsidR="008D1911" w:rsidRPr="000F3057" w:rsidRDefault="008D1911" w:rsidP="00D30CAA">
      <w:pPr>
        <w:pStyle w:val="odstavek1"/>
        <w:spacing w:before="0" w:line="260" w:lineRule="exact"/>
        <w:ind w:firstLine="0"/>
        <w:rPr>
          <w:sz w:val="20"/>
          <w:szCs w:val="20"/>
        </w:rPr>
      </w:pPr>
      <w:r w:rsidRPr="000F3057">
        <w:rPr>
          <w:sz w:val="20"/>
          <w:szCs w:val="20"/>
        </w:rPr>
        <w:t>(2) Upravljavec evidence iz prejšnjega odstavka je ministrstvo, pristojno za javno upravo.</w:t>
      </w:r>
    </w:p>
    <w:p w14:paraId="2AA292DA" w14:textId="77777777" w:rsidR="008D1911" w:rsidRPr="000F3057" w:rsidRDefault="008D1911" w:rsidP="00D30CAA">
      <w:pPr>
        <w:pStyle w:val="odstavek1"/>
        <w:spacing w:before="0" w:line="260" w:lineRule="exact"/>
        <w:ind w:firstLine="0"/>
        <w:rPr>
          <w:sz w:val="20"/>
          <w:szCs w:val="20"/>
        </w:rPr>
      </w:pPr>
    </w:p>
    <w:p w14:paraId="39E87D34" w14:textId="77777777" w:rsidR="008D1911" w:rsidRPr="000F3057" w:rsidRDefault="008D1911" w:rsidP="00D30CAA">
      <w:pPr>
        <w:pStyle w:val="odstavek1"/>
        <w:spacing w:before="0" w:line="260" w:lineRule="exact"/>
        <w:ind w:firstLine="0"/>
        <w:rPr>
          <w:sz w:val="20"/>
          <w:szCs w:val="20"/>
        </w:rPr>
      </w:pPr>
      <w:r w:rsidRPr="000F3057">
        <w:rPr>
          <w:sz w:val="20"/>
          <w:szCs w:val="20"/>
        </w:rPr>
        <w:t xml:space="preserve">(3) Evidenca o strokovnih izpitih se vodi kot informatizirana zbirka podatkov. </w:t>
      </w:r>
    </w:p>
    <w:p w14:paraId="2717FCB9" w14:textId="77777777" w:rsidR="008D1911" w:rsidRPr="000F3057" w:rsidRDefault="008D1911" w:rsidP="00D30CAA">
      <w:pPr>
        <w:pStyle w:val="Odstavek"/>
        <w:spacing w:before="0" w:line="260" w:lineRule="exact"/>
        <w:ind w:firstLine="0"/>
        <w:rPr>
          <w:rFonts w:cs="Arial"/>
          <w:sz w:val="20"/>
          <w:szCs w:val="20"/>
        </w:rPr>
      </w:pPr>
    </w:p>
    <w:p w14:paraId="5E470DF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Evidenca o strokovnih izpitih se vodi za vsak strokovni izpit posebej in vsebuje: </w:t>
      </w:r>
    </w:p>
    <w:p w14:paraId="66EF7E84" w14:textId="77777777" w:rsidR="008D1911" w:rsidRPr="000F3057" w:rsidRDefault="008D1911" w:rsidP="00D30CAA">
      <w:pPr>
        <w:pStyle w:val="Alineazaodstavkom"/>
        <w:spacing w:line="260" w:lineRule="exact"/>
        <w:rPr>
          <w:sz w:val="20"/>
          <w:szCs w:val="20"/>
        </w:rPr>
      </w:pPr>
      <w:r w:rsidRPr="000F3057">
        <w:rPr>
          <w:sz w:val="20"/>
          <w:szCs w:val="20"/>
        </w:rPr>
        <w:t>podatke o kandidatu (ime in priimek, datum rojstva, spol, EMŠO, elektronski naslov) in</w:t>
      </w:r>
    </w:p>
    <w:p w14:paraId="0CD57A3A" w14:textId="77777777" w:rsidR="008D1911" w:rsidRPr="000F3057" w:rsidRDefault="008D1911" w:rsidP="00D30CAA">
      <w:pPr>
        <w:pStyle w:val="Alineazaodstavkom"/>
        <w:spacing w:line="260" w:lineRule="exact"/>
        <w:rPr>
          <w:sz w:val="20"/>
          <w:szCs w:val="20"/>
        </w:rPr>
      </w:pPr>
      <w:r w:rsidRPr="000F3057">
        <w:rPr>
          <w:sz w:val="20"/>
          <w:szCs w:val="20"/>
        </w:rPr>
        <w:t xml:space="preserve">podatke o strokovnem izpitu (naziv strokovnega izpita, datum opravljanja strokovnega izpita in uspeh pri strokovnem izpitu, </w:t>
      </w:r>
      <w:bookmarkStart w:id="14" w:name="_Hlk153268636"/>
      <w:r w:rsidRPr="000F3057">
        <w:rPr>
          <w:sz w:val="20"/>
          <w:szCs w:val="20"/>
        </w:rPr>
        <w:t>številka potrdila o opravljenem izpitu</w:t>
      </w:r>
      <w:bookmarkEnd w:id="14"/>
      <w:r w:rsidRPr="000F3057">
        <w:rPr>
          <w:sz w:val="20"/>
          <w:szCs w:val="20"/>
        </w:rPr>
        <w:t>).</w:t>
      </w:r>
    </w:p>
    <w:p w14:paraId="74BEC89A" w14:textId="77777777" w:rsidR="008D1911" w:rsidRPr="000F3057" w:rsidRDefault="008D1911" w:rsidP="00D30CAA">
      <w:pPr>
        <w:pStyle w:val="alineazaodstavkom1"/>
        <w:spacing w:line="260" w:lineRule="exact"/>
        <w:ind w:left="0" w:firstLine="0"/>
        <w:rPr>
          <w:sz w:val="20"/>
          <w:szCs w:val="20"/>
        </w:rPr>
      </w:pPr>
    </w:p>
    <w:p w14:paraId="5622AB5D" w14:textId="77777777" w:rsidR="008D1911" w:rsidRPr="000F3057" w:rsidRDefault="008D1911" w:rsidP="00D30CAA">
      <w:pPr>
        <w:pStyle w:val="alineazaodstavkom1"/>
        <w:spacing w:line="260" w:lineRule="exact"/>
        <w:ind w:left="0" w:firstLine="0"/>
        <w:rPr>
          <w:sz w:val="20"/>
          <w:szCs w:val="20"/>
        </w:rPr>
      </w:pPr>
      <w:r w:rsidRPr="000F3057">
        <w:rPr>
          <w:sz w:val="20"/>
          <w:szCs w:val="20"/>
        </w:rPr>
        <w:t>(5) Javni uslužbenci, ki v organu, v katerem kandidat dela, opravljajo organizacijsko-kadrovske naloge, oddajo elektronsko prijavo na strokovni izpit prek spletnega portala ministrstva, pristojnega za javno upravo.</w:t>
      </w:r>
    </w:p>
    <w:p w14:paraId="0B14EC86" w14:textId="77777777" w:rsidR="008D1911" w:rsidRPr="000F3057" w:rsidRDefault="008D1911" w:rsidP="00D30CAA">
      <w:pPr>
        <w:pStyle w:val="Odstavek"/>
        <w:spacing w:before="0" w:line="260" w:lineRule="exact"/>
        <w:ind w:firstLine="0"/>
        <w:rPr>
          <w:rFonts w:cs="Arial"/>
          <w:sz w:val="20"/>
          <w:szCs w:val="20"/>
        </w:rPr>
      </w:pPr>
    </w:p>
    <w:p w14:paraId="3CC28D1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(6) Podatke iz te evidence lahko pridobivajo in uporabljajo javni uslužbenci, ki v organu, kjer kandidat dela, opravljajo organizacijsko-kadrovske naloge, in javni uslužbenci ministrstva, pristojnega za javno upravo, ki opravljajo naloge v zvezi z organizacijo in izvedbo strokovnih izpitov. Vsak kandidat lahko pridobi iz evidence podatke, ki se nanašajo nanj.</w:t>
      </w:r>
    </w:p>
    <w:p w14:paraId="0EAAD4D1" w14:textId="77777777" w:rsidR="008D1911" w:rsidRPr="000F3057" w:rsidRDefault="008D1911" w:rsidP="00D30CAA">
      <w:pPr>
        <w:pStyle w:val="Odstavek"/>
        <w:spacing w:before="0" w:line="260" w:lineRule="exact"/>
        <w:ind w:firstLine="0"/>
        <w:rPr>
          <w:rFonts w:cs="Arial"/>
          <w:sz w:val="20"/>
          <w:szCs w:val="20"/>
        </w:rPr>
      </w:pPr>
    </w:p>
    <w:p w14:paraId="4AB3114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(7) Pri izdelavi raziskovalnih in statističnih analiz ministrstvo, pristojno za javno upravo, pridobiva in uporablja podatke iz četrtega odstavka tega člena v anonimizirani obliki.</w:t>
      </w:r>
    </w:p>
    <w:p w14:paraId="52AA5883" w14:textId="77777777" w:rsidR="008D1911" w:rsidRPr="000F3057" w:rsidRDefault="008D1911" w:rsidP="00D30CAA">
      <w:pPr>
        <w:pStyle w:val="Odstavek"/>
        <w:spacing w:before="0" w:line="260" w:lineRule="exact"/>
        <w:ind w:firstLine="0"/>
        <w:rPr>
          <w:rFonts w:cs="Arial"/>
          <w:sz w:val="20"/>
          <w:szCs w:val="20"/>
        </w:rPr>
      </w:pPr>
    </w:p>
    <w:p w14:paraId="6C12684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(8) Podatki iz evidence se hranijo trajno v skladu s predpisi, ki urejajo varstvo dokumentarnega in arhivskega gradiva.</w:t>
      </w:r>
    </w:p>
    <w:p w14:paraId="1936C7E8" w14:textId="77777777" w:rsidR="008D1911" w:rsidRPr="000F3057" w:rsidRDefault="008D1911" w:rsidP="00D30CAA">
      <w:pPr>
        <w:pStyle w:val="Oddelek"/>
        <w:numPr>
          <w:ilvl w:val="0"/>
          <w:numId w:val="0"/>
        </w:numPr>
        <w:spacing w:before="0" w:after="0" w:line="260" w:lineRule="exact"/>
        <w:jc w:val="left"/>
        <w:rPr>
          <w:rFonts w:cs="Arial"/>
          <w:strike/>
          <w:sz w:val="20"/>
          <w:szCs w:val="20"/>
        </w:rPr>
      </w:pPr>
    </w:p>
    <w:p w14:paraId="659FC29B"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XII. poglavje</w:t>
      </w:r>
      <w:r w:rsidRPr="000F3057">
        <w:rPr>
          <w:b w:val="0"/>
          <w:bCs/>
          <w:sz w:val="20"/>
          <w:szCs w:val="20"/>
        </w:rPr>
        <w:br/>
        <w:t>PRAVICE IN OBVEZNOSTI</w:t>
      </w:r>
    </w:p>
    <w:p w14:paraId="3CF99E68" w14:textId="77777777" w:rsidR="008D1911" w:rsidRPr="000F3057" w:rsidRDefault="008D1911" w:rsidP="00D30CAA">
      <w:pPr>
        <w:pStyle w:val="Oddelek"/>
        <w:numPr>
          <w:ilvl w:val="0"/>
          <w:numId w:val="0"/>
        </w:numPr>
        <w:spacing w:before="0" w:after="0" w:line="260" w:lineRule="exact"/>
        <w:jc w:val="left"/>
        <w:rPr>
          <w:rFonts w:cs="Arial"/>
          <w:sz w:val="20"/>
          <w:szCs w:val="20"/>
        </w:rPr>
      </w:pPr>
    </w:p>
    <w:p w14:paraId="4F3EDD6A" w14:textId="77777777" w:rsidR="008D1911" w:rsidRPr="000F3057" w:rsidRDefault="008D1911" w:rsidP="00D30CAA">
      <w:pPr>
        <w:pStyle w:val="Oddelek"/>
        <w:numPr>
          <w:ilvl w:val="0"/>
          <w:numId w:val="0"/>
        </w:numPr>
        <w:spacing w:before="0" w:after="0" w:line="260" w:lineRule="exact"/>
        <w:rPr>
          <w:rFonts w:cs="Arial"/>
          <w:b w:val="0"/>
          <w:bCs/>
          <w:sz w:val="20"/>
          <w:szCs w:val="20"/>
        </w:rPr>
      </w:pPr>
      <w:r w:rsidRPr="000F3057">
        <w:rPr>
          <w:rFonts w:cs="Arial"/>
          <w:b w:val="0"/>
          <w:bCs/>
          <w:sz w:val="20"/>
          <w:szCs w:val="20"/>
        </w:rPr>
        <w:t>1. Pravice in obveznosti javnih uslužbencev</w:t>
      </w:r>
    </w:p>
    <w:p w14:paraId="39C0F8FC" w14:textId="77777777" w:rsidR="008D1911" w:rsidRPr="000F3057" w:rsidRDefault="008D1911" w:rsidP="00D30CAA">
      <w:pPr>
        <w:pStyle w:val="len"/>
        <w:spacing w:before="0" w:line="260" w:lineRule="exact"/>
        <w:rPr>
          <w:rFonts w:cs="Arial"/>
          <w:sz w:val="20"/>
          <w:szCs w:val="20"/>
        </w:rPr>
      </w:pPr>
    </w:p>
    <w:p w14:paraId="3B1CAE58"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106. člen</w:t>
      </w:r>
    </w:p>
    <w:p w14:paraId="565934CB" w14:textId="77777777" w:rsidR="008D1911" w:rsidRPr="000F3057" w:rsidRDefault="008D1911" w:rsidP="00D30CAA">
      <w:pPr>
        <w:pStyle w:val="lennaslov"/>
        <w:spacing w:line="260" w:lineRule="exact"/>
        <w:rPr>
          <w:sz w:val="20"/>
          <w:szCs w:val="20"/>
        </w:rPr>
      </w:pPr>
      <w:r w:rsidRPr="000F3057">
        <w:rPr>
          <w:sz w:val="20"/>
          <w:szCs w:val="20"/>
        </w:rPr>
        <w:t>(določanje pravic in obveznosti)</w:t>
      </w:r>
    </w:p>
    <w:p w14:paraId="374B2CE2" w14:textId="77777777" w:rsidR="008D1911" w:rsidRPr="000F3057" w:rsidRDefault="008D1911" w:rsidP="00D30CAA">
      <w:pPr>
        <w:pStyle w:val="Odstavek"/>
        <w:spacing w:before="0" w:line="260" w:lineRule="exact"/>
        <w:ind w:firstLine="0"/>
        <w:rPr>
          <w:rFonts w:cs="Arial"/>
          <w:sz w:val="20"/>
          <w:szCs w:val="20"/>
        </w:rPr>
      </w:pPr>
    </w:p>
    <w:p w14:paraId="5A05AB7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Pravice in obveznosti javnih uslužbencev so določene s predpisi s področja delovnega prava in kolektivnimi pogodbami, če zakon ne določa drugače. </w:t>
      </w:r>
    </w:p>
    <w:p w14:paraId="269024D7" w14:textId="77777777" w:rsidR="008D1911" w:rsidRPr="000F3057" w:rsidRDefault="008D1911" w:rsidP="00D30CAA">
      <w:pPr>
        <w:pStyle w:val="Odstavek"/>
        <w:spacing w:before="0" w:line="260" w:lineRule="exact"/>
        <w:ind w:firstLine="0"/>
        <w:rPr>
          <w:rFonts w:cs="Arial"/>
          <w:sz w:val="20"/>
          <w:szCs w:val="20"/>
        </w:rPr>
      </w:pPr>
    </w:p>
    <w:p w14:paraId="02E20475"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(2) Predstojnik ne sme sprejeti odločitve, ki bi zagotavljala javnemu uslužbencu manjše ali večje pravice oziroma manj ali bolj ugodne pogoje dela, kot so določeni z akti iz prvega odstavka tega člena.</w:t>
      </w:r>
    </w:p>
    <w:p w14:paraId="33D1A06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 </w:t>
      </w:r>
    </w:p>
    <w:p w14:paraId="0C031CC3"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107. člen</w:t>
      </w:r>
    </w:p>
    <w:p w14:paraId="6E7315B1" w14:textId="77777777" w:rsidR="008D1911" w:rsidRPr="000F3057" w:rsidRDefault="008D1911" w:rsidP="00D30CAA">
      <w:pPr>
        <w:pStyle w:val="lennaslov"/>
        <w:spacing w:line="260" w:lineRule="exact"/>
        <w:rPr>
          <w:sz w:val="20"/>
          <w:szCs w:val="20"/>
        </w:rPr>
      </w:pPr>
      <w:r w:rsidRPr="000F3057">
        <w:rPr>
          <w:sz w:val="20"/>
          <w:szCs w:val="20"/>
        </w:rPr>
        <w:t>(opravljanje dela)</w:t>
      </w:r>
    </w:p>
    <w:p w14:paraId="501411A0" w14:textId="77777777" w:rsidR="008D1911" w:rsidRPr="000F3057" w:rsidRDefault="008D1911" w:rsidP="00D30CAA">
      <w:pPr>
        <w:pStyle w:val="Odstavek"/>
        <w:spacing w:before="0" w:line="260" w:lineRule="exact"/>
        <w:ind w:firstLine="0"/>
        <w:rPr>
          <w:rFonts w:cs="Arial"/>
          <w:sz w:val="20"/>
          <w:szCs w:val="20"/>
        </w:rPr>
      </w:pPr>
    </w:p>
    <w:p w14:paraId="2CF4F76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Javni uslužbenec mora opravljati delo v skladu s predpisi, kolektivno pogodbo, pogodbo o zaposlitvi, splošnimi akti organa in kodeksom etike. </w:t>
      </w:r>
    </w:p>
    <w:p w14:paraId="4CC2E5F5" w14:textId="77777777" w:rsidR="008D1911" w:rsidRPr="000F3057" w:rsidRDefault="008D1911" w:rsidP="00D30CAA">
      <w:pPr>
        <w:pStyle w:val="Odstavek"/>
        <w:spacing w:before="0" w:line="260" w:lineRule="exact"/>
        <w:ind w:firstLine="0"/>
        <w:rPr>
          <w:rFonts w:cs="Arial"/>
          <w:sz w:val="20"/>
          <w:szCs w:val="20"/>
        </w:rPr>
      </w:pPr>
    </w:p>
    <w:p w14:paraId="6BFCB7C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Pravila, ki jih vsebujejo splošni akti organa, morajo biti takšna, da se z njimi zagotavlja opravljanje dela v skladu s predpisi in kolektivno pogodbo, ter ne smejo vsebovati določb, ki bi presegle ta okvir. Določbe splošnih aktov organa, ki niso v skladu s predpisi in kolektivno pogodbo, so nične.</w:t>
      </w:r>
    </w:p>
    <w:p w14:paraId="59241E78" w14:textId="77777777" w:rsidR="008D1911" w:rsidRPr="000F3057" w:rsidRDefault="008D1911" w:rsidP="00D30CAA">
      <w:pPr>
        <w:pStyle w:val="len"/>
        <w:spacing w:before="0" w:line="260" w:lineRule="exact"/>
        <w:rPr>
          <w:rFonts w:cs="Arial"/>
          <w:strike/>
          <w:sz w:val="20"/>
          <w:szCs w:val="20"/>
        </w:rPr>
      </w:pPr>
    </w:p>
    <w:p w14:paraId="59B1CA1E"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108. člen</w:t>
      </w:r>
    </w:p>
    <w:p w14:paraId="14A3C9A7" w14:textId="77777777" w:rsidR="008D1911" w:rsidRPr="000F3057" w:rsidRDefault="008D1911" w:rsidP="00D30CAA">
      <w:pPr>
        <w:pStyle w:val="lennaslov"/>
        <w:spacing w:line="260" w:lineRule="exact"/>
        <w:rPr>
          <w:sz w:val="20"/>
          <w:szCs w:val="20"/>
        </w:rPr>
      </w:pPr>
      <w:r w:rsidRPr="000F3057">
        <w:rPr>
          <w:sz w:val="20"/>
          <w:szCs w:val="20"/>
        </w:rPr>
        <w:t>(opravljanje dela po navodilih in odredbah)</w:t>
      </w:r>
    </w:p>
    <w:p w14:paraId="6A7BBC98" w14:textId="77777777" w:rsidR="008D1911" w:rsidRPr="000F3057" w:rsidRDefault="008D1911" w:rsidP="00D30CAA">
      <w:pPr>
        <w:pStyle w:val="Odstavek"/>
        <w:spacing w:before="0" w:line="260" w:lineRule="exact"/>
        <w:ind w:firstLine="0"/>
        <w:rPr>
          <w:rFonts w:cs="Arial"/>
          <w:sz w:val="20"/>
          <w:szCs w:val="20"/>
        </w:rPr>
      </w:pPr>
    </w:p>
    <w:p w14:paraId="27FF048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Pri opravljanju dela mora javni uslužbenec upoštevati navodila nadrejenega, razen če po zakonu ni vezan na ravnanje po navodilih nadrejenih oseb. </w:t>
      </w:r>
    </w:p>
    <w:p w14:paraId="7D5CE1A3" w14:textId="77777777" w:rsidR="008D1911" w:rsidRPr="000F3057" w:rsidRDefault="008D1911" w:rsidP="00D30CAA">
      <w:pPr>
        <w:pStyle w:val="Odstavek"/>
        <w:spacing w:before="0" w:line="260" w:lineRule="exact"/>
        <w:ind w:firstLine="0"/>
        <w:rPr>
          <w:rFonts w:cs="Arial"/>
          <w:sz w:val="20"/>
          <w:szCs w:val="20"/>
        </w:rPr>
      </w:pPr>
    </w:p>
    <w:p w14:paraId="6F49386D" w14:textId="77777777" w:rsidR="008D1911" w:rsidRPr="000F3057" w:rsidRDefault="008D1911" w:rsidP="00D30CAA">
      <w:pPr>
        <w:pStyle w:val="Odstavek"/>
        <w:spacing w:before="0" w:line="260" w:lineRule="exact"/>
        <w:ind w:firstLine="0"/>
        <w:rPr>
          <w:rFonts w:cs="Arial"/>
          <w:color w:val="000000"/>
          <w:sz w:val="20"/>
          <w:szCs w:val="20"/>
          <w:lang w:eastAsia="sl-SI"/>
        </w:rPr>
      </w:pPr>
      <w:r w:rsidRPr="000F3057">
        <w:rPr>
          <w:rFonts w:cs="Arial"/>
          <w:color w:val="000000"/>
          <w:sz w:val="20"/>
          <w:szCs w:val="20"/>
          <w:lang w:eastAsia="sl-SI"/>
        </w:rPr>
        <w:t>(2) Javni uslužbenec lahko zahteva pisno odredbo in pisno navodilo, če meni, da je vsebina ustne odredbe ali ustnega navodila nejasna. Na podlagi pisne odredbe in pisnega navodila mora opraviti zahtevano delo oziroma ga opraviti na zahtevan način.</w:t>
      </w:r>
    </w:p>
    <w:p w14:paraId="6706A482" w14:textId="77777777" w:rsidR="008D1911" w:rsidRPr="000F3057" w:rsidRDefault="008D1911" w:rsidP="00D30CAA">
      <w:pPr>
        <w:pStyle w:val="Odstavek"/>
        <w:spacing w:before="0" w:line="260" w:lineRule="exact"/>
        <w:ind w:firstLine="0"/>
        <w:rPr>
          <w:rFonts w:cs="Arial"/>
          <w:color w:val="000000"/>
          <w:sz w:val="20"/>
          <w:szCs w:val="20"/>
          <w:lang w:eastAsia="sl-SI"/>
        </w:rPr>
      </w:pPr>
    </w:p>
    <w:p w14:paraId="04E1F342" w14:textId="77777777" w:rsidR="008D1911" w:rsidRPr="000F3057" w:rsidRDefault="008D1911" w:rsidP="00D30CAA">
      <w:pPr>
        <w:pStyle w:val="Odstavek"/>
        <w:spacing w:before="0" w:line="260" w:lineRule="exact"/>
        <w:ind w:firstLine="0"/>
        <w:rPr>
          <w:rFonts w:cs="Arial"/>
          <w:color w:val="000000"/>
          <w:sz w:val="20"/>
          <w:szCs w:val="20"/>
          <w:lang w:eastAsia="sl-SI"/>
        </w:rPr>
      </w:pPr>
      <w:r w:rsidRPr="000F3057">
        <w:rPr>
          <w:rFonts w:cs="Arial"/>
          <w:color w:val="000000"/>
          <w:sz w:val="20"/>
          <w:szCs w:val="20"/>
          <w:lang w:eastAsia="sl-SI"/>
        </w:rPr>
        <w:t>(3) Javni uslužbenec lahko zahteva pisno odredbo in pisno navodilo, če meni, da bi izvršitev ustne odredbe oziroma navodila pomenila protipravno ravnanje oziroma povzročila škodo.</w:t>
      </w:r>
    </w:p>
    <w:p w14:paraId="6B3DF142" w14:textId="77777777" w:rsidR="008D1911" w:rsidRPr="000F3057" w:rsidRDefault="008D1911" w:rsidP="00D30CAA">
      <w:pPr>
        <w:pStyle w:val="Odstavek"/>
        <w:spacing w:before="0" w:line="260" w:lineRule="exact"/>
        <w:ind w:firstLine="0"/>
        <w:rPr>
          <w:rFonts w:cs="Arial"/>
          <w:color w:val="000000"/>
          <w:sz w:val="20"/>
          <w:szCs w:val="20"/>
          <w:lang w:eastAsia="sl-SI"/>
        </w:rPr>
      </w:pPr>
    </w:p>
    <w:p w14:paraId="425D595A" w14:textId="77777777" w:rsidR="008D1911" w:rsidRPr="000F3057" w:rsidRDefault="008D1911" w:rsidP="00D30CAA">
      <w:pPr>
        <w:pStyle w:val="Odstavek"/>
        <w:spacing w:before="0" w:line="260" w:lineRule="exact"/>
        <w:ind w:firstLine="0"/>
        <w:rPr>
          <w:rFonts w:cs="Arial"/>
          <w:color w:val="000000"/>
          <w:sz w:val="20"/>
          <w:szCs w:val="20"/>
          <w:lang w:eastAsia="sl-SI"/>
        </w:rPr>
      </w:pPr>
      <w:r w:rsidRPr="000F3057">
        <w:rPr>
          <w:rFonts w:cs="Arial"/>
          <w:color w:val="000000"/>
          <w:sz w:val="20"/>
          <w:szCs w:val="20"/>
          <w:lang w:eastAsia="sl-SI"/>
        </w:rPr>
        <w:t>(4) Javni uslužbenec lahko odkloni izvršitev odredbe oziroma navodila, če bi pomenila protipravno ravnanje.</w:t>
      </w:r>
    </w:p>
    <w:p w14:paraId="1239AC96" w14:textId="77777777" w:rsidR="008D1911" w:rsidRPr="000F3057" w:rsidRDefault="008D1911" w:rsidP="00D30CAA">
      <w:pPr>
        <w:pStyle w:val="Odstavek"/>
        <w:spacing w:before="0" w:line="260" w:lineRule="exact"/>
        <w:ind w:firstLine="0"/>
        <w:rPr>
          <w:rFonts w:cs="Arial"/>
          <w:color w:val="000000"/>
          <w:sz w:val="20"/>
          <w:szCs w:val="20"/>
          <w:lang w:eastAsia="sl-SI"/>
        </w:rPr>
      </w:pPr>
    </w:p>
    <w:p w14:paraId="499EB6A1" w14:textId="77777777" w:rsidR="008D1911" w:rsidRPr="000F3057" w:rsidRDefault="008D1911" w:rsidP="00D30CAA">
      <w:pPr>
        <w:pStyle w:val="Odstavek"/>
        <w:spacing w:before="0" w:line="260" w:lineRule="exact"/>
        <w:ind w:firstLine="0"/>
        <w:rPr>
          <w:rFonts w:cs="Arial"/>
          <w:color w:val="000000"/>
          <w:sz w:val="20"/>
          <w:szCs w:val="20"/>
          <w:lang w:eastAsia="sl-SI"/>
        </w:rPr>
      </w:pPr>
      <w:r w:rsidRPr="000F3057">
        <w:rPr>
          <w:rFonts w:cs="Arial"/>
          <w:color w:val="000000"/>
          <w:sz w:val="20"/>
          <w:szCs w:val="20"/>
          <w:lang w:eastAsia="sl-SI"/>
        </w:rPr>
        <w:t>(5) Javni uslužbenec mora odkloniti izvršitev odredbe oziroma navodila, če bi pomenila kaznivo dejanje.</w:t>
      </w:r>
    </w:p>
    <w:p w14:paraId="68D12AE8" w14:textId="77777777" w:rsidR="008D1911" w:rsidRPr="000F3057" w:rsidRDefault="008D1911" w:rsidP="00D30CAA">
      <w:pPr>
        <w:pStyle w:val="Odstavek"/>
        <w:spacing w:before="0" w:line="260" w:lineRule="exact"/>
        <w:ind w:firstLine="0"/>
        <w:rPr>
          <w:rFonts w:cs="Arial"/>
          <w:sz w:val="20"/>
          <w:szCs w:val="20"/>
        </w:rPr>
      </w:pPr>
    </w:p>
    <w:p w14:paraId="3B68001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(6) Javni uslužbenec je prost odškodninske in disciplinske odgovornosti, če je kršil pravice in obveznosti iz delovnega razmerja oziroma povzročil škodo z izvršitvijo pisne odredbe oziroma navodila nadrejenega, ali z izvršitvijo ustne odredbe, če nadrejeni kljub njegovi pisni zahtevi ni izdal pisne odredbe oziroma navodila.</w:t>
      </w:r>
    </w:p>
    <w:p w14:paraId="1FD93FB7" w14:textId="77777777" w:rsidR="008D1911" w:rsidRPr="000F3057" w:rsidRDefault="008D1911" w:rsidP="00D30CAA">
      <w:pPr>
        <w:pStyle w:val="len"/>
        <w:spacing w:before="0" w:line="260" w:lineRule="exact"/>
        <w:rPr>
          <w:rFonts w:cs="Arial"/>
          <w:sz w:val="20"/>
          <w:szCs w:val="20"/>
        </w:rPr>
      </w:pPr>
    </w:p>
    <w:p w14:paraId="6C6E0786"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109. člen</w:t>
      </w:r>
    </w:p>
    <w:p w14:paraId="54239AC9" w14:textId="77777777" w:rsidR="008D1911" w:rsidRPr="000F3057" w:rsidRDefault="008D1911" w:rsidP="00D30CAA">
      <w:pPr>
        <w:pStyle w:val="lennaslov"/>
        <w:spacing w:line="260" w:lineRule="exact"/>
        <w:rPr>
          <w:sz w:val="20"/>
          <w:szCs w:val="20"/>
        </w:rPr>
      </w:pPr>
      <w:r w:rsidRPr="000F3057">
        <w:rPr>
          <w:sz w:val="20"/>
          <w:szCs w:val="20"/>
        </w:rPr>
        <w:t>(delo izven opisa delovnega mesta)</w:t>
      </w:r>
    </w:p>
    <w:p w14:paraId="74F5FBA4" w14:textId="77777777" w:rsidR="008D1911" w:rsidRPr="000F3057" w:rsidRDefault="008D1911" w:rsidP="00D30CAA">
      <w:pPr>
        <w:pStyle w:val="Odstavek"/>
        <w:spacing w:before="0" w:line="260" w:lineRule="exact"/>
        <w:ind w:firstLine="0"/>
        <w:rPr>
          <w:rFonts w:cs="Arial"/>
          <w:sz w:val="20"/>
          <w:szCs w:val="20"/>
        </w:rPr>
      </w:pPr>
    </w:p>
    <w:p w14:paraId="1BC3AEA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Po pisni odločitvi predstojnika mora javni uslužbenec poleg ali namesto dela, ki sodi v opis dela njegovega delovnega mesta, opraviti tudi delo, ki ne spada v opis dela delovnega mesta, ustreza pa njegovi strokovni usposobljenosti (v nadaljnjem besedilu: drugo delo). </w:t>
      </w:r>
    </w:p>
    <w:p w14:paraId="3D0F0744" w14:textId="77777777" w:rsidR="008D1911" w:rsidRPr="000F3057" w:rsidRDefault="008D1911" w:rsidP="00D30CAA">
      <w:pPr>
        <w:pStyle w:val="Odstavek"/>
        <w:spacing w:before="0" w:line="260" w:lineRule="exact"/>
        <w:ind w:firstLine="0"/>
        <w:rPr>
          <w:rFonts w:cs="Arial"/>
          <w:sz w:val="20"/>
          <w:szCs w:val="20"/>
        </w:rPr>
      </w:pPr>
    </w:p>
    <w:p w14:paraId="04969F1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Drugo delo se lahko odredi, če je delo </w:t>
      </w:r>
      <w:bookmarkStart w:id="15" w:name="_Hlk137636844"/>
      <w:r w:rsidRPr="000F3057">
        <w:rPr>
          <w:rFonts w:cs="Arial"/>
          <w:sz w:val="20"/>
          <w:szCs w:val="20"/>
        </w:rPr>
        <w:t xml:space="preserve">v organu </w:t>
      </w:r>
      <w:bookmarkEnd w:id="15"/>
      <w:r w:rsidRPr="000F3057">
        <w:rPr>
          <w:rFonts w:cs="Arial"/>
          <w:sz w:val="20"/>
          <w:szCs w:val="20"/>
        </w:rPr>
        <w:t xml:space="preserve">potrebno opraviti zaradi začasno povečanega obsega dela ali zaradi nadomestitve dela začasno odsotnega javnega uslužbenca. </w:t>
      </w:r>
    </w:p>
    <w:p w14:paraId="2160D6BF" w14:textId="77777777" w:rsidR="008D1911" w:rsidRPr="000F3057" w:rsidRDefault="008D1911" w:rsidP="00D30CAA">
      <w:pPr>
        <w:pStyle w:val="Odstavek"/>
        <w:spacing w:before="0" w:line="260" w:lineRule="exact"/>
        <w:ind w:firstLine="0"/>
        <w:rPr>
          <w:rFonts w:cs="Arial"/>
          <w:sz w:val="20"/>
          <w:szCs w:val="20"/>
        </w:rPr>
      </w:pPr>
    </w:p>
    <w:p w14:paraId="1B1B1E2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S sklepom iz prvega odstavka tega člena se določi vrsta in obseg drugega dela ter čas trajanja tega dela.</w:t>
      </w:r>
    </w:p>
    <w:p w14:paraId="7A5F8910" w14:textId="77777777" w:rsidR="008D1911" w:rsidRPr="000F3057" w:rsidRDefault="008D1911" w:rsidP="00D30CAA">
      <w:pPr>
        <w:pStyle w:val="len"/>
        <w:spacing w:before="0" w:line="260" w:lineRule="exact"/>
        <w:rPr>
          <w:rFonts w:cs="Arial"/>
          <w:sz w:val="20"/>
          <w:szCs w:val="20"/>
        </w:rPr>
      </w:pPr>
    </w:p>
    <w:p w14:paraId="3E1A2A0B"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110. člen</w:t>
      </w:r>
    </w:p>
    <w:p w14:paraId="0CCBABF6" w14:textId="77777777" w:rsidR="008D1911" w:rsidRPr="000F3057" w:rsidRDefault="008D1911" w:rsidP="00D30CAA">
      <w:pPr>
        <w:pStyle w:val="lennaslov"/>
        <w:spacing w:line="260" w:lineRule="exact"/>
        <w:rPr>
          <w:sz w:val="20"/>
          <w:szCs w:val="20"/>
        </w:rPr>
      </w:pPr>
      <w:r w:rsidRPr="000F3057">
        <w:rPr>
          <w:sz w:val="20"/>
          <w:szCs w:val="20"/>
        </w:rPr>
        <w:t>(delo preko polnega delovnega časa)</w:t>
      </w:r>
    </w:p>
    <w:p w14:paraId="7C90A62C" w14:textId="77777777" w:rsidR="008D1911" w:rsidRPr="000F3057" w:rsidRDefault="008D1911" w:rsidP="00D30CAA">
      <w:pPr>
        <w:pStyle w:val="Odstavek"/>
        <w:spacing w:before="0" w:line="260" w:lineRule="exact"/>
        <w:ind w:firstLine="0"/>
        <w:rPr>
          <w:rFonts w:cs="Arial"/>
          <w:sz w:val="20"/>
          <w:szCs w:val="20"/>
        </w:rPr>
      </w:pPr>
    </w:p>
    <w:p w14:paraId="5443F3D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Predstojnik lahko posameznim javnim uslužbencem pisno odredi delo preko polnega delovnega časa, pri čemer se časovna omejitev dnevnega, tedenskega in mesečnega delovnega časa preko polnega delovnega časa upošteva kot povprečna omejitev v določenem časovnem obdobju, ki ne sme biti daljše od šestih mesecev. Pri izračunu povprečja se ne upoštevata letni dopust in odsotnost z dela zaradi bolezni.</w:t>
      </w:r>
    </w:p>
    <w:p w14:paraId="4DEDB9A5" w14:textId="77777777" w:rsidR="008D1911" w:rsidRPr="000F3057" w:rsidRDefault="008D1911" w:rsidP="00D30CAA">
      <w:pPr>
        <w:pStyle w:val="len"/>
        <w:spacing w:before="0" w:line="260" w:lineRule="exact"/>
        <w:rPr>
          <w:rFonts w:cs="Arial"/>
          <w:sz w:val="20"/>
          <w:szCs w:val="20"/>
        </w:rPr>
      </w:pPr>
    </w:p>
    <w:p w14:paraId="33F7E089"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111. člen</w:t>
      </w:r>
    </w:p>
    <w:p w14:paraId="476DA955" w14:textId="77777777" w:rsidR="008D1911" w:rsidRPr="000F3057" w:rsidRDefault="008D1911" w:rsidP="00D30CAA">
      <w:pPr>
        <w:pStyle w:val="lennaslov"/>
        <w:spacing w:line="260" w:lineRule="exact"/>
        <w:rPr>
          <w:sz w:val="20"/>
          <w:szCs w:val="20"/>
        </w:rPr>
      </w:pPr>
      <w:r w:rsidRPr="000F3057">
        <w:rPr>
          <w:sz w:val="20"/>
          <w:szCs w:val="20"/>
        </w:rPr>
        <w:t>(opravljanje dodatnega dela v interesu delodajalca)</w:t>
      </w:r>
    </w:p>
    <w:p w14:paraId="5505F93F" w14:textId="77777777" w:rsidR="008D1911" w:rsidRPr="000F3057" w:rsidRDefault="008D1911" w:rsidP="00D30CAA">
      <w:pPr>
        <w:pStyle w:val="Odstavek"/>
        <w:spacing w:before="0" w:line="260" w:lineRule="exact"/>
        <w:ind w:firstLine="0"/>
        <w:rPr>
          <w:rFonts w:cs="Arial"/>
          <w:sz w:val="20"/>
          <w:szCs w:val="20"/>
        </w:rPr>
      </w:pPr>
    </w:p>
    <w:p w14:paraId="6137B7C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Po odločitvi predstojnika mora javni uslužbenec opravljati dodatno delo, ki je v interesu delodajalca, če dodatno delo ustreza njegovi strokovni usposobljenosti. </w:t>
      </w:r>
    </w:p>
    <w:p w14:paraId="319261F4" w14:textId="77777777" w:rsidR="008D1911" w:rsidRPr="000F3057" w:rsidRDefault="008D1911" w:rsidP="00D30CAA">
      <w:pPr>
        <w:pStyle w:val="Odstavek"/>
        <w:spacing w:before="0" w:line="260" w:lineRule="exact"/>
        <w:ind w:firstLine="0"/>
        <w:rPr>
          <w:rFonts w:cs="Arial"/>
          <w:sz w:val="20"/>
          <w:szCs w:val="20"/>
        </w:rPr>
      </w:pPr>
    </w:p>
    <w:p w14:paraId="57C48F80"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(2) Predmet dodatnega dela iz prvega odstavka tega člena je sodelovanje v nadzornih organih z namenom izvrševanja pravic ustanovitelja, sodelovanje v komisiji za pritožbe in v drugih podobnih primerih.</w:t>
      </w:r>
    </w:p>
    <w:p w14:paraId="2AC214BE" w14:textId="77777777" w:rsidR="008D1911" w:rsidRPr="000F3057" w:rsidRDefault="008D1911" w:rsidP="00D30CAA">
      <w:pPr>
        <w:pStyle w:val="Odstavek"/>
        <w:spacing w:before="0" w:line="260" w:lineRule="exact"/>
        <w:ind w:firstLine="0"/>
        <w:rPr>
          <w:rFonts w:cs="Arial"/>
          <w:sz w:val="20"/>
          <w:szCs w:val="20"/>
        </w:rPr>
      </w:pPr>
    </w:p>
    <w:p w14:paraId="72A27E6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Za dodatno delo se uporabljajo določbe 112. člena tega zakona. </w:t>
      </w:r>
    </w:p>
    <w:p w14:paraId="5ED9581E" w14:textId="77777777" w:rsidR="008D1911" w:rsidRPr="000F3057" w:rsidRDefault="008D1911" w:rsidP="00D30CAA">
      <w:pPr>
        <w:pStyle w:val="len"/>
        <w:spacing w:before="0" w:line="260" w:lineRule="exact"/>
        <w:rPr>
          <w:rFonts w:cs="Arial"/>
          <w:b w:val="0"/>
          <w:sz w:val="20"/>
          <w:szCs w:val="20"/>
        </w:rPr>
      </w:pPr>
    </w:p>
    <w:p w14:paraId="53165109"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112. člen</w:t>
      </w:r>
    </w:p>
    <w:p w14:paraId="1A2FB3D1" w14:textId="77777777" w:rsidR="008D1911" w:rsidRPr="000F3057" w:rsidRDefault="008D1911" w:rsidP="00D30CAA">
      <w:pPr>
        <w:pStyle w:val="lennaslov"/>
        <w:spacing w:line="260" w:lineRule="exact"/>
        <w:rPr>
          <w:sz w:val="20"/>
          <w:szCs w:val="20"/>
        </w:rPr>
      </w:pPr>
      <w:r w:rsidRPr="000F3057">
        <w:rPr>
          <w:sz w:val="20"/>
          <w:szCs w:val="20"/>
        </w:rPr>
        <w:t>(opravljanje dela v projektni skupini)</w:t>
      </w:r>
    </w:p>
    <w:p w14:paraId="331221D5" w14:textId="77777777" w:rsidR="008D1911" w:rsidRPr="000F3057" w:rsidRDefault="008D1911" w:rsidP="00D30CAA">
      <w:pPr>
        <w:pStyle w:val="Odstavek"/>
        <w:spacing w:before="0" w:line="260" w:lineRule="exact"/>
        <w:ind w:firstLine="0"/>
        <w:rPr>
          <w:rFonts w:cs="Arial"/>
          <w:sz w:val="20"/>
          <w:szCs w:val="20"/>
        </w:rPr>
      </w:pPr>
    </w:p>
    <w:p w14:paraId="59A8B81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Javni uslužbenec mora opravljati delo v projektni skupini v organu, pri katerem dela, če ga predstojnik vanjo imenuje. </w:t>
      </w:r>
    </w:p>
    <w:p w14:paraId="38ABA17A" w14:textId="77777777" w:rsidR="008D1911" w:rsidRPr="000F3057" w:rsidRDefault="008D1911" w:rsidP="00D30CAA">
      <w:pPr>
        <w:pStyle w:val="Odstavek"/>
        <w:spacing w:before="0" w:line="260" w:lineRule="exact"/>
        <w:ind w:firstLine="0"/>
        <w:rPr>
          <w:rFonts w:cs="Arial"/>
          <w:sz w:val="20"/>
          <w:szCs w:val="20"/>
        </w:rPr>
      </w:pPr>
    </w:p>
    <w:p w14:paraId="2B5E8B9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Po odločitvi predstojnika oziroma na lastno željo s soglasjem predstojnika mora oziroma lahko javni uslužbenec opravlja delo v projektni skupini v drugem organu. </w:t>
      </w:r>
    </w:p>
    <w:p w14:paraId="651E7B52" w14:textId="77777777" w:rsidR="008D1911" w:rsidRPr="000F3057" w:rsidRDefault="008D1911" w:rsidP="00D30CAA">
      <w:pPr>
        <w:pStyle w:val="Odstavek"/>
        <w:spacing w:before="0" w:line="260" w:lineRule="exact"/>
        <w:ind w:firstLine="0"/>
        <w:rPr>
          <w:rFonts w:cs="Arial"/>
          <w:sz w:val="20"/>
          <w:szCs w:val="20"/>
        </w:rPr>
      </w:pPr>
    </w:p>
    <w:p w14:paraId="5D6DD39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Delo v projektni skupini mora ustrezati strokovni usposobljenosti javnega uslužbenca. Sklep o ustanovitvi projektne skupine mora vsebovati tudi podatke o obsegu dela v projektni skupini in o razbremenitvi dela, ki ga javni uslužbenec opravlja na svojem delovnem mestu, če delo v projektni skupini presega okvir nalog delovnega mesta. </w:t>
      </w:r>
    </w:p>
    <w:p w14:paraId="595B9A7A" w14:textId="77777777" w:rsidR="008D1911" w:rsidRPr="000F3057" w:rsidRDefault="008D1911" w:rsidP="00D30CAA">
      <w:pPr>
        <w:pStyle w:val="Odstavek"/>
        <w:spacing w:before="0" w:line="260" w:lineRule="exact"/>
        <w:ind w:firstLine="0"/>
        <w:rPr>
          <w:rFonts w:cs="Arial"/>
          <w:sz w:val="20"/>
          <w:szCs w:val="20"/>
        </w:rPr>
      </w:pPr>
    </w:p>
    <w:p w14:paraId="2A422AD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Kadar projektno skupino imenuje vlada, soglasje predstojnika ni potrebno, če v projektni skupini sodeluje javni uslužbenec, ki dela v organu državne uprave. </w:t>
      </w:r>
    </w:p>
    <w:p w14:paraId="47733361" w14:textId="77777777" w:rsidR="008D1911" w:rsidRPr="000F3057" w:rsidRDefault="008D1911" w:rsidP="00D30CAA">
      <w:pPr>
        <w:pStyle w:val="Odstavek"/>
        <w:spacing w:before="0" w:line="260" w:lineRule="exact"/>
        <w:ind w:firstLine="0"/>
        <w:rPr>
          <w:rFonts w:cs="Arial"/>
          <w:sz w:val="20"/>
          <w:szCs w:val="20"/>
        </w:rPr>
      </w:pPr>
    </w:p>
    <w:p w14:paraId="2986FAF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(5) Če gre za večji obseg dela, se lahko sklene med organoma pisni sporazum o načinu financiranja dela javnega uslužbenca.</w:t>
      </w:r>
    </w:p>
    <w:p w14:paraId="3A5595D7" w14:textId="77777777" w:rsidR="008D1911" w:rsidRPr="000F3057" w:rsidRDefault="008D1911" w:rsidP="00D30CAA">
      <w:pPr>
        <w:pStyle w:val="len"/>
        <w:spacing w:before="0" w:line="260" w:lineRule="exact"/>
        <w:rPr>
          <w:rFonts w:cs="Arial"/>
          <w:sz w:val="20"/>
          <w:szCs w:val="20"/>
        </w:rPr>
      </w:pPr>
    </w:p>
    <w:p w14:paraId="00622BFB"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113. člen</w:t>
      </w:r>
    </w:p>
    <w:p w14:paraId="513DEB9D" w14:textId="77777777" w:rsidR="008D1911" w:rsidRPr="000F3057" w:rsidRDefault="008D1911" w:rsidP="00D30CAA">
      <w:pPr>
        <w:pStyle w:val="lennaslov"/>
        <w:spacing w:line="260" w:lineRule="exact"/>
        <w:rPr>
          <w:sz w:val="20"/>
          <w:szCs w:val="20"/>
        </w:rPr>
      </w:pPr>
      <w:r w:rsidRPr="000F3057">
        <w:rPr>
          <w:sz w:val="20"/>
          <w:szCs w:val="20"/>
        </w:rPr>
        <w:t>(opravljanje dela v primeru naravne in druge nesreče)</w:t>
      </w:r>
    </w:p>
    <w:p w14:paraId="4F84BF0D" w14:textId="77777777" w:rsidR="008D1911" w:rsidRPr="000F3057" w:rsidRDefault="008D1911" w:rsidP="00D30CAA">
      <w:pPr>
        <w:pStyle w:val="Odstavek"/>
        <w:spacing w:before="0" w:line="260" w:lineRule="exact"/>
        <w:ind w:firstLine="0"/>
        <w:rPr>
          <w:rFonts w:cs="Arial"/>
          <w:sz w:val="20"/>
          <w:szCs w:val="20"/>
        </w:rPr>
      </w:pPr>
    </w:p>
    <w:p w14:paraId="32A235D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Po pisni odločitvi predstojnika mora javni uslužbenec v primeru naravne in druge nesreče, </w:t>
      </w:r>
      <w:r w:rsidRPr="000F3057">
        <w:rPr>
          <w:rFonts w:cs="Arial"/>
          <w:sz w:val="20"/>
          <w:szCs w:val="20"/>
          <w:lang w:val="x-none"/>
        </w:rPr>
        <w:t>če se taka nesreča pričakuje ali v drugih izjemnih okoliščinah, ko je ogroženo življenje in zdravje ljudi ali premoženje delodajalca</w:t>
      </w:r>
      <w:r w:rsidRPr="000F3057">
        <w:rPr>
          <w:rFonts w:cs="Arial"/>
          <w:sz w:val="20"/>
          <w:szCs w:val="20"/>
        </w:rPr>
        <w:t>,</w:t>
      </w:r>
      <w:r w:rsidRPr="000F3057" w:rsidDel="001C7826">
        <w:rPr>
          <w:rFonts w:cs="Arial"/>
          <w:sz w:val="20"/>
          <w:szCs w:val="20"/>
        </w:rPr>
        <w:t xml:space="preserve"> </w:t>
      </w:r>
      <w:r w:rsidRPr="000F3057">
        <w:rPr>
          <w:rFonts w:cs="Arial"/>
          <w:sz w:val="20"/>
          <w:szCs w:val="20"/>
        </w:rPr>
        <w:t>za čas trajanja teh okoliščin, opravljati manj zahtevno delo ali delo, ki ne spada v opis dela njegovega delovnega mesta, ustreza pa njegovi strokovni usposobljenosti. Po pisni odločitvi predstojnika se v primerih iz prejšnjega stavka lahko začasno spremeni tudi kraj opravljanja dela.</w:t>
      </w:r>
    </w:p>
    <w:p w14:paraId="13F8EE20" w14:textId="77777777" w:rsidR="008D1911" w:rsidRPr="000F3057" w:rsidRDefault="008D1911" w:rsidP="00D30CAA">
      <w:pPr>
        <w:pStyle w:val="Odstavek"/>
        <w:spacing w:before="0" w:line="260" w:lineRule="exact"/>
        <w:ind w:firstLine="0"/>
        <w:rPr>
          <w:rFonts w:cs="Arial"/>
          <w:sz w:val="20"/>
          <w:szCs w:val="20"/>
        </w:rPr>
      </w:pPr>
    </w:p>
    <w:p w14:paraId="4FD3F3C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S sklepom iz prejšnjega odstavka tega člena se določi vrsta in obseg, čas trajanja in spremenjeni kraj opravljanja dela. Če gre za opravljanje dela pri drugem organu v okviru istega delodajalca, sklep izdata predstojnika obeh organov.</w:t>
      </w:r>
    </w:p>
    <w:p w14:paraId="113AFA73" w14:textId="77777777" w:rsidR="008D1911" w:rsidRPr="000F3057" w:rsidRDefault="008D1911" w:rsidP="00D30CAA">
      <w:pPr>
        <w:pStyle w:val="Odstavek"/>
        <w:spacing w:before="0" w:line="260" w:lineRule="exact"/>
        <w:ind w:firstLine="0"/>
        <w:rPr>
          <w:rFonts w:cs="Arial"/>
          <w:sz w:val="20"/>
          <w:szCs w:val="20"/>
        </w:rPr>
      </w:pPr>
    </w:p>
    <w:p w14:paraId="1EA6BE4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V primerih iz prvega odstavka tega člena javni uslužbenec prejema enako plačo, kot jo prejema na svojem delovnem mestu.</w:t>
      </w:r>
    </w:p>
    <w:p w14:paraId="7DDDB174" w14:textId="77777777" w:rsidR="008D1911" w:rsidRPr="000F3057" w:rsidRDefault="008D1911" w:rsidP="00D30CAA">
      <w:pPr>
        <w:pStyle w:val="len"/>
        <w:spacing w:before="0" w:line="260" w:lineRule="exact"/>
        <w:rPr>
          <w:rFonts w:cs="Arial"/>
          <w:sz w:val="20"/>
          <w:szCs w:val="20"/>
        </w:rPr>
      </w:pPr>
    </w:p>
    <w:p w14:paraId="3CEDBA48"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114. člen</w:t>
      </w:r>
    </w:p>
    <w:p w14:paraId="071041D6" w14:textId="77777777" w:rsidR="008D1911" w:rsidRPr="000F3057" w:rsidRDefault="008D1911" w:rsidP="00D30CAA">
      <w:pPr>
        <w:pStyle w:val="lennaslov"/>
        <w:spacing w:line="260" w:lineRule="exact"/>
        <w:rPr>
          <w:sz w:val="20"/>
          <w:szCs w:val="20"/>
        </w:rPr>
      </w:pPr>
      <w:r w:rsidRPr="000F3057">
        <w:rPr>
          <w:sz w:val="20"/>
          <w:szCs w:val="20"/>
        </w:rPr>
        <w:t>(opravljanje drugih dejavnosti)</w:t>
      </w:r>
    </w:p>
    <w:p w14:paraId="15BA74E1" w14:textId="77777777" w:rsidR="008D1911" w:rsidRPr="000F3057" w:rsidRDefault="008D1911" w:rsidP="00D30CAA">
      <w:pPr>
        <w:pStyle w:val="Odstavek"/>
        <w:spacing w:before="0" w:line="260" w:lineRule="exact"/>
        <w:ind w:firstLine="0"/>
        <w:rPr>
          <w:rFonts w:cs="Arial"/>
          <w:sz w:val="20"/>
          <w:szCs w:val="20"/>
        </w:rPr>
      </w:pPr>
    </w:p>
    <w:p w14:paraId="2D228FD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Javni uslužbenec ne sme opravljati dejavnosti, če: </w:t>
      </w:r>
    </w:p>
    <w:p w14:paraId="21F4019F" w14:textId="77777777" w:rsidR="008D1911" w:rsidRPr="000F3057" w:rsidRDefault="008D1911" w:rsidP="00D30CAA">
      <w:pPr>
        <w:pStyle w:val="tevilnatoka"/>
        <w:numPr>
          <w:ilvl w:val="0"/>
          <w:numId w:val="47"/>
        </w:numPr>
        <w:spacing w:line="260" w:lineRule="exact"/>
        <w:rPr>
          <w:sz w:val="20"/>
          <w:szCs w:val="20"/>
        </w:rPr>
      </w:pPr>
      <w:r w:rsidRPr="000F3057">
        <w:rPr>
          <w:sz w:val="20"/>
          <w:szCs w:val="20"/>
        </w:rPr>
        <w:t xml:space="preserve">je dejavnost v nasprotju s konkurenčno prepovedjo ali konkurenčno klavzulo po zakonu, ki ureja delovna razmerja; </w:t>
      </w:r>
    </w:p>
    <w:p w14:paraId="28EEE92F" w14:textId="77777777" w:rsidR="008D1911" w:rsidRPr="000F3057" w:rsidRDefault="008D1911" w:rsidP="00D30CAA">
      <w:pPr>
        <w:pStyle w:val="tevilnatoka"/>
        <w:spacing w:line="260" w:lineRule="exact"/>
        <w:rPr>
          <w:sz w:val="20"/>
          <w:szCs w:val="20"/>
        </w:rPr>
      </w:pPr>
      <w:r w:rsidRPr="000F3057">
        <w:rPr>
          <w:sz w:val="20"/>
          <w:szCs w:val="20"/>
        </w:rPr>
        <w:t xml:space="preserve">bi opravljanje dejavnosti lahko vplivalo na nepristransko opravljanje dela; </w:t>
      </w:r>
    </w:p>
    <w:p w14:paraId="7074814B" w14:textId="77777777" w:rsidR="008D1911" w:rsidRPr="000F3057" w:rsidRDefault="008D1911" w:rsidP="00D30CAA">
      <w:pPr>
        <w:pStyle w:val="tevilnatoka"/>
        <w:spacing w:line="260" w:lineRule="exact"/>
        <w:rPr>
          <w:sz w:val="20"/>
          <w:szCs w:val="20"/>
        </w:rPr>
      </w:pPr>
      <w:r w:rsidRPr="000F3057">
        <w:rPr>
          <w:sz w:val="20"/>
          <w:szCs w:val="20"/>
        </w:rPr>
        <w:t xml:space="preserve">bi pri opravljanju dejavnosti lahko zlorabil informacije, do katerih ima dostop pri opravljanju nalog v službi in ki niso javno dostopne; </w:t>
      </w:r>
    </w:p>
    <w:p w14:paraId="4091168D" w14:textId="77777777" w:rsidR="008D1911" w:rsidRPr="000F3057" w:rsidRDefault="008D1911" w:rsidP="00D30CAA">
      <w:pPr>
        <w:pStyle w:val="tevilnatoka"/>
        <w:spacing w:line="260" w:lineRule="exact"/>
        <w:rPr>
          <w:sz w:val="20"/>
          <w:szCs w:val="20"/>
        </w:rPr>
      </w:pPr>
      <w:r w:rsidRPr="000F3057">
        <w:rPr>
          <w:sz w:val="20"/>
          <w:szCs w:val="20"/>
        </w:rPr>
        <w:t xml:space="preserve">je opravljanje dejavnosti v škodo ugledu organa. </w:t>
      </w:r>
    </w:p>
    <w:p w14:paraId="191B0640" w14:textId="77777777" w:rsidR="008D1911" w:rsidRPr="000F3057" w:rsidRDefault="008D1911" w:rsidP="00D30CAA">
      <w:pPr>
        <w:pStyle w:val="Odstavek"/>
        <w:spacing w:before="0" w:line="260" w:lineRule="exact"/>
        <w:ind w:firstLine="0"/>
        <w:rPr>
          <w:rFonts w:cs="Arial"/>
          <w:sz w:val="20"/>
          <w:szCs w:val="20"/>
        </w:rPr>
      </w:pPr>
    </w:p>
    <w:p w14:paraId="3CCB95B9" w14:textId="73A3AEAD" w:rsidR="008D1911" w:rsidRPr="0010151B" w:rsidRDefault="008D1911" w:rsidP="00D30CAA">
      <w:pPr>
        <w:pStyle w:val="Odstavek"/>
        <w:spacing w:before="0" w:line="260" w:lineRule="exact"/>
        <w:ind w:firstLine="0"/>
        <w:rPr>
          <w:rFonts w:cs="Arial"/>
          <w:sz w:val="20"/>
          <w:szCs w:val="20"/>
          <w:lang w:eastAsia="sl-SI"/>
        </w:rPr>
      </w:pPr>
      <w:r w:rsidRPr="0010151B">
        <w:rPr>
          <w:rFonts w:cs="Arial"/>
          <w:sz w:val="20"/>
          <w:szCs w:val="20"/>
          <w:lang w:eastAsia="sl-SI"/>
        </w:rPr>
        <w:t xml:space="preserve">(2) Preden </w:t>
      </w:r>
      <w:r w:rsidR="001B2CAC" w:rsidRPr="0010151B">
        <w:rPr>
          <w:rFonts w:cs="Arial"/>
          <w:sz w:val="20"/>
          <w:szCs w:val="20"/>
          <w:lang w:eastAsia="sl-SI"/>
        </w:rPr>
        <w:t>javni uslužbenec</w:t>
      </w:r>
      <w:r w:rsidRPr="0010151B">
        <w:rPr>
          <w:rFonts w:cs="Arial"/>
          <w:sz w:val="20"/>
          <w:szCs w:val="20"/>
          <w:lang w:eastAsia="sl-SI"/>
        </w:rPr>
        <w:t xml:space="preserve"> začne opravljati dejavnost, za katero meni, da bi bila ali bi utegnila biti v nasprotju s prvim odstavkom tega člena, mora to sporočiti predstojniku.</w:t>
      </w:r>
    </w:p>
    <w:p w14:paraId="693BB731" w14:textId="77777777" w:rsidR="008D1911" w:rsidRPr="0010151B" w:rsidRDefault="008D1911" w:rsidP="00D30CAA">
      <w:pPr>
        <w:pStyle w:val="Odstavek"/>
        <w:spacing w:before="0" w:line="260" w:lineRule="exact"/>
        <w:ind w:firstLine="0"/>
        <w:rPr>
          <w:rFonts w:cs="Arial"/>
          <w:sz w:val="20"/>
          <w:szCs w:val="20"/>
          <w:lang w:eastAsia="sl-SI"/>
        </w:rPr>
      </w:pPr>
    </w:p>
    <w:p w14:paraId="32EFBC9A" w14:textId="20537557" w:rsidR="008D1911" w:rsidRPr="0010151B" w:rsidRDefault="008D1911" w:rsidP="00D30CAA">
      <w:pPr>
        <w:pStyle w:val="Odstavek"/>
        <w:spacing w:before="0" w:line="260" w:lineRule="exact"/>
        <w:ind w:firstLine="0"/>
        <w:rPr>
          <w:rFonts w:cs="Arial"/>
          <w:sz w:val="20"/>
          <w:szCs w:val="20"/>
          <w:lang w:eastAsia="sl-SI"/>
        </w:rPr>
      </w:pPr>
      <w:r w:rsidRPr="0010151B">
        <w:rPr>
          <w:rFonts w:cs="Arial"/>
          <w:sz w:val="20"/>
          <w:szCs w:val="20"/>
          <w:lang w:eastAsia="sl-SI"/>
        </w:rPr>
        <w:t xml:space="preserve">(3) Opravljanje dejavnosti iz prvega odstavka tega člena prepove </w:t>
      </w:r>
      <w:r w:rsidR="001B2CAC" w:rsidRPr="0010151B">
        <w:rPr>
          <w:rFonts w:cs="Arial"/>
          <w:sz w:val="20"/>
          <w:szCs w:val="20"/>
          <w:lang w:eastAsia="sl-SI"/>
        </w:rPr>
        <w:t xml:space="preserve">javnemu uslužbencu </w:t>
      </w:r>
      <w:r w:rsidRPr="0010151B">
        <w:rPr>
          <w:rFonts w:cs="Arial"/>
          <w:sz w:val="20"/>
          <w:szCs w:val="20"/>
          <w:lang w:eastAsia="sl-SI"/>
        </w:rPr>
        <w:t>predstojnik s sklepom.</w:t>
      </w:r>
    </w:p>
    <w:p w14:paraId="322325B4" w14:textId="77777777" w:rsidR="008D1911" w:rsidRPr="000F3057" w:rsidRDefault="008D1911" w:rsidP="00D30CAA">
      <w:pPr>
        <w:pStyle w:val="Odstavek"/>
        <w:spacing w:before="0" w:line="260" w:lineRule="exact"/>
        <w:ind w:firstLine="0"/>
        <w:rPr>
          <w:rFonts w:cs="Arial"/>
          <w:color w:val="FF0000"/>
          <w:sz w:val="20"/>
          <w:szCs w:val="20"/>
        </w:rPr>
      </w:pPr>
    </w:p>
    <w:p w14:paraId="096A485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Dolžnost pridobitve pisnega soglasja in omejitve iz tega člena ne veljajo za dejavnosti znanstvenega in pedagoškega dela, dela v kulturnih, umetniških, športnih, humanitarnih in drugih podobnih društvih in organizacijah, dela na publicističnem področju in za članstvo oziroma delovanje v političnih strankah. </w:t>
      </w:r>
    </w:p>
    <w:p w14:paraId="4D6675FE" w14:textId="77777777" w:rsidR="008D1911" w:rsidRPr="000F3057" w:rsidRDefault="008D1911" w:rsidP="00D30CAA">
      <w:pPr>
        <w:pStyle w:val="Odstavek"/>
        <w:spacing w:before="0" w:line="260" w:lineRule="exact"/>
        <w:ind w:firstLine="0"/>
        <w:rPr>
          <w:rFonts w:cs="Arial"/>
          <w:sz w:val="20"/>
          <w:szCs w:val="20"/>
        </w:rPr>
      </w:pPr>
    </w:p>
    <w:p w14:paraId="6EC96E2F" w14:textId="471EA433" w:rsidR="008D1911" w:rsidRPr="00A33DF1" w:rsidRDefault="008D1911" w:rsidP="00D30CAA">
      <w:pPr>
        <w:pStyle w:val="Odstavek"/>
        <w:spacing w:before="0" w:line="260" w:lineRule="exact"/>
        <w:ind w:firstLine="0"/>
        <w:rPr>
          <w:rFonts w:cs="Arial"/>
          <w:sz w:val="20"/>
          <w:szCs w:val="20"/>
        </w:rPr>
      </w:pPr>
      <w:r w:rsidRPr="000F3057">
        <w:rPr>
          <w:rFonts w:cs="Arial"/>
          <w:sz w:val="20"/>
          <w:szCs w:val="20"/>
        </w:rPr>
        <w:t>(5) Uradniki na položajih generalnega direktorja, generalnega sekretarja, predstojnika organa v sestavi, predstojnika vladne službe, načelnika upravne enote in direktorja občinske uprave oziroma tajnika občine ne smejo opravljati pridobitnih dejavnosti, razen znanstvenega, raziskovalnega, pedagoškega, umetniškega in publicističnega dela oziroma kulturne dejavnosti</w:t>
      </w:r>
      <w:r w:rsidR="00EC4076">
        <w:rPr>
          <w:rFonts w:cs="Arial"/>
          <w:sz w:val="20"/>
          <w:szCs w:val="20"/>
        </w:rPr>
        <w:t xml:space="preserve"> </w:t>
      </w:r>
      <w:r w:rsidR="00EC4076" w:rsidRPr="00A33DF1">
        <w:rPr>
          <w:rFonts w:cs="Arial"/>
          <w:sz w:val="20"/>
          <w:szCs w:val="20"/>
        </w:rPr>
        <w:t>ter vodenja kmetije ali upravljanja z lastnim premoženjem</w:t>
      </w:r>
      <w:r w:rsidRPr="00A33DF1">
        <w:rPr>
          <w:rFonts w:cs="Arial"/>
          <w:sz w:val="20"/>
          <w:szCs w:val="20"/>
        </w:rPr>
        <w:t xml:space="preserve">. </w:t>
      </w:r>
    </w:p>
    <w:p w14:paraId="4094E3E8" w14:textId="77777777" w:rsidR="008D1911" w:rsidRPr="000F3057" w:rsidRDefault="008D1911" w:rsidP="00D30CAA">
      <w:pPr>
        <w:pStyle w:val="Odstavek"/>
        <w:spacing w:before="0" w:line="260" w:lineRule="exact"/>
        <w:ind w:firstLine="0"/>
        <w:rPr>
          <w:rFonts w:cs="Arial"/>
          <w:sz w:val="20"/>
          <w:szCs w:val="20"/>
        </w:rPr>
      </w:pPr>
    </w:p>
    <w:p w14:paraId="2AF8053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(6) Pravne osebe, v katerih ima uradnik na položaju iz petega odstavka tega člena ali njegov zakonec, otroci, posvojenci, starši, posvojitelji, bratje, sestre in osebe, ki s posameznikom živijo v skupnem gospodinjstvu ali v zunajzakonski skupnosti več kot 5% delež, ne smejo poslovati z organom, v katerem uradnik dela. Pogodba, sklenjena v nasprotju s tem členom, je nična. </w:t>
      </w:r>
    </w:p>
    <w:p w14:paraId="07EDB35B" w14:textId="77777777" w:rsidR="008D1911" w:rsidRPr="000F3057" w:rsidRDefault="008D1911" w:rsidP="00D30CAA">
      <w:pPr>
        <w:pStyle w:val="Odstavek"/>
        <w:spacing w:before="0" w:line="260" w:lineRule="exact"/>
        <w:ind w:firstLine="0"/>
        <w:rPr>
          <w:rFonts w:cs="Arial"/>
          <w:sz w:val="20"/>
          <w:szCs w:val="20"/>
        </w:rPr>
      </w:pPr>
    </w:p>
    <w:p w14:paraId="45065465"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XIII. poglavje</w:t>
      </w:r>
      <w:r w:rsidRPr="000F3057">
        <w:rPr>
          <w:b w:val="0"/>
          <w:bCs/>
          <w:sz w:val="20"/>
          <w:szCs w:val="20"/>
        </w:rPr>
        <w:br/>
        <w:t>IZOBRAŽEVANJE, USPOSABLJANJE IN IZPOPOLNJEVANJE TER KARIERNI RAZVOJ JAVNIH USLUŽBENCEV</w:t>
      </w:r>
    </w:p>
    <w:p w14:paraId="1EE07239" w14:textId="77777777" w:rsidR="008D1911" w:rsidRPr="000F3057" w:rsidRDefault="008D1911" w:rsidP="00D30CAA">
      <w:pPr>
        <w:pStyle w:val="len"/>
        <w:spacing w:before="0" w:line="260" w:lineRule="exact"/>
        <w:rPr>
          <w:rFonts w:cs="Arial"/>
          <w:sz w:val="20"/>
          <w:szCs w:val="20"/>
        </w:rPr>
      </w:pPr>
    </w:p>
    <w:p w14:paraId="238AABC8"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115. člen</w:t>
      </w:r>
    </w:p>
    <w:p w14:paraId="19ECDE8B" w14:textId="77777777" w:rsidR="008D1911" w:rsidRPr="000F3057" w:rsidRDefault="008D1911" w:rsidP="00D30CAA">
      <w:pPr>
        <w:pStyle w:val="lennaslov"/>
        <w:spacing w:line="260" w:lineRule="exact"/>
        <w:rPr>
          <w:sz w:val="20"/>
          <w:szCs w:val="20"/>
        </w:rPr>
      </w:pPr>
      <w:r w:rsidRPr="000F3057">
        <w:rPr>
          <w:sz w:val="20"/>
          <w:szCs w:val="20"/>
        </w:rPr>
        <w:t>(izobraževanje v interesu delodajalca)</w:t>
      </w:r>
    </w:p>
    <w:p w14:paraId="2F222788" w14:textId="77777777" w:rsidR="008D1911" w:rsidRPr="000F3057" w:rsidRDefault="008D1911" w:rsidP="00D30CAA">
      <w:pPr>
        <w:pStyle w:val="Odstavek"/>
        <w:spacing w:before="0" w:line="260" w:lineRule="exact"/>
        <w:ind w:firstLine="0"/>
        <w:rPr>
          <w:rFonts w:cs="Arial"/>
          <w:sz w:val="20"/>
          <w:szCs w:val="20"/>
        </w:rPr>
      </w:pPr>
    </w:p>
    <w:p w14:paraId="4C53464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Javni uslužbenec ima pravico do kandidiranja za napotitev na izobraževanje za pridobitev dodatne izobrazbe v interesu delodajalca (v nadaljnjem besedilu: nadaljnje izobraževanje).</w:t>
      </w:r>
    </w:p>
    <w:p w14:paraId="31BAE7C8" w14:textId="77777777" w:rsidR="008D1911" w:rsidRPr="000F3057" w:rsidRDefault="008D1911" w:rsidP="00D30CAA">
      <w:pPr>
        <w:pStyle w:val="Odstavek"/>
        <w:spacing w:before="0" w:line="260" w:lineRule="exact"/>
        <w:ind w:firstLine="0"/>
        <w:rPr>
          <w:rFonts w:cs="Arial"/>
          <w:sz w:val="20"/>
          <w:szCs w:val="20"/>
        </w:rPr>
      </w:pPr>
    </w:p>
    <w:p w14:paraId="6A5AB80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Napotitev na nadaljnje izobraževanje se izvaja po izvedenem internem natečaju, ki ga objavi predstojnik, če so zagotovljena finančna sredstva.</w:t>
      </w:r>
    </w:p>
    <w:p w14:paraId="3552AC40" w14:textId="77777777" w:rsidR="008D1911" w:rsidRPr="000F3057" w:rsidRDefault="008D1911" w:rsidP="00D30CAA">
      <w:pPr>
        <w:pStyle w:val="Odstavek"/>
        <w:spacing w:before="0" w:line="260" w:lineRule="exact"/>
        <w:ind w:firstLine="0"/>
        <w:rPr>
          <w:rFonts w:cs="Arial"/>
          <w:sz w:val="20"/>
          <w:szCs w:val="20"/>
        </w:rPr>
      </w:pPr>
    </w:p>
    <w:p w14:paraId="3FA6E69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Pravice in obveznosti javnega uslužbenca, ki je napoten na nadaljnje izobraževanje, se določijo s pogodbo, ki jo skleneta predstojnik in javni uslužbenec.</w:t>
      </w:r>
    </w:p>
    <w:p w14:paraId="00E84848" w14:textId="77777777" w:rsidR="008D1911" w:rsidRPr="000F3057" w:rsidRDefault="008D1911" w:rsidP="00D30CAA">
      <w:pPr>
        <w:pStyle w:val="Odstavek"/>
        <w:spacing w:before="0" w:line="260" w:lineRule="exact"/>
        <w:ind w:firstLine="0"/>
        <w:rPr>
          <w:rFonts w:cs="Arial"/>
          <w:sz w:val="20"/>
          <w:szCs w:val="20"/>
        </w:rPr>
      </w:pPr>
    </w:p>
    <w:p w14:paraId="6A29B27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Javni uslužbenec, ki je napoten na nadaljnje izobraževanje, mora po končanem izobraževanju ostati v delovnem razmerju pri istem delodajalcu, in sicer najmanj toliko časa, kot je v skladu s študijskim programom trajalo izobraževanje. Če v tem času pogodba o zaposlitvi preneha veljati iz razlogov na strani javnega uslužbenca, ima delodajalec pravico do povrnitve sorazmernega dela plačanih stroškov izobraževanja.</w:t>
      </w:r>
    </w:p>
    <w:p w14:paraId="5CAF9369" w14:textId="77777777" w:rsidR="008D1911" w:rsidRPr="000F3057" w:rsidRDefault="008D1911" w:rsidP="00D30CAA">
      <w:pPr>
        <w:pStyle w:val="Odstavek"/>
        <w:spacing w:before="0" w:line="260" w:lineRule="exact"/>
        <w:ind w:firstLine="0"/>
        <w:rPr>
          <w:rFonts w:cs="Arial"/>
          <w:sz w:val="20"/>
          <w:szCs w:val="20"/>
        </w:rPr>
      </w:pPr>
    </w:p>
    <w:p w14:paraId="56B6F9D6" w14:textId="77777777" w:rsidR="008D1911" w:rsidRPr="000F3057" w:rsidRDefault="008D1911" w:rsidP="00D30CAA">
      <w:pPr>
        <w:pStyle w:val="len"/>
        <w:spacing w:before="0" w:line="260" w:lineRule="exact"/>
        <w:rPr>
          <w:rFonts w:cs="Arial"/>
          <w:sz w:val="20"/>
          <w:szCs w:val="20"/>
        </w:rPr>
      </w:pPr>
      <w:bookmarkStart w:id="16" w:name="_Hlk154045581"/>
      <w:r w:rsidRPr="000F3057">
        <w:rPr>
          <w:rFonts w:cs="Arial"/>
          <w:sz w:val="20"/>
          <w:szCs w:val="20"/>
        </w:rPr>
        <w:t>116.člen</w:t>
      </w:r>
    </w:p>
    <w:p w14:paraId="449B66A7" w14:textId="77777777" w:rsidR="008D1911" w:rsidRPr="000F3057" w:rsidRDefault="008D1911" w:rsidP="00D30CAA">
      <w:pPr>
        <w:pStyle w:val="lennaslov"/>
        <w:spacing w:line="260" w:lineRule="exact"/>
        <w:rPr>
          <w:sz w:val="20"/>
          <w:szCs w:val="20"/>
        </w:rPr>
      </w:pPr>
      <w:r w:rsidRPr="000F3057">
        <w:rPr>
          <w:sz w:val="20"/>
          <w:szCs w:val="20"/>
        </w:rPr>
        <w:t>(pravica in dolžnost do usposabljanja in izpopolnjevanja)</w:t>
      </w:r>
    </w:p>
    <w:p w14:paraId="18BDDB54" w14:textId="77777777" w:rsidR="008D1911" w:rsidRPr="000F3057" w:rsidRDefault="008D1911" w:rsidP="00D30CAA">
      <w:pPr>
        <w:pStyle w:val="Odstavek"/>
        <w:spacing w:before="0" w:line="260" w:lineRule="exact"/>
        <w:ind w:firstLine="0"/>
        <w:rPr>
          <w:rFonts w:cs="Arial"/>
          <w:sz w:val="20"/>
          <w:szCs w:val="20"/>
        </w:rPr>
      </w:pPr>
    </w:p>
    <w:p w14:paraId="4693E40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Javni uslužbenec ima pravico in dolžnost usposabljati se na delovnem mestu in izpopolnjevati svoje strokovno znanje po napotitvi nadrejenega in določenem letnem načrtu predstojnika iz 117. člena tega zakona. </w:t>
      </w:r>
    </w:p>
    <w:p w14:paraId="329EE6EF" w14:textId="77777777" w:rsidR="008D1911" w:rsidRPr="000F3057" w:rsidRDefault="008D1911" w:rsidP="00D30CAA">
      <w:pPr>
        <w:pStyle w:val="Odstavek"/>
        <w:spacing w:before="0" w:line="260" w:lineRule="exact"/>
        <w:ind w:firstLine="0"/>
        <w:rPr>
          <w:rFonts w:cs="Arial"/>
          <w:bCs/>
          <w:sz w:val="20"/>
          <w:szCs w:val="20"/>
        </w:rPr>
      </w:pPr>
    </w:p>
    <w:p w14:paraId="150E403C" w14:textId="77777777" w:rsidR="008D1911" w:rsidRPr="00833CE7" w:rsidRDefault="008D1911" w:rsidP="00D30CAA">
      <w:pPr>
        <w:pStyle w:val="Odstavek"/>
        <w:spacing w:before="0" w:line="260" w:lineRule="exact"/>
        <w:ind w:firstLine="0"/>
        <w:rPr>
          <w:rFonts w:cs="Arial"/>
          <w:strike/>
          <w:sz w:val="20"/>
          <w:szCs w:val="20"/>
        </w:rPr>
      </w:pPr>
      <w:r w:rsidRPr="00833CE7">
        <w:rPr>
          <w:rFonts w:cs="Arial"/>
          <w:bCs/>
          <w:sz w:val="20"/>
          <w:szCs w:val="20"/>
        </w:rPr>
        <w:t xml:space="preserve">(2) Nadrejeni mora javnega uslužbenca najmanj dvakrat letno napotiti na usposabljanje oziroma izpopolnjevanje </w:t>
      </w:r>
      <w:r>
        <w:rPr>
          <w:rFonts w:cs="Arial"/>
          <w:bCs/>
          <w:sz w:val="20"/>
          <w:szCs w:val="20"/>
        </w:rPr>
        <w:t xml:space="preserve">na stroške organa </w:t>
      </w:r>
      <w:r w:rsidRPr="00833CE7">
        <w:rPr>
          <w:rFonts w:cs="Arial"/>
          <w:bCs/>
          <w:sz w:val="20"/>
          <w:szCs w:val="20"/>
        </w:rPr>
        <w:t>v skladu z letnim načrtom iz 117. člena  tega zakona.</w:t>
      </w:r>
    </w:p>
    <w:p w14:paraId="5EC2F65E" w14:textId="77777777" w:rsidR="008D1911" w:rsidRPr="000F3057" w:rsidRDefault="008D1911" w:rsidP="00D30CAA">
      <w:pPr>
        <w:pStyle w:val="Odstavek"/>
        <w:spacing w:before="0" w:line="260" w:lineRule="exact"/>
        <w:ind w:firstLine="0"/>
        <w:rPr>
          <w:rFonts w:cs="Arial"/>
          <w:sz w:val="20"/>
          <w:szCs w:val="20"/>
        </w:rPr>
      </w:pPr>
    </w:p>
    <w:p w14:paraId="7872534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Pravice in obveznosti javnega uslužbenca, ki je napoten na usposabljanje ali izpopolnjevanje v tujino oziroma na usposabljanje ali izpopolnjevanje, ki je povezano z visokimi stroški, se določijo s pogodbo, ki jo skleneta predstojnik in javni uslužbenec. V pogodbi se določi tudi obveznost javnega uslužbenca, da mora po končanem usposabljanju oziroma izpopolnjevanju ostati pri istem delodajalcu, in sicer najmanj toliko časa, kot je v skladu s programom trajalo usposabljanje oziroma izpopolnjevanje, upoštevaje stroške usposabljanja oziroma izpopolnjevanja. Če v tem času pogodba o zaposlitvi javnemu uslužbencu preneha veljati iz razlogov na njegovi strani, ima delodajalec pravico do povrnitve sorazmernega dela plačanih stroškov usposabljanja in izpopolnjevanja.</w:t>
      </w:r>
    </w:p>
    <w:p w14:paraId="54F2CB66" w14:textId="77777777" w:rsidR="008D1911" w:rsidRPr="000F3057" w:rsidRDefault="008D1911" w:rsidP="00D30CAA">
      <w:pPr>
        <w:pStyle w:val="len"/>
        <w:spacing w:before="0" w:line="260" w:lineRule="exact"/>
        <w:rPr>
          <w:rFonts w:cs="Arial"/>
          <w:sz w:val="20"/>
          <w:szCs w:val="20"/>
        </w:rPr>
      </w:pPr>
    </w:p>
    <w:bookmarkEnd w:id="16"/>
    <w:p w14:paraId="0171EFD6"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117. člen</w:t>
      </w:r>
    </w:p>
    <w:p w14:paraId="0B0A87D0" w14:textId="77777777" w:rsidR="008D1911" w:rsidRPr="000F3057" w:rsidRDefault="008D1911" w:rsidP="00D30CAA">
      <w:pPr>
        <w:pStyle w:val="lennaslov"/>
        <w:spacing w:line="260" w:lineRule="exact"/>
        <w:rPr>
          <w:sz w:val="20"/>
          <w:szCs w:val="20"/>
        </w:rPr>
      </w:pPr>
      <w:r w:rsidRPr="000F3057">
        <w:rPr>
          <w:sz w:val="20"/>
          <w:szCs w:val="20"/>
        </w:rPr>
        <w:t>(načrt izobraževanja, usposabljanja in izpopolnjevanja)</w:t>
      </w:r>
    </w:p>
    <w:p w14:paraId="2E08EA57" w14:textId="77777777" w:rsidR="008D1911" w:rsidRPr="000F3057" w:rsidRDefault="008D1911" w:rsidP="00D30CAA">
      <w:pPr>
        <w:pStyle w:val="Odstavek"/>
        <w:spacing w:before="0" w:line="260" w:lineRule="exact"/>
        <w:ind w:firstLine="0"/>
        <w:rPr>
          <w:rFonts w:cs="Arial"/>
          <w:sz w:val="20"/>
          <w:szCs w:val="20"/>
        </w:rPr>
      </w:pPr>
    </w:p>
    <w:p w14:paraId="2712DE4A" w14:textId="77777777" w:rsidR="008D1911" w:rsidRPr="000F3057" w:rsidRDefault="008D1911" w:rsidP="00D30CAA">
      <w:pPr>
        <w:pStyle w:val="Odstavek"/>
        <w:spacing w:before="0" w:line="260" w:lineRule="exact"/>
        <w:ind w:firstLine="0"/>
        <w:rPr>
          <w:rFonts w:cs="Arial"/>
          <w:strike/>
          <w:sz w:val="20"/>
          <w:szCs w:val="20"/>
          <w:lang w:eastAsia="sl-SI"/>
        </w:rPr>
      </w:pPr>
      <w:r w:rsidRPr="000F3057">
        <w:rPr>
          <w:rFonts w:cs="Arial"/>
          <w:sz w:val="20"/>
          <w:szCs w:val="20"/>
        </w:rPr>
        <w:t xml:space="preserve">Z načrtom izobraževanja, usposabljanja in izpopolnjevanja se določijo vsaj vsebine izobraževanja, usposabljanja in izpopolnjevanja ter višina sredstev, ki so namenjena za nadaljnje izobraževanje in za izvajanje usposabljanja in izpopolnjevanja. Načrt izobraževanja, usposabljanja in izpopolnjevanja za posamezen organ določi predstojnik vsako leto do konca februarja. </w:t>
      </w:r>
    </w:p>
    <w:p w14:paraId="19E69470" w14:textId="77777777" w:rsidR="008D1911" w:rsidRPr="000F3057" w:rsidRDefault="008D1911" w:rsidP="00D30CAA">
      <w:pPr>
        <w:pStyle w:val="Odstavek"/>
        <w:spacing w:before="0" w:line="260" w:lineRule="exact"/>
        <w:ind w:firstLine="0"/>
        <w:jc w:val="center"/>
        <w:rPr>
          <w:rFonts w:cs="Arial"/>
          <w:b/>
          <w:bCs/>
          <w:sz w:val="20"/>
          <w:szCs w:val="20"/>
        </w:rPr>
      </w:pPr>
    </w:p>
    <w:p w14:paraId="3DD95CD3" w14:textId="77777777" w:rsidR="008D1911" w:rsidRPr="000F3057" w:rsidRDefault="008D1911" w:rsidP="00D30CAA">
      <w:pPr>
        <w:pStyle w:val="Odstavek"/>
        <w:spacing w:before="0" w:line="260" w:lineRule="exact"/>
        <w:ind w:firstLine="0"/>
        <w:jc w:val="center"/>
        <w:rPr>
          <w:rFonts w:cs="Arial"/>
          <w:b/>
          <w:bCs/>
          <w:sz w:val="20"/>
          <w:szCs w:val="20"/>
        </w:rPr>
      </w:pPr>
      <w:r w:rsidRPr="000F3057">
        <w:rPr>
          <w:rFonts w:cs="Arial"/>
          <w:b/>
          <w:bCs/>
          <w:sz w:val="20"/>
          <w:szCs w:val="20"/>
        </w:rPr>
        <w:t>118. člen</w:t>
      </w:r>
    </w:p>
    <w:p w14:paraId="56CADB76" w14:textId="77777777" w:rsidR="008D1911" w:rsidRPr="000F3057" w:rsidRDefault="008D1911" w:rsidP="00D30CAA">
      <w:pPr>
        <w:pStyle w:val="alineazaodstavkom1"/>
        <w:spacing w:line="260" w:lineRule="exact"/>
        <w:ind w:left="0" w:firstLine="0"/>
        <w:jc w:val="center"/>
        <w:rPr>
          <w:b/>
          <w:bCs/>
          <w:sz w:val="20"/>
          <w:szCs w:val="20"/>
        </w:rPr>
      </w:pPr>
      <w:r w:rsidRPr="000F3057">
        <w:rPr>
          <w:b/>
          <w:bCs/>
          <w:sz w:val="20"/>
          <w:szCs w:val="20"/>
        </w:rPr>
        <w:t>(evidenca o usposabljanjih in izpopolnjevanjih)</w:t>
      </w:r>
    </w:p>
    <w:p w14:paraId="3F522711" w14:textId="77777777" w:rsidR="008D1911" w:rsidRPr="000F3057" w:rsidRDefault="008D1911" w:rsidP="00D30CAA">
      <w:pPr>
        <w:pStyle w:val="alineazaodstavkom1"/>
        <w:spacing w:line="260" w:lineRule="exact"/>
        <w:ind w:left="0" w:firstLine="0"/>
        <w:jc w:val="center"/>
        <w:rPr>
          <w:sz w:val="20"/>
          <w:szCs w:val="20"/>
        </w:rPr>
      </w:pPr>
    </w:p>
    <w:p w14:paraId="4DB191EA" w14:textId="77777777" w:rsidR="008D1911" w:rsidRPr="000F3057" w:rsidRDefault="008D1911" w:rsidP="00D30CAA">
      <w:pPr>
        <w:pStyle w:val="alineazaodstavkom1"/>
        <w:spacing w:line="260" w:lineRule="exact"/>
        <w:ind w:left="0" w:firstLine="0"/>
        <w:rPr>
          <w:sz w:val="20"/>
          <w:szCs w:val="20"/>
        </w:rPr>
      </w:pPr>
      <w:r w:rsidRPr="000F3057">
        <w:rPr>
          <w:sz w:val="20"/>
          <w:szCs w:val="20"/>
        </w:rPr>
        <w:t xml:space="preserve">(1) Ministrstvo, pristojno za javno upravo, za izdajanje potrdil o udeležbi na usposabljanjih in izpopolnjevanjih ter za raziskovalno-analitične in statistične namene vodi evidenco o usposabljanjih in izpopolnjevanjih, ki jih izvaja ministrstvo, pristojno za javno upravo. </w:t>
      </w:r>
    </w:p>
    <w:p w14:paraId="30379693" w14:textId="77777777" w:rsidR="008D1911" w:rsidRPr="000F3057" w:rsidRDefault="008D1911" w:rsidP="00D30CAA">
      <w:pPr>
        <w:pStyle w:val="alineazaodstavkom1"/>
        <w:spacing w:line="260" w:lineRule="exact"/>
        <w:ind w:left="0" w:firstLine="0"/>
        <w:rPr>
          <w:sz w:val="20"/>
          <w:szCs w:val="20"/>
        </w:rPr>
      </w:pPr>
    </w:p>
    <w:p w14:paraId="5F9853B3" w14:textId="77777777" w:rsidR="008D1911" w:rsidRPr="000F3057" w:rsidRDefault="008D1911" w:rsidP="00D30CAA">
      <w:pPr>
        <w:pStyle w:val="alineazaodstavkom1"/>
        <w:spacing w:line="260" w:lineRule="exact"/>
        <w:ind w:left="0" w:firstLine="0"/>
        <w:rPr>
          <w:sz w:val="20"/>
          <w:szCs w:val="20"/>
        </w:rPr>
      </w:pPr>
      <w:r w:rsidRPr="000F3057">
        <w:rPr>
          <w:sz w:val="20"/>
          <w:szCs w:val="20"/>
        </w:rPr>
        <w:t xml:space="preserve">(2) Upravljavec evidence o usposabljanjih in izpopolnjevanjih je ministrstvo, pristojno za javno upravo. </w:t>
      </w:r>
    </w:p>
    <w:p w14:paraId="71CFF31C" w14:textId="77777777" w:rsidR="008D1911" w:rsidRPr="000F3057" w:rsidRDefault="008D1911" w:rsidP="00D30CAA">
      <w:pPr>
        <w:pStyle w:val="alineazaodstavkom1"/>
        <w:spacing w:line="260" w:lineRule="exact"/>
        <w:ind w:left="0" w:firstLine="0"/>
        <w:rPr>
          <w:sz w:val="20"/>
          <w:szCs w:val="20"/>
        </w:rPr>
      </w:pPr>
    </w:p>
    <w:p w14:paraId="51AE6764" w14:textId="77777777" w:rsidR="008D1911" w:rsidRPr="000F3057" w:rsidRDefault="008D1911" w:rsidP="00D30CAA">
      <w:pPr>
        <w:pStyle w:val="alineazaodstavkom1"/>
        <w:spacing w:line="260" w:lineRule="exact"/>
        <w:ind w:left="0" w:firstLine="0"/>
        <w:rPr>
          <w:sz w:val="20"/>
          <w:szCs w:val="20"/>
        </w:rPr>
      </w:pPr>
      <w:r w:rsidRPr="000F3057">
        <w:rPr>
          <w:sz w:val="20"/>
          <w:szCs w:val="20"/>
        </w:rPr>
        <w:t>(3) Evidenca o usposabljanjih in izpopolnjevanjih se vodi kot informatizirana zbirka podatkov.</w:t>
      </w:r>
    </w:p>
    <w:p w14:paraId="2AC148A9" w14:textId="77777777" w:rsidR="008D1911" w:rsidRPr="000F3057" w:rsidRDefault="008D1911" w:rsidP="00D30CAA">
      <w:pPr>
        <w:pStyle w:val="alineazaodstavkom1"/>
        <w:spacing w:line="260" w:lineRule="exact"/>
        <w:ind w:left="0" w:firstLine="0"/>
        <w:rPr>
          <w:sz w:val="20"/>
          <w:szCs w:val="20"/>
        </w:rPr>
      </w:pPr>
    </w:p>
    <w:p w14:paraId="540D535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Evidenca o usposabljanjih in izpopolnjevanjih vsebuje: </w:t>
      </w:r>
    </w:p>
    <w:p w14:paraId="1E43D3B4" w14:textId="77777777" w:rsidR="008D1911" w:rsidRPr="000F3057" w:rsidRDefault="008D1911" w:rsidP="00D30CAA">
      <w:pPr>
        <w:pStyle w:val="alineazaodstavkom1"/>
        <w:spacing w:line="260" w:lineRule="exact"/>
        <w:ind w:left="0" w:firstLine="0"/>
        <w:rPr>
          <w:sz w:val="20"/>
          <w:szCs w:val="20"/>
        </w:rPr>
      </w:pPr>
      <w:bookmarkStart w:id="17" w:name="_Hlk153266948"/>
      <w:r w:rsidRPr="000F3057">
        <w:rPr>
          <w:sz w:val="20"/>
          <w:szCs w:val="20"/>
        </w:rPr>
        <w:t xml:space="preserve">1. podatke o udeležencu (ime in priimek, EMŠO, elektronski naslov, SI-PASS ID), </w:t>
      </w:r>
    </w:p>
    <w:p w14:paraId="2B1D6DB8" w14:textId="77777777" w:rsidR="008D1911" w:rsidRPr="000F3057" w:rsidRDefault="008D1911" w:rsidP="00D30CAA">
      <w:pPr>
        <w:pStyle w:val="alineazaodstavkom1"/>
        <w:spacing w:line="260" w:lineRule="exact"/>
        <w:ind w:left="0" w:firstLine="0"/>
        <w:rPr>
          <w:sz w:val="20"/>
          <w:szCs w:val="20"/>
        </w:rPr>
      </w:pPr>
      <w:r w:rsidRPr="000F3057">
        <w:rPr>
          <w:sz w:val="20"/>
          <w:szCs w:val="20"/>
        </w:rPr>
        <w:t>2. naziv organa, v katerem udeleženec dela in</w:t>
      </w:r>
    </w:p>
    <w:p w14:paraId="2306F0B4" w14:textId="77777777" w:rsidR="008D1911" w:rsidRPr="000F3057" w:rsidRDefault="008D1911" w:rsidP="00D30CAA">
      <w:pPr>
        <w:pStyle w:val="alineazaodstavkom1"/>
        <w:spacing w:line="260" w:lineRule="exact"/>
        <w:ind w:left="0" w:firstLine="0"/>
        <w:rPr>
          <w:sz w:val="20"/>
          <w:szCs w:val="20"/>
        </w:rPr>
      </w:pPr>
      <w:r w:rsidRPr="000F3057">
        <w:rPr>
          <w:sz w:val="20"/>
          <w:szCs w:val="20"/>
        </w:rPr>
        <w:t>3. podatke o usposabljanju in izpopolnjevanju (naziv usposabljanja in izpopolnjevanja, datum zaključka oziroma opravljanja usposabljanja in izpopolnjevanja, število pedagoških ur, številka potrdila o udeležbi na usposabljanju ali izpopolnjevanju).</w:t>
      </w:r>
    </w:p>
    <w:bookmarkEnd w:id="17"/>
    <w:p w14:paraId="5C4D0075" w14:textId="77777777" w:rsidR="008D1911" w:rsidRPr="000F3057" w:rsidRDefault="008D1911" w:rsidP="00D30CAA">
      <w:pPr>
        <w:pStyle w:val="alineazaodstavkom1"/>
        <w:spacing w:line="260" w:lineRule="exact"/>
        <w:ind w:left="0" w:firstLine="0"/>
        <w:rPr>
          <w:sz w:val="20"/>
          <w:szCs w:val="20"/>
        </w:rPr>
      </w:pPr>
    </w:p>
    <w:p w14:paraId="111764E5" w14:textId="77777777" w:rsidR="008D1911" w:rsidRPr="000F3057" w:rsidRDefault="008D1911" w:rsidP="00D30CAA">
      <w:pPr>
        <w:pStyle w:val="alineazaodstavkom1"/>
        <w:spacing w:line="260" w:lineRule="exact"/>
        <w:ind w:left="0" w:firstLine="0"/>
        <w:rPr>
          <w:sz w:val="20"/>
          <w:szCs w:val="20"/>
        </w:rPr>
      </w:pPr>
      <w:r w:rsidRPr="000F3057">
        <w:rPr>
          <w:sz w:val="20"/>
          <w:szCs w:val="20"/>
        </w:rPr>
        <w:t xml:space="preserve">(5) Udeleženci ali javni uslužbenci, ki v organu, kjer udeleženec dela, opravljajo organizacijsko-kadrovske naloge, oddajo elektronsko prijavo na usposabljanje in izpopolnjevanje prek spletnega portala ministrstva, pristojnega za javno upravo. </w:t>
      </w:r>
    </w:p>
    <w:p w14:paraId="4986573E" w14:textId="77777777" w:rsidR="008D1911" w:rsidRPr="000F3057" w:rsidRDefault="008D1911" w:rsidP="00D30CAA">
      <w:pPr>
        <w:pStyle w:val="alineazaodstavkom1"/>
        <w:spacing w:line="260" w:lineRule="exact"/>
        <w:ind w:left="0" w:firstLine="0"/>
        <w:rPr>
          <w:sz w:val="20"/>
          <w:szCs w:val="20"/>
        </w:rPr>
      </w:pPr>
    </w:p>
    <w:p w14:paraId="41CDCC40" w14:textId="77777777" w:rsidR="008D1911" w:rsidRPr="000F3057" w:rsidRDefault="008D1911" w:rsidP="00D30CAA">
      <w:pPr>
        <w:pStyle w:val="alineazaodstavkom1"/>
        <w:spacing w:line="260" w:lineRule="exact"/>
        <w:ind w:left="0" w:firstLine="0"/>
        <w:rPr>
          <w:sz w:val="20"/>
          <w:szCs w:val="20"/>
        </w:rPr>
      </w:pPr>
      <w:r w:rsidRPr="000F3057">
        <w:rPr>
          <w:sz w:val="20"/>
          <w:szCs w:val="20"/>
        </w:rPr>
        <w:t xml:space="preserve">(6) Podatke iz evidence lahko pridobivajo in uporabljajo javni uslužbenci, ki v organu, kjer udeleženec dela, opravljajo organizacijsko-kadrovske naloge, in javni uslužbenci ministrstva, pristojnega za javno upravo, ki opravljajo naloge v zvezi z organizacijo in izvedbo usposabljanj in izpopolnjevanj. Vsak udeleženec lahko pridobi iz evidence podatke, ki se nanašajo nanj. </w:t>
      </w:r>
    </w:p>
    <w:p w14:paraId="0F218E37" w14:textId="77777777" w:rsidR="008D1911" w:rsidRPr="000F3057" w:rsidRDefault="008D1911" w:rsidP="00D30CAA">
      <w:pPr>
        <w:pStyle w:val="alineazaodstavkom1"/>
        <w:spacing w:line="260" w:lineRule="exact"/>
        <w:ind w:left="0" w:firstLine="0"/>
        <w:rPr>
          <w:sz w:val="20"/>
          <w:szCs w:val="20"/>
        </w:rPr>
      </w:pPr>
    </w:p>
    <w:p w14:paraId="15599B17" w14:textId="77777777" w:rsidR="008D1911" w:rsidRPr="000F3057" w:rsidRDefault="008D1911" w:rsidP="00D30CAA">
      <w:pPr>
        <w:pStyle w:val="alineazaodstavkom1"/>
        <w:spacing w:line="260" w:lineRule="exact"/>
        <w:ind w:left="0" w:firstLine="0"/>
        <w:rPr>
          <w:sz w:val="20"/>
          <w:szCs w:val="20"/>
        </w:rPr>
      </w:pPr>
      <w:r w:rsidRPr="000F3057">
        <w:rPr>
          <w:sz w:val="20"/>
          <w:szCs w:val="20"/>
        </w:rPr>
        <w:t>(7) Pri izdelavi raziskovalnih in statističnih analiz ministrstvo, pristojno za javno upravo, pridobiva in uporablja podatke iz četrtega odstavka tega člena v anonimizirani obliki.</w:t>
      </w:r>
    </w:p>
    <w:p w14:paraId="299F834B" w14:textId="77777777" w:rsidR="008D1911" w:rsidRPr="000F3057" w:rsidRDefault="008D1911" w:rsidP="00D30CAA">
      <w:pPr>
        <w:pStyle w:val="alineazaodstavkom1"/>
        <w:spacing w:line="260" w:lineRule="exact"/>
        <w:ind w:left="0" w:firstLine="0"/>
        <w:rPr>
          <w:sz w:val="20"/>
          <w:szCs w:val="20"/>
        </w:rPr>
      </w:pPr>
    </w:p>
    <w:p w14:paraId="677CA81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(8) Podatki iz evidence se hranijo trajno v skladu s predpisi, ki urejajo varstvo dokumentarnega in arhivskega gradiva.</w:t>
      </w:r>
    </w:p>
    <w:p w14:paraId="34495E03" w14:textId="77777777" w:rsidR="008D1911" w:rsidRDefault="008D1911" w:rsidP="00D30CAA">
      <w:pPr>
        <w:pStyle w:val="len"/>
        <w:spacing w:before="0" w:line="260" w:lineRule="exact"/>
        <w:rPr>
          <w:rFonts w:cs="Arial"/>
          <w:sz w:val="20"/>
          <w:szCs w:val="20"/>
        </w:rPr>
      </w:pPr>
    </w:p>
    <w:p w14:paraId="7DA862E4"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119. člen</w:t>
      </w:r>
    </w:p>
    <w:p w14:paraId="3FE6C1CF" w14:textId="77777777" w:rsidR="008D1911" w:rsidRPr="000F3057" w:rsidRDefault="008D1911" w:rsidP="00D30CAA">
      <w:pPr>
        <w:pStyle w:val="lennaslov"/>
        <w:spacing w:line="260" w:lineRule="exact"/>
        <w:rPr>
          <w:sz w:val="20"/>
          <w:szCs w:val="20"/>
        </w:rPr>
      </w:pPr>
      <w:r w:rsidRPr="000F3057">
        <w:rPr>
          <w:sz w:val="20"/>
          <w:szCs w:val="20"/>
        </w:rPr>
        <w:t>(spremljanje strokovnosti dela in kariernega razvoja javnih uslužbencev)</w:t>
      </w:r>
    </w:p>
    <w:p w14:paraId="12A5FB24" w14:textId="77777777" w:rsidR="008D1911" w:rsidRPr="000F3057" w:rsidRDefault="008D1911" w:rsidP="00D30CAA">
      <w:pPr>
        <w:pStyle w:val="Odstavek"/>
        <w:spacing w:before="0" w:line="260" w:lineRule="exact"/>
        <w:ind w:firstLine="0"/>
        <w:rPr>
          <w:rFonts w:cs="Arial"/>
          <w:sz w:val="20"/>
          <w:szCs w:val="20"/>
        </w:rPr>
      </w:pPr>
    </w:p>
    <w:p w14:paraId="04A05ED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Nadrejeni mora spremljati delo, strokovno usposobljenost in karierni razvoj javnih uslužbencev in enkrat letno do konca januarja za preteklo leto opraviti o tem razvojni pogovor z vsakim javnim uslužbencem. Javni uslužbenec ima pravico in dolžnost udeležiti se razvojnega pogovora. </w:t>
      </w:r>
    </w:p>
    <w:p w14:paraId="1763DC0A" w14:textId="77777777" w:rsidR="008D1911" w:rsidRPr="000F3057" w:rsidRDefault="008D1911" w:rsidP="00D30CAA">
      <w:pPr>
        <w:pStyle w:val="Poglavje"/>
        <w:spacing w:before="0" w:after="0" w:line="260" w:lineRule="exact"/>
        <w:rPr>
          <w:sz w:val="20"/>
          <w:szCs w:val="20"/>
        </w:rPr>
      </w:pPr>
    </w:p>
    <w:p w14:paraId="6CFD355C"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XIV. poglavje</w:t>
      </w:r>
      <w:r w:rsidRPr="000F3057">
        <w:rPr>
          <w:b w:val="0"/>
          <w:bCs/>
          <w:sz w:val="20"/>
          <w:szCs w:val="20"/>
        </w:rPr>
        <w:br/>
        <w:t>PRIPRAVNIŠTVO</w:t>
      </w:r>
    </w:p>
    <w:p w14:paraId="48F5006F" w14:textId="77777777" w:rsidR="008D1911" w:rsidRPr="000F3057" w:rsidRDefault="008D1911" w:rsidP="00D30CAA">
      <w:pPr>
        <w:pStyle w:val="len"/>
        <w:spacing w:before="0" w:line="260" w:lineRule="exact"/>
        <w:rPr>
          <w:rFonts w:cs="Arial"/>
          <w:sz w:val="20"/>
          <w:szCs w:val="20"/>
        </w:rPr>
      </w:pPr>
    </w:p>
    <w:p w14:paraId="7A1E7F75"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120. člen</w:t>
      </w:r>
    </w:p>
    <w:p w14:paraId="7F0CA33C" w14:textId="77777777" w:rsidR="008D1911" w:rsidRPr="000F3057" w:rsidRDefault="008D1911" w:rsidP="00D30CAA">
      <w:pPr>
        <w:pStyle w:val="lennaslov"/>
        <w:spacing w:line="260" w:lineRule="exact"/>
        <w:rPr>
          <w:sz w:val="20"/>
          <w:szCs w:val="20"/>
        </w:rPr>
      </w:pPr>
      <w:r w:rsidRPr="000F3057">
        <w:rPr>
          <w:sz w:val="20"/>
          <w:szCs w:val="20"/>
        </w:rPr>
        <w:t>(pripravnik)</w:t>
      </w:r>
    </w:p>
    <w:p w14:paraId="22DF3F31" w14:textId="77777777" w:rsidR="008D1911" w:rsidRPr="000F3057" w:rsidRDefault="008D1911" w:rsidP="00D30CAA">
      <w:pPr>
        <w:pStyle w:val="Odstavek"/>
        <w:spacing w:before="0" w:line="260" w:lineRule="exact"/>
        <w:ind w:firstLine="0"/>
        <w:rPr>
          <w:rFonts w:cs="Arial"/>
          <w:sz w:val="20"/>
          <w:szCs w:val="20"/>
        </w:rPr>
      </w:pPr>
    </w:p>
    <w:p w14:paraId="69880128" w14:textId="77777777" w:rsidR="008D1911" w:rsidRPr="000F3057" w:rsidRDefault="008D1911" w:rsidP="00D30CAA">
      <w:pPr>
        <w:pStyle w:val="Odstavek"/>
        <w:spacing w:before="0" w:line="260" w:lineRule="exact"/>
        <w:ind w:firstLine="0"/>
        <w:rPr>
          <w:rFonts w:cs="Arial"/>
          <w:strike/>
          <w:sz w:val="20"/>
          <w:szCs w:val="20"/>
          <w:lang w:eastAsia="sl-SI"/>
        </w:rPr>
      </w:pPr>
      <w:r w:rsidRPr="000F3057">
        <w:rPr>
          <w:rFonts w:cs="Arial"/>
          <w:sz w:val="20"/>
          <w:szCs w:val="20"/>
        </w:rPr>
        <w:t xml:space="preserve">(1) Pripravnik po tem zakonu je oseba, ki nima ustreznih delovnih izkušenj v skladu z zakonom in prvič sklene pogodbo o zaposlitvi, ustrezno ravni njene strokovne izobrazbe, z namenom, da se usposobi za samostojno opravljanje dela. </w:t>
      </w:r>
    </w:p>
    <w:p w14:paraId="21A14AE0" w14:textId="77777777" w:rsidR="008D1911" w:rsidRPr="000F3057" w:rsidRDefault="008D1911" w:rsidP="00D30CAA">
      <w:pPr>
        <w:pStyle w:val="Odstavek"/>
        <w:spacing w:before="0" w:line="260" w:lineRule="exact"/>
        <w:ind w:firstLine="0"/>
        <w:rPr>
          <w:rFonts w:cs="Arial"/>
          <w:strike/>
          <w:sz w:val="20"/>
          <w:szCs w:val="20"/>
        </w:rPr>
      </w:pPr>
    </w:p>
    <w:p w14:paraId="43C24A1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Za pripravnika po tem zakonu se šteje tudi oseba, ki sklene pogodbo o zaposlitvi in se usposablja za samostojno opravljanje dela, če je bila predhodno že zaposlena in še ni končala pripravniške dobe oziroma si ni pridobila dovolj ustreznih delovnih izkušenj za zasedbo delovnega mesta, ustreznega ravni njene izobrazbe. Pripravnik po tem odstavku sklene pogodbo o zaposlitvi za pripravništvo za manjkajoči čas dokončanja pripravniške dobe.</w:t>
      </w:r>
    </w:p>
    <w:p w14:paraId="0FA04E16" w14:textId="77777777" w:rsidR="008D1911" w:rsidRPr="000F3057" w:rsidRDefault="008D1911" w:rsidP="00D30CAA">
      <w:pPr>
        <w:pStyle w:val="Odstavek"/>
        <w:spacing w:before="0" w:line="260" w:lineRule="exact"/>
        <w:ind w:firstLine="0"/>
        <w:rPr>
          <w:rFonts w:cs="Arial"/>
          <w:sz w:val="20"/>
          <w:szCs w:val="20"/>
        </w:rPr>
      </w:pPr>
    </w:p>
    <w:p w14:paraId="13E068A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Pripravnik sklene pogodbo o zaposlitvi za delovno mesto, na katerem lahko opravlja delo neposredno po opravljenem pripravništvu.</w:t>
      </w:r>
    </w:p>
    <w:p w14:paraId="231B8D29" w14:textId="77777777" w:rsidR="008D1911" w:rsidRPr="000F3057" w:rsidRDefault="008D1911" w:rsidP="00D30CAA">
      <w:pPr>
        <w:pStyle w:val="Odstavek"/>
        <w:spacing w:before="0" w:line="260" w:lineRule="exact"/>
        <w:ind w:firstLine="0"/>
        <w:rPr>
          <w:rFonts w:cs="Arial"/>
          <w:sz w:val="20"/>
          <w:szCs w:val="20"/>
        </w:rPr>
      </w:pPr>
    </w:p>
    <w:p w14:paraId="7303241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Če je pripravnik v času pripravniške dobe opravičeno odsoten več kot en mesec, se mu pripravništvo za čas odsotnosti ustrezno podaljša. Za opravičeno odsotnost se štejejo primeri, ko je pripravnik kljub odsotnosti upravičen do prejemanja nadomestila plače. O podaljšanju pripravništva iz opravičenih razlogov odloči predstojnik.</w:t>
      </w:r>
    </w:p>
    <w:p w14:paraId="5A8CDADA" w14:textId="77777777" w:rsidR="008D1911" w:rsidRPr="000F3057" w:rsidRDefault="008D1911" w:rsidP="00D30CAA">
      <w:pPr>
        <w:pStyle w:val="len"/>
        <w:spacing w:before="0" w:line="260" w:lineRule="exact"/>
        <w:rPr>
          <w:rFonts w:cs="Arial"/>
          <w:strike/>
          <w:sz w:val="20"/>
          <w:szCs w:val="20"/>
        </w:rPr>
      </w:pPr>
    </w:p>
    <w:p w14:paraId="68B4BC21"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121. člen</w:t>
      </w:r>
    </w:p>
    <w:p w14:paraId="78A21D25" w14:textId="77777777" w:rsidR="008D1911" w:rsidRPr="000F3057" w:rsidRDefault="008D1911" w:rsidP="00D30CAA">
      <w:pPr>
        <w:pStyle w:val="lennaslov"/>
        <w:spacing w:line="260" w:lineRule="exact"/>
        <w:rPr>
          <w:sz w:val="20"/>
          <w:szCs w:val="20"/>
        </w:rPr>
      </w:pPr>
      <w:r w:rsidRPr="000F3057">
        <w:rPr>
          <w:sz w:val="20"/>
          <w:szCs w:val="20"/>
        </w:rPr>
        <w:t>(usposabljanje pripravnika)</w:t>
      </w:r>
    </w:p>
    <w:p w14:paraId="7E450880" w14:textId="77777777" w:rsidR="008D1911" w:rsidRPr="000F3057" w:rsidRDefault="008D1911" w:rsidP="00D30CAA">
      <w:pPr>
        <w:pStyle w:val="Odstavek"/>
        <w:spacing w:before="0" w:line="260" w:lineRule="exact"/>
        <w:ind w:firstLine="0"/>
        <w:rPr>
          <w:rFonts w:cs="Arial"/>
          <w:sz w:val="20"/>
          <w:szCs w:val="20"/>
        </w:rPr>
      </w:pPr>
    </w:p>
    <w:p w14:paraId="396424A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V času pripravniške dobe se pripravnik usposablja po individualnem programu, ki ga določi mentor. </w:t>
      </w:r>
    </w:p>
    <w:p w14:paraId="51DE7115" w14:textId="77777777" w:rsidR="008D1911" w:rsidRPr="000F3057" w:rsidRDefault="008D1911" w:rsidP="00D30CAA">
      <w:pPr>
        <w:pStyle w:val="Odstavek"/>
        <w:spacing w:before="0" w:line="260" w:lineRule="exact"/>
        <w:ind w:firstLine="0"/>
        <w:rPr>
          <w:rFonts w:cs="Arial"/>
          <w:sz w:val="20"/>
          <w:szCs w:val="20"/>
        </w:rPr>
      </w:pPr>
    </w:p>
    <w:p w14:paraId="5DA513B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lang w:eastAsia="sl-SI"/>
        </w:rPr>
        <w:t xml:space="preserve">(2) </w:t>
      </w:r>
      <w:r w:rsidRPr="000F3057">
        <w:rPr>
          <w:rFonts w:cs="Arial"/>
          <w:sz w:val="20"/>
          <w:szCs w:val="20"/>
        </w:rPr>
        <w:t>Mentor, ki ga imenuje predstojnik, je odgovoren za usposabljanje in spremljanje dela pripravnika med pripravniško dobo.</w:t>
      </w:r>
    </w:p>
    <w:p w14:paraId="20F2FCB9" w14:textId="77777777" w:rsidR="008D1911" w:rsidRPr="000F3057" w:rsidRDefault="008D1911" w:rsidP="00D30CAA">
      <w:pPr>
        <w:pStyle w:val="Odstavek"/>
        <w:spacing w:before="0" w:line="260" w:lineRule="exact"/>
        <w:ind w:firstLine="0"/>
        <w:rPr>
          <w:rFonts w:cs="Arial"/>
          <w:sz w:val="20"/>
          <w:szCs w:val="20"/>
        </w:rPr>
      </w:pPr>
    </w:p>
    <w:p w14:paraId="24D60E7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Po končani pripravniški dobi mentor izdela pisno mnenje.</w:t>
      </w:r>
    </w:p>
    <w:p w14:paraId="42F69D9D"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 xml:space="preserve"> </w:t>
      </w:r>
    </w:p>
    <w:p w14:paraId="0A095F76"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122. člen</w:t>
      </w:r>
    </w:p>
    <w:p w14:paraId="249FFA06" w14:textId="77777777" w:rsidR="008D1911" w:rsidRPr="000F3057" w:rsidRDefault="008D1911" w:rsidP="00D30CAA">
      <w:pPr>
        <w:pStyle w:val="lennaslov"/>
        <w:spacing w:line="260" w:lineRule="exact"/>
        <w:rPr>
          <w:sz w:val="20"/>
          <w:szCs w:val="20"/>
        </w:rPr>
      </w:pPr>
      <w:r w:rsidRPr="000F3057">
        <w:rPr>
          <w:sz w:val="20"/>
          <w:szCs w:val="20"/>
        </w:rPr>
        <w:t>(trajanje pripravništva)</w:t>
      </w:r>
    </w:p>
    <w:p w14:paraId="28478EF3" w14:textId="77777777" w:rsidR="008D1911" w:rsidRPr="000F3057" w:rsidRDefault="008D1911" w:rsidP="00D30CAA">
      <w:pPr>
        <w:pStyle w:val="Odstavek"/>
        <w:spacing w:before="0" w:line="260" w:lineRule="exact"/>
        <w:ind w:firstLine="0"/>
        <w:rPr>
          <w:rFonts w:cs="Arial"/>
          <w:sz w:val="20"/>
          <w:szCs w:val="20"/>
        </w:rPr>
      </w:pPr>
    </w:p>
    <w:p w14:paraId="5C43C0C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Trajanje pripravništva, način, potek in program usposabljanja pripravnikov v organih državne uprave in v upravah lokalnih skupnosti določi minister, pristojen za javno upravo, v pravosodnih organih pa minister, pristojen za pravosodje.</w:t>
      </w:r>
    </w:p>
    <w:p w14:paraId="2E47EE49" w14:textId="77777777" w:rsidR="008D1911" w:rsidRPr="000F3057" w:rsidRDefault="008D1911" w:rsidP="00D30CAA">
      <w:pPr>
        <w:pStyle w:val="Odstavek"/>
        <w:spacing w:before="0" w:line="260" w:lineRule="exact"/>
        <w:ind w:firstLine="0"/>
        <w:rPr>
          <w:rFonts w:cs="Arial"/>
          <w:sz w:val="20"/>
          <w:szCs w:val="20"/>
        </w:rPr>
      </w:pPr>
    </w:p>
    <w:p w14:paraId="188D256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V drugih državnih organih trajanje pripravništva, način, potek in program usposabljanja pripravnikov določi predstojnik, če zakon ali splošni akt državnega organa ne določa drugače. </w:t>
      </w:r>
    </w:p>
    <w:p w14:paraId="79E009A6" w14:textId="77777777" w:rsidR="008D1911" w:rsidRPr="000F3057" w:rsidRDefault="008D1911" w:rsidP="00D30CAA">
      <w:pPr>
        <w:pStyle w:val="Odstavek"/>
        <w:spacing w:before="0" w:line="260" w:lineRule="exact"/>
        <w:ind w:firstLine="0"/>
        <w:rPr>
          <w:rFonts w:cs="Arial"/>
          <w:sz w:val="20"/>
          <w:szCs w:val="20"/>
        </w:rPr>
      </w:pPr>
    </w:p>
    <w:p w14:paraId="22DF1879"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123. člen</w:t>
      </w:r>
    </w:p>
    <w:p w14:paraId="63BA9479" w14:textId="77777777" w:rsidR="008D1911" w:rsidRPr="000F3057" w:rsidRDefault="008D1911" w:rsidP="00D30CAA">
      <w:pPr>
        <w:pStyle w:val="lennaslov"/>
        <w:spacing w:line="260" w:lineRule="exact"/>
        <w:rPr>
          <w:sz w:val="20"/>
          <w:szCs w:val="20"/>
        </w:rPr>
      </w:pPr>
      <w:r w:rsidRPr="000F3057">
        <w:rPr>
          <w:sz w:val="20"/>
          <w:szCs w:val="20"/>
        </w:rPr>
        <w:t>(sklenitev pogodbe o zaposlitvi)</w:t>
      </w:r>
    </w:p>
    <w:p w14:paraId="07DEE0D8" w14:textId="77777777" w:rsidR="008D1911" w:rsidRPr="000F3057" w:rsidRDefault="008D1911" w:rsidP="00D30CAA">
      <w:pPr>
        <w:pStyle w:val="Odstavek"/>
        <w:spacing w:before="0" w:line="260" w:lineRule="exact"/>
        <w:ind w:firstLine="0"/>
        <w:rPr>
          <w:rFonts w:cs="Arial"/>
          <w:sz w:val="20"/>
          <w:szCs w:val="20"/>
        </w:rPr>
      </w:pPr>
    </w:p>
    <w:p w14:paraId="0C646DC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Po opravljenem pripravništvu se lahko s pripravnikom sklene pogodba o zaposlitvi za uradniško delovno mesto za nedoločen čas brez javnega natečaja, če je bil pripravnik izbran na javnem natečaju ali če gre za pripravnika – štipendista, ki je bil izbran na javnem natečaju.</w:t>
      </w:r>
    </w:p>
    <w:p w14:paraId="03D329D5" w14:textId="77777777" w:rsidR="008D1911" w:rsidRPr="000F3057" w:rsidRDefault="008D1911" w:rsidP="00D30CAA">
      <w:pPr>
        <w:pStyle w:val="len"/>
        <w:spacing w:before="0" w:line="260" w:lineRule="exact"/>
        <w:rPr>
          <w:rFonts w:cs="Arial"/>
          <w:sz w:val="20"/>
          <w:szCs w:val="20"/>
        </w:rPr>
      </w:pPr>
    </w:p>
    <w:p w14:paraId="56F88401"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124. člen</w:t>
      </w:r>
    </w:p>
    <w:p w14:paraId="16ECF9FA" w14:textId="77777777" w:rsidR="008D1911" w:rsidRPr="000F3057" w:rsidRDefault="008D1911" w:rsidP="00D30CAA">
      <w:pPr>
        <w:pStyle w:val="lennaslov"/>
        <w:spacing w:line="260" w:lineRule="exact"/>
        <w:rPr>
          <w:sz w:val="20"/>
          <w:szCs w:val="20"/>
        </w:rPr>
      </w:pPr>
      <w:r w:rsidRPr="000F3057">
        <w:rPr>
          <w:sz w:val="20"/>
          <w:szCs w:val="20"/>
        </w:rPr>
        <w:t>(izvajanje praktičnega usposabljanja)</w:t>
      </w:r>
    </w:p>
    <w:p w14:paraId="1C3E969B" w14:textId="77777777" w:rsidR="008D1911" w:rsidRPr="000F3057" w:rsidRDefault="008D1911" w:rsidP="00D30CAA">
      <w:pPr>
        <w:pStyle w:val="Odstavek"/>
        <w:spacing w:before="0" w:line="260" w:lineRule="exact"/>
        <w:ind w:firstLine="0"/>
        <w:rPr>
          <w:rFonts w:cs="Arial"/>
          <w:sz w:val="20"/>
          <w:szCs w:val="20"/>
        </w:rPr>
      </w:pPr>
    </w:p>
    <w:p w14:paraId="2824874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Praktično usposabljanje dijakov in študentov poteka pod strokovnim vodstvom mentorja, ki ga imenuje predstojnik. </w:t>
      </w:r>
    </w:p>
    <w:p w14:paraId="1C66C03B" w14:textId="77777777" w:rsidR="008D1911" w:rsidRPr="000F3057" w:rsidRDefault="008D1911" w:rsidP="00D30CAA">
      <w:pPr>
        <w:pStyle w:val="Poglavje"/>
        <w:spacing w:before="0" w:after="0" w:line="260" w:lineRule="exact"/>
        <w:rPr>
          <w:sz w:val="20"/>
          <w:szCs w:val="20"/>
        </w:rPr>
      </w:pPr>
    </w:p>
    <w:p w14:paraId="2CE96091"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XV. poglavje</w:t>
      </w:r>
      <w:r w:rsidRPr="000F3057">
        <w:rPr>
          <w:b w:val="0"/>
          <w:bCs/>
          <w:sz w:val="20"/>
          <w:szCs w:val="20"/>
        </w:rPr>
        <w:br/>
        <w:t xml:space="preserve">NAPREDOVANJE IN PRIZNANJA JAVNIH USLUŽBENCEV </w:t>
      </w:r>
    </w:p>
    <w:p w14:paraId="102A58F2" w14:textId="77777777" w:rsidR="008D1911" w:rsidRPr="000F3057" w:rsidRDefault="008D1911" w:rsidP="00D30CAA">
      <w:pPr>
        <w:pStyle w:val="len"/>
        <w:spacing w:before="0" w:line="260" w:lineRule="exact"/>
        <w:rPr>
          <w:rFonts w:cs="Arial"/>
          <w:sz w:val="20"/>
          <w:szCs w:val="20"/>
        </w:rPr>
      </w:pPr>
    </w:p>
    <w:p w14:paraId="43A2ED38" w14:textId="77777777" w:rsidR="008D1911" w:rsidRPr="000F3057" w:rsidRDefault="008D1911" w:rsidP="00D30CAA">
      <w:pPr>
        <w:pStyle w:val="xxlen"/>
        <w:spacing w:before="0" w:line="260" w:lineRule="exact"/>
        <w:rPr>
          <w:b w:val="0"/>
          <w:bCs w:val="0"/>
        </w:rPr>
      </w:pPr>
      <w:r w:rsidRPr="000F3057">
        <w:rPr>
          <w:b w:val="0"/>
          <w:bCs w:val="0"/>
        </w:rPr>
        <w:t>1. Napredovanje uradnikov v nazive</w:t>
      </w:r>
    </w:p>
    <w:p w14:paraId="5C7344C0" w14:textId="77777777" w:rsidR="008D1911" w:rsidRPr="000F3057" w:rsidRDefault="008D1911" w:rsidP="00D30CAA">
      <w:pPr>
        <w:pStyle w:val="xxlen"/>
        <w:spacing w:before="0" w:line="260" w:lineRule="exact"/>
      </w:pPr>
    </w:p>
    <w:p w14:paraId="4D21578F" w14:textId="77777777" w:rsidR="008D1911" w:rsidRPr="000F3057" w:rsidRDefault="008D1911" w:rsidP="00D30CAA">
      <w:pPr>
        <w:pStyle w:val="xxmsonormal"/>
        <w:shd w:val="clear" w:color="auto" w:fill="FFFFFF"/>
        <w:spacing w:line="260" w:lineRule="exact"/>
        <w:jc w:val="center"/>
        <w:rPr>
          <w:rFonts w:ascii="Arial" w:hAnsi="Arial" w:cs="Arial"/>
          <w:sz w:val="20"/>
          <w:szCs w:val="20"/>
        </w:rPr>
      </w:pPr>
      <w:r w:rsidRPr="000F3057">
        <w:rPr>
          <w:rFonts w:ascii="Arial" w:hAnsi="Arial" w:cs="Arial"/>
          <w:b/>
          <w:bCs/>
          <w:sz w:val="20"/>
          <w:szCs w:val="20"/>
        </w:rPr>
        <w:t>125. člen</w:t>
      </w:r>
    </w:p>
    <w:p w14:paraId="1328F2AD" w14:textId="77777777" w:rsidR="008D1911" w:rsidRPr="000F3057" w:rsidRDefault="008D1911" w:rsidP="00D30CAA">
      <w:pPr>
        <w:pStyle w:val="xxmsonormal"/>
        <w:shd w:val="clear" w:color="auto" w:fill="FFFFFF"/>
        <w:spacing w:line="260" w:lineRule="exact"/>
        <w:jc w:val="center"/>
        <w:rPr>
          <w:rFonts w:ascii="Arial" w:hAnsi="Arial" w:cs="Arial"/>
          <w:sz w:val="20"/>
          <w:szCs w:val="20"/>
        </w:rPr>
      </w:pPr>
      <w:r w:rsidRPr="000F3057">
        <w:rPr>
          <w:rFonts w:ascii="Arial" w:hAnsi="Arial" w:cs="Arial"/>
          <w:b/>
          <w:bCs/>
          <w:sz w:val="20"/>
          <w:szCs w:val="20"/>
        </w:rPr>
        <w:t>(pogoji za napredovanje)</w:t>
      </w:r>
    </w:p>
    <w:p w14:paraId="24F295A4" w14:textId="77777777" w:rsidR="008D1911" w:rsidRPr="000F3057" w:rsidRDefault="008D1911" w:rsidP="00D30CAA">
      <w:pPr>
        <w:pStyle w:val="xxmsonormal"/>
        <w:shd w:val="clear" w:color="auto" w:fill="FFFFFF"/>
        <w:spacing w:line="260" w:lineRule="exact"/>
        <w:rPr>
          <w:rFonts w:ascii="Arial" w:hAnsi="Arial" w:cs="Arial"/>
          <w:sz w:val="20"/>
          <w:szCs w:val="20"/>
        </w:rPr>
      </w:pPr>
    </w:p>
    <w:p w14:paraId="0963704D"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(1) Uradnik lahko na delovnem mestu napreduje v višji naziv.</w:t>
      </w:r>
    </w:p>
    <w:p w14:paraId="46D7E488"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p>
    <w:p w14:paraId="636715D6"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(2) Uradnik napreduje v višji naziv, če:</w:t>
      </w:r>
    </w:p>
    <w:p w14:paraId="04BDAA2F"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1. se delo na uradniškem delovnem mestu, na katerem dela, lahko opravlja v višjem nazivu;</w:t>
      </w:r>
    </w:p>
    <w:p w14:paraId="7B366EB7"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2. izpolnjuje pogoje za imenovanje v višji naziv, določene z zakonom, podzakonskim aktom oziroma splošnim aktom delodajalca;</w:t>
      </w:r>
    </w:p>
    <w:p w14:paraId="724251AC" w14:textId="77777777" w:rsidR="008D1911" w:rsidRPr="000F3057" w:rsidRDefault="008D1911" w:rsidP="00D30CAA">
      <w:pPr>
        <w:pStyle w:val="xxmsonormal"/>
        <w:shd w:val="clear" w:color="auto" w:fill="FFFFFF"/>
        <w:spacing w:line="260" w:lineRule="exact"/>
        <w:rPr>
          <w:rFonts w:ascii="Arial" w:hAnsi="Arial" w:cs="Arial"/>
          <w:sz w:val="20"/>
          <w:szCs w:val="20"/>
        </w:rPr>
      </w:pPr>
      <w:r w:rsidRPr="000F3057">
        <w:rPr>
          <w:rFonts w:ascii="Arial" w:hAnsi="Arial" w:cs="Arial"/>
          <w:sz w:val="20"/>
          <w:szCs w:val="20"/>
        </w:rPr>
        <w:t>3. delo opravlja v skladu s pričakovanji glede na zanesljivost in rezultate dela;</w:t>
      </w:r>
    </w:p>
    <w:p w14:paraId="7544229A"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975CF3">
        <w:rPr>
          <w:rFonts w:ascii="Arial" w:hAnsi="Arial" w:cs="Arial"/>
          <w:sz w:val="20"/>
          <w:szCs w:val="20"/>
        </w:rPr>
        <w:t xml:space="preserve">4. se udeleži </w:t>
      </w:r>
      <w:r w:rsidRPr="00643821">
        <w:rPr>
          <w:rFonts w:ascii="Arial" w:hAnsi="Arial" w:cs="Arial"/>
          <w:sz w:val="20"/>
          <w:szCs w:val="20"/>
        </w:rPr>
        <w:t xml:space="preserve">vseh </w:t>
      </w:r>
      <w:r w:rsidRPr="00975CF3">
        <w:rPr>
          <w:rFonts w:ascii="Arial" w:hAnsi="Arial" w:cs="Arial"/>
          <w:sz w:val="20"/>
          <w:szCs w:val="20"/>
        </w:rPr>
        <w:t>usposabljanj in izpopolnjevanj, na katera je v časovnem</w:t>
      </w:r>
      <w:r w:rsidRPr="000F3057">
        <w:rPr>
          <w:rFonts w:ascii="Arial" w:hAnsi="Arial" w:cs="Arial"/>
          <w:sz w:val="20"/>
          <w:szCs w:val="20"/>
        </w:rPr>
        <w:t xml:space="preserve"> obdobju za napredovanje napoten s strani nadrejenega.</w:t>
      </w:r>
    </w:p>
    <w:p w14:paraId="51F0562B"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p>
    <w:p w14:paraId="0C26A2F0"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(3) Uradnik vsakokrat napreduje v za eno stopnjo višji naziv:</w:t>
      </w:r>
    </w:p>
    <w:p w14:paraId="41459992"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 v nazive do vključno sedme stopnje po treh letih od zadnjega imenovanja v naziv;</w:t>
      </w:r>
    </w:p>
    <w:p w14:paraId="26213B5A"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 xml:space="preserve">- v nazive od šeste do četrte stopnje po štirih letih od zadnjega imenovanja v naziv; </w:t>
      </w:r>
    </w:p>
    <w:p w14:paraId="63EE9FD8"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 xml:space="preserve">- v nazive tretje stopnje po petih letih od zadnjega imenovanja v naziv; </w:t>
      </w:r>
    </w:p>
    <w:p w14:paraId="54770B7E"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 v naziv druge stopnje po sedmih letih od zadnjega imenovanja v naziv;</w:t>
      </w:r>
    </w:p>
    <w:p w14:paraId="7600BB6F"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 v naziv prve stopnje po desetih letih od zadnjega imenovanja v naziv.</w:t>
      </w:r>
    </w:p>
    <w:p w14:paraId="1523894A"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p>
    <w:p w14:paraId="0F568805"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 xml:space="preserve">(4) Uradnik mora za napredovanje v nazive od tretje do prve stopnje izpolnjevati tudi dodatni pogoj interdisciplinarne usposobljenosti oziroma ustvarjalnosti. </w:t>
      </w:r>
    </w:p>
    <w:p w14:paraId="05ACDAC6"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p>
    <w:p w14:paraId="53517ED3"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 xml:space="preserve">(5) Uradnik napreduje v naziv s prvim dnem naslednjega meseca po izteku časovnega obdobja za napredovanje v naziv, pravice, ki izhajajo iz višjega naziva, pa mu pripadajo s prvim dnem v mesecu, ki sledi mesecu, v katerem je napredoval.  </w:t>
      </w:r>
    </w:p>
    <w:p w14:paraId="787B3486" w14:textId="77777777" w:rsidR="008D1911" w:rsidRPr="000F3057" w:rsidRDefault="008D1911" w:rsidP="00D30CAA">
      <w:pPr>
        <w:pStyle w:val="xxmsonormal"/>
        <w:shd w:val="clear" w:color="auto" w:fill="FFFFFF"/>
        <w:spacing w:line="260" w:lineRule="exact"/>
        <w:jc w:val="both"/>
        <w:rPr>
          <w:rFonts w:ascii="Arial" w:hAnsi="Arial" w:cs="Arial"/>
          <w:b/>
          <w:bCs/>
          <w:strike/>
          <w:sz w:val="20"/>
          <w:szCs w:val="20"/>
        </w:rPr>
      </w:pPr>
    </w:p>
    <w:p w14:paraId="299AEAA6" w14:textId="1891CA71" w:rsidR="008D1911" w:rsidRPr="000F3057" w:rsidRDefault="008D1911" w:rsidP="00D30CAA">
      <w:pPr>
        <w:pStyle w:val="xxmsonormal"/>
        <w:shd w:val="clear" w:color="auto" w:fill="FFFFFF"/>
        <w:spacing w:line="260" w:lineRule="exact"/>
        <w:jc w:val="both"/>
        <w:rPr>
          <w:rFonts w:ascii="Arial" w:hAnsi="Arial" w:cs="Arial"/>
          <w:b/>
          <w:bCs/>
          <w:strike/>
          <w:sz w:val="20"/>
          <w:szCs w:val="20"/>
        </w:rPr>
      </w:pPr>
      <w:r w:rsidRPr="00975CF3">
        <w:rPr>
          <w:rFonts w:ascii="Arial" w:hAnsi="Arial" w:cs="Arial"/>
          <w:sz w:val="20"/>
          <w:szCs w:val="20"/>
        </w:rPr>
        <w:t xml:space="preserve">(6) Postopek preverjanja izpolnjevanja pogojev za napredovanje uradnikov v naziv in kriterije za </w:t>
      </w:r>
      <w:r w:rsidRPr="0010151B">
        <w:rPr>
          <w:rFonts w:ascii="Arial" w:hAnsi="Arial" w:cs="Arial"/>
          <w:sz w:val="20"/>
          <w:szCs w:val="20"/>
        </w:rPr>
        <w:t xml:space="preserve">ugotavljanje pogojev iz </w:t>
      </w:r>
      <w:r w:rsidR="00E979ED" w:rsidRPr="0010151B">
        <w:rPr>
          <w:rFonts w:ascii="Arial" w:hAnsi="Arial" w:cs="Arial"/>
          <w:sz w:val="20"/>
          <w:szCs w:val="20"/>
        </w:rPr>
        <w:t xml:space="preserve">3. točke drugega in </w:t>
      </w:r>
      <w:r w:rsidRPr="0010151B">
        <w:rPr>
          <w:rFonts w:ascii="Arial" w:hAnsi="Arial" w:cs="Arial"/>
          <w:sz w:val="20"/>
          <w:szCs w:val="20"/>
        </w:rPr>
        <w:t xml:space="preserve">četrtega odstavka tega člena, v organih državne </w:t>
      </w:r>
      <w:r w:rsidRPr="00975CF3">
        <w:rPr>
          <w:rFonts w:ascii="Arial" w:hAnsi="Arial" w:cs="Arial"/>
          <w:sz w:val="20"/>
          <w:szCs w:val="20"/>
        </w:rPr>
        <w:t>uprave, pravosodn</w:t>
      </w:r>
      <w:r>
        <w:rPr>
          <w:rFonts w:ascii="Arial" w:hAnsi="Arial" w:cs="Arial"/>
          <w:sz w:val="20"/>
          <w:szCs w:val="20"/>
        </w:rPr>
        <w:t>ih</w:t>
      </w:r>
      <w:r w:rsidRPr="00975CF3">
        <w:rPr>
          <w:rFonts w:ascii="Arial" w:hAnsi="Arial" w:cs="Arial"/>
          <w:sz w:val="20"/>
          <w:szCs w:val="20"/>
        </w:rPr>
        <w:t xml:space="preserve"> organ</w:t>
      </w:r>
      <w:r>
        <w:rPr>
          <w:rFonts w:ascii="Arial" w:hAnsi="Arial" w:cs="Arial"/>
          <w:sz w:val="20"/>
          <w:szCs w:val="20"/>
        </w:rPr>
        <w:t xml:space="preserve">ih </w:t>
      </w:r>
      <w:r w:rsidRPr="00975CF3">
        <w:rPr>
          <w:rFonts w:ascii="Arial" w:hAnsi="Arial" w:cs="Arial"/>
          <w:sz w:val="20"/>
          <w:szCs w:val="20"/>
        </w:rPr>
        <w:t>in uprav</w:t>
      </w:r>
      <w:r>
        <w:rPr>
          <w:rFonts w:ascii="Arial" w:hAnsi="Arial" w:cs="Arial"/>
          <w:sz w:val="20"/>
          <w:szCs w:val="20"/>
        </w:rPr>
        <w:t>ah</w:t>
      </w:r>
      <w:r w:rsidRPr="00975CF3">
        <w:rPr>
          <w:rFonts w:ascii="Arial" w:hAnsi="Arial" w:cs="Arial"/>
          <w:sz w:val="20"/>
          <w:szCs w:val="20"/>
        </w:rPr>
        <w:t xml:space="preserve"> lokaln</w:t>
      </w:r>
      <w:r>
        <w:rPr>
          <w:rFonts w:ascii="Arial" w:hAnsi="Arial" w:cs="Arial"/>
          <w:sz w:val="20"/>
          <w:szCs w:val="20"/>
        </w:rPr>
        <w:t>ih</w:t>
      </w:r>
      <w:r w:rsidRPr="00975CF3">
        <w:rPr>
          <w:rFonts w:ascii="Arial" w:hAnsi="Arial" w:cs="Arial"/>
          <w:sz w:val="20"/>
          <w:szCs w:val="20"/>
        </w:rPr>
        <w:t xml:space="preserve"> skupnosti uredi vlada z uredbo.</w:t>
      </w:r>
      <w:r w:rsidRPr="000F3057">
        <w:rPr>
          <w:rFonts w:ascii="Arial" w:hAnsi="Arial" w:cs="Arial"/>
          <w:sz w:val="20"/>
          <w:szCs w:val="20"/>
        </w:rPr>
        <w:t xml:space="preserve"> </w:t>
      </w:r>
    </w:p>
    <w:p w14:paraId="3728A06C" w14:textId="77777777" w:rsidR="008D1911" w:rsidRPr="008B7B07" w:rsidRDefault="008D1911" w:rsidP="00D30CAA">
      <w:pPr>
        <w:pStyle w:val="xxmsonormal"/>
        <w:shd w:val="clear" w:color="auto" w:fill="FFFFFF"/>
        <w:spacing w:line="260" w:lineRule="exact"/>
        <w:jc w:val="center"/>
        <w:rPr>
          <w:rFonts w:ascii="Arial" w:hAnsi="Arial" w:cs="Arial"/>
          <w:b/>
          <w:bCs/>
          <w:strike/>
          <w:sz w:val="20"/>
          <w:szCs w:val="20"/>
        </w:rPr>
      </w:pPr>
    </w:p>
    <w:p w14:paraId="2C9F18F7" w14:textId="77777777" w:rsidR="008D1911" w:rsidRPr="000F3057" w:rsidRDefault="008D1911" w:rsidP="00D30CAA">
      <w:pPr>
        <w:pStyle w:val="xxmsonormal"/>
        <w:shd w:val="clear" w:color="auto" w:fill="FFFFFF"/>
        <w:spacing w:line="260" w:lineRule="exact"/>
        <w:jc w:val="center"/>
        <w:rPr>
          <w:rFonts w:ascii="Arial" w:hAnsi="Arial" w:cs="Arial"/>
          <w:sz w:val="20"/>
          <w:szCs w:val="20"/>
        </w:rPr>
      </w:pPr>
      <w:r w:rsidRPr="000F3057">
        <w:rPr>
          <w:rFonts w:ascii="Arial" w:hAnsi="Arial" w:cs="Arial"/>
          <w:b/>
          <w:bCs/>
          <w:sz w:val="20"/>
          <w:szCs w:val="20"/>
        </w:rPr>
        <w:t>126. člen</w:t>
      </w:r>
    </w:p>
    <w:p w14:paraId="6E8D8B60" w14:textId="77777777" w:rsidR="008D1911" w:rsidRPr="000F3057" w:rsidRDefault="008D1911" w:rsidP="00D30CAA">
      <w:pPr>
        <w:pStyle w:val="xxmsonormal"/>
        <w:shd w:val="clear" w:color="auto" w:fill="FFFFFF"/>
        <w:spacing w:line="260" w:lineRule="exact"/>
        <w:jc w:val="center"/>
        <w:rPr>
          <w:rFonts w:ascii="Arial" w:hAnsi="Arial" w:cs="Arial"/>
          <w:sz w:val="20"/>
          <w:szCs w:val="20"/>
        </w:rPr>
      </w:pPr>
      <w:r w:rsidRPr="000F3057">
        <w:rPr>
          <w:rFonts w:ascii="Arial" w:hAnsi="Arial" w:cs="Arial"/>
          <w:b/>
          <w:bCs/>
          <w:sz w:val="20"/>
          <w:szCs w:val="20"/>
        </w:rPr>
        <w:t>(zadržano napredovanje)</w:t>
      </w:r>
    </w:p>
    <w:p w14:paraId="4728E54D" w14:textId="77777777" w:rsidR="008D1911" w:rsidRPr="000F3057" w:rsidRDefault="008D1911" w:rsidP="00D30CAA">
      <w:pPr>
        <w:pStyle w:val="xxlen"/>
        <w:spacing w:before="0" w:line="260" w:lineRule="exact"/>
        <w:jc w:val="left"/>
      </w:pPr>
    </w:p>
    <w:p w14:paraId="06F18588"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 xml:space="preserve">(1) Uradniku se časovno obdobje za napredovanje v naziv podaljša za eno leto, če predstojnik na predlog nadrejenega ugotovi, da uradnik v času od zadnjega imenovanja v naziv, delo opravlja pod pričakovanji glede na zanesljivost in rezultate dela. </w:t>
      </w:r>
    </w:p>
    <w:p w14:paraId="7A9C5B9D"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p>
    <w:p w14:paraId="5B73927D"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 xml:space="preserve">(2) O zadržanem napredovanju odloči predstojnik s sklepom, ki se izda najkasneje do izpolnitve časovnega obdobja za napredovanje posameznega uradnika. Sklep mora vsebovati obrazložitev z navedbo utemeljenih razlogov za zadržano napredovanje. </w:t>
      </w:r>
    </w:p>
    <w:p w14:paraId="7BC7BA5F" w14:textId="77777777" w:rsidR="008D1911" w:rsidRPr="000F3057" w:rsidRDefault="008D1911" w:rsidP="00D30CAA">
      <w:pPr>
        <w:pStyle w:val="xxlen"/>
        <w:spacing w:before="0" w:line="260" w:lineRule="exact"/>
        <w:jc w:val="left"/>
      </w:pPr>
    </w:p>
    <w:p w14:paraId="3845BD1B" w14:textId="77777777" w:rsidR="008D1911" w:rsidRPr="000F3057" w:rsidRDefault="008D1911" w:rsidP="00D30CAA">
      <w:pPr>
        <w:pStyle w:val="xxmsonormal"/>
        <w:shd w:val="clear" w:color="auto" w:fill="FFFFFF"/>
        <w:spacing w:line="260" w:lineRule="exact"/>
        <w:jc w:val="center"/>
        <w:rPr>
          <w:rFonts w:ascii="Arial" w:hAnsi="Arial" w:cs="Arial"/>
          <w:sz w:val="20"/>
          <w:szCs w:val="20"/>
        </w:rPr>
      </w:pPr>
      <w:r w:rsidRPr="000F3057">
        <w:rPr>
          <w:rFonts w:ascii="Arial" w:hAnsi="Arial" w:cs="Arial"/>
          <w:b/>
          <w:bCs/>
          <w:sz w:val="20"/>
          <w:szCs w:val="20"/>
        </w:rPr>
        <w:t>127. člen</w:t>
      </w:r>
    </w:p>
    <w:p w14:paraId="6674928B" w14:textId="77777777" w:rsidR="008D1911" w:rsidRPr="000F3057" w:rsidRDefault="008D1911" w:rsidP="00D30CAA">
      <w:pPr>
        <w:pStyle w:val="xxmsonormal"/>
        <w:shd w:val="clear" w:color="auto" w:fill="FFFFFF"/>
        <w:spacing w:line="260" w:lineRule="exact"/>
        <w:jc w:val="center"/>
        <w:rPr>
          <w:rFonts w:ascii="Arial" w:hAnsi="Arial" w:cs="Arial"/>
          <w:sz w:val="20"/>
          <w:szCs w:val="20"/>
        </w:rPr>
      </w:pPr>
      <w:r w:rsidRPr="000F3057">
        <w:rPr>
          <w:rFonts w:ascii="Arial" w:hAnsi="Arial" w:cs="Arial"/>
          <w:b/>
          <w:bCs/>
          <w:sz w:val="20"/>
          <w:szCs w:val="20"/>
        </w:rPr>
        <w:t>(pospešeno napredovanje)</w:t>
      </w:r>
    </w:p>
    <w:p w14:paraId="2126C141"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p>
    <w:p w14:paraId="66D09D86"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(1) V eno stopnjo višji naziv lahko napreduje uradnik po izpolnitvi najmanj polovice časovnega obdobja za napredovanje, če predstojnik na predlog nadrejenega ugotovi, da je delo uradnika v času od zadnjega imenovanja v naziv</w:t>
      </w:r>
      <w:r w:rsidRPr="000F3057">
        <w:rPr>
          <w:rFonts w:ascii="Arial" w:hAnsi="Arial" w:cs="Arial"/>
          <w:sz w:val="20"/>
          <w:szCs w:val="20"/>
          <w:shd w:val="clear" w:color="auto" w:fill="FFFFFF"/>
        </w:rPr>
        <w:t xml:space="preserve"> </w:t>
      </w:r>
      <w:r w:rsidRPr="000F3057">
        <w:rPr>
          <w:rFonts w:ascii="Arial" w:hAnsi="Arial" w:cs="Arial"/>
          <w:sz w:val="20"/>
          <w:szCs w:val="20"/>
        </w:rPr>
        <w:t>zaradi njegove izjemne usposobljenosti, zanesljivosti in rezultatov dela posebej pomembno za organ. Število napredovanj po tem členu ne sme presegati deleža 5% uradnikov v organu na dan 1. januar v letu napredovanja, pri čemer se število uradnikov zaokroži navzgor.</w:t>
      </w:r>
    </w:p>
    <w:p w14:paraId="6C37FF62" w14:textId="77777777" w:rsidR="008D1911" w:rsidRPr="000F3057" w:rsidRDefault="008D1911" w:rsidP="00D30CAA">
      <w:pPr>
        <w:pStyle w:val="xxmsonormal"/>
        <w:shd w:val="clear" w:color="auto" w:fill="FFFFFF"/>
        <w:spacing w:line="260" w:lineRule="exact"/>
        <w:jc w:val="both"/>
        <w:rPr>
          <w:rFonts w:ascii="Arial" w:hAnsi="Arial" w:cs="Arial"/>
          <w:sz w:val="20"/>
          <w:szCs w:val="20"/>
        </w:rPr>
      </w:pPr>
      <w:r w:rsidRPr="000F3057">
        <w:rPr>
          <w:rFonts w:ascii="Arial" w:hAnsi="Arial" w:cs="Arial"/>
          <w:sz w:val="20"/>
          <w:szCs w:val="20"/>
        </w:rPr>
        <w:t> </w:t>
      </w:r>
    </w:p>
    <w:p w14:paraId="3B4D4D69" w14:textId="77777777" w:rsidR="008D1911" w:rsidRPr="000F3057" w:rsidRDefault="008D1911" w:rsidP="00D30CAA">
      <w:pPr>
        <w:shd w:val="clear" w:color="auto" w:fill="FFFFFF"/>
        <w:jc w:val="both"/>
        <w:rPr>
          <w:rFonts w:cs="Arial"/>
          <w:szCs w:val="20"/>
          <w:lang w:eastAsia="sl-SI"/>
        </w:rPr>
      </w:pPr>
      <w:r w:rsidRPr="000F3057">
        <w:rPr>
          <w:rFonts w:cs="Arial"/>
          <w:szCs w:val="20"/>
          <w:lang w:eastAsia="sl-SI"/>
        </w:rPr>
        <w:t xml:space="preserve">(2) O pospešenem napredovanju odloči predstojnik s sklepom, ki mora vsebovati obrazložitev z navedbo utemeljenih razlogov za pospešeno napredovanje. </w:t>
      </w:r>
    </w:p>
    <w:p w14:paraId="1F9F83E5" w14:textId="77777777" w:rsidR="008D1911" w:rsidRPr="000F3057" w:rsidRDefault="008D1911" w:rsidP="00D30CAA">
      <w:pPr>
        <w:pStyle w:val="len"/>
        <w:spacing w:before="0" w:line="260" w:lineRule="exact"/>
        <w:rPr>
          <w:rFonts w:cs="Arial"/>
          <w:b w:val="0"/>
          <w:bCs/>
          <w:sz w:val="20"/>
          <w:szCs w:val="20"/>
        </w:rPr>
      </w:pPr>
    </w:p>
    <w:p w14:paraId="4593BE5C" w14:textId="77777777" w:rsidR="008D1911" w:rsidRPr="000F3057" w:rsidRDefault="008D1911" w:rsidP="00D30CAA">
      <w:pPr>
        <w:pStyle w:val="len"/>
        <w:spacing w:before="0" w:line="260" w:lineRule="exact"/>
        <w:rPr>
          <w:rFonts w:cs="Arial"/>
          <w:b w:val="0"/>
          <w:bCs/>
          <w:sz w:val="20"/>
          <w:szCs w:val="20"/>
        </w:rPr>
      </w:pPr>
      <w:r w:rsidRPr="000F3057">
        <w:rPr>
          <w:rFonts w:cs="Arial"/>
          <w:b w:val="0"/>
          <w:bCs/>
          <w:sz w:val="20"/>
          <w:szCs w:val="20"/>
        </w:rPr>
        <w:t>2. Priznanja javnih uslužbencev</w:t>
      </w:r>
    </w:p>
    <w:p w14:paraId="4FFAA4EA" w14:textId="77777777" w:rsidR="008D1911" w:rsidRPr="000F3057" w:rsidRDefault="008D1911" w:rsidP="00D30CAA">
      <w:pPr>
        <w:pStyle w:val="len"/>
        <w:spacing w:before="0" w:line="260" w:lineRule="exact"/>
        <w:rPr>
          <w:rFonts w:cs="Arial"/>
          <w:sz w:val="20"/>
          <w:szCs w:val="20"/>
        </w:rPr>
      </w:pPr>
    </w:p>
    <w:p w14:paraId="5D958883"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128. člen</w:t>
      </w:r>
    </w:p>
    <w:p w14:paraId="4CA2EBD2" w14:textId="77777777" w:rsidR="008D1911" w:rsidRPr="000F3057" w:rsidRDefault="008D1911" w:rsidP="00D30CAA">
      <w:pPr>
        <w:pStyle w:val="lennaslov"/>
        <w:spacing w:line="260" w:lineRule="exact"/>
        <w:rPr>
          <w:sz w:val="20"/>
          <w:szCs w:val="20"/>
        </w:rPr>
      </w:pPr>
      <w:r w:rsidRPr="000F3057">
        <w:rPr>
          <w:sz w:val="20"/>
          <w:szCs w:val="20"/>
        </w:rPr>
        <w:t>(pogoji za podeljevanje priznanj)</w:t>
      </w:r>
    </w:p>
    <w:p w14:paraId="213DB627" w14:textId="77777777" w:rsidR="008D1911" w:rsidRPr="000F3057" w:rsidRDefault="008D1911" w:rsidP="00D30CAA">
      <w:pPr>
        <w:pStyle w:val="Odstavek"/>
        <w:spacing w:before="0" w:line="260" w:lineRule="exact"/>
        <w:ind w:firstLine="0"/>
        <w:rPr>
          <w:rFonts w:cs="Arial"/>
          <w:sz w:val="20"/>
          <w:szCs w:val="20"/>
        </w:rPr>
      </w:pPr>
    </w:p>
    <w:p w14:paraId="5781A7F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Za izjemne uspehe, ki prispevajo k uspešnosti in učinkovitosti poslovanja ter ugledu organa, zmanjšanju stroškov poslovanja in skrajševanju delovnih postopkov, se javnim uslužbencem podeljujejo priznanja.</w:t>
      </w:r>
    </w:p>
    <w:p w14:paraId="2416B376" w14:textId="77777777" w:rsidR="008D1911" w:rsidRPr="000F3057" w:rsidRDefault="008D1911" w:rsidP="00D30CAA">
      <w:pPr>
        <w:pStyle w:val="Odstavek"/>
        <w:spacing w:before="0" w:line="260" w:lineRule="exact"/>
        <w:ind w:firstLine="0"/>
        <w:rPr>
          <w:rFonts w:cs="Arial"/>
          <w:sz w:val="20"/>
          <w:szCs w:val="20"/>
        </w:rPr>
      </w:pPr>
    </w:p>
    <w:p w14:paraId="15EF76D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Vrste priznanj in postopek podeljevanja priznanj v organih državne uprave, pravosodnih organih in upravah lokalnih skupnosti določi vlada z uredbo. </w:t>
      </w:r>
    </w:p>
    <w:p w14:paraId="1EAE8F5D" w14:textId="77777777" w:rsidR="008D1911" w:rsidRPr="000F3057" w:rsidRDefault="008D1911" w:rsidP="00D30CAA">
      <w:pPr>
        <w:pStyle w:val="Odstavek"/>
        <w:spacing w:before="0" w:line="260" w:lineRule="exact"/>
        <w:ind w:firstLine="0"/>
        <w:rPr>
          <w:rFonts w:cs="Arial"/>
          <w:sz w:val="20"/>
          <w:szCs w:val="20"/>
        </w:rPr>
      </w:pPr>
    </w:p>
    <w:p w14:paraId="29BEAF4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V drugih državnih organih vrste priznanj in postopek podeljevanja priznanj določi predstojnik s splošnim aktom. </w:t>
      </w:r>
    </w:p>
    <w:p w14:paraId="13576ED2" w14:textId="77777777" w:rsidR="008D1911" w:rsidRPr="000F3057" w:rsidRDefault="008D1911" w:rsidP="00D30CAA">
      <w:pPr>
        <w:pStyle w:val="Poglavje"/>
        <w:spacing w:before="0" w:after="0" w:line="260" w:lineRule="exact"/>
        <w:rPr>
          <w:sz w:val="20"/>
          <w:szCs w:val="20"/>
        </w:rPr>
      </w:pPr>
    </w:p>
    <w:p w14:paraId="1C4325F7" w14:textId="5BB0B47F" w:rsidR="008D1911" w:rsidRPr="000F3057" w:rsidRDefault="008D1911" w:rsidP="00D30CAA">
      <w:pPr>
        <w:pStyle w:val="Poglavje"/>
        <w:spacing w:before="0" w:after="0" w:line="260" w:lineRule="exact"/>
        <w:rPr>
          <w:b w:val="0"/>
          <w:bCs/>
          <w:sz w:val="20"/>
          <w:szCs w:val="20"/>
        </w:rPr>
      </w:pPr>
      <w:r w:rsidRPr="000F3057">
        <w:rPr>
          <w:b w:val="0"/>
          <w:bCs/>
          <w:sz w:val="20"/>
          <w:szCs w:val="20"/>
        </w:rPr>
        <w:t>XVI. poglavje</w:t>
      </w:r>
      <w:r w:rsidRPr="000F3057">
        <w:rPr>
          <w:b w:val="0"/>
          <w:bCs/>
          <w:sz w:val="20"/>
          <w:szCs w:val="20"/>
        </w:rPr>
        <w:br/>
      </w:r>
      <w:r w:rsidR="002B3711">
        <w:rPr>
          <w:b w:val="0"/>
          <w:bCs/>
          <w:sz w:val="20"/>
          <w:szCs w:val="20"/>
        </w:rPr>
        <w:t xml:space="preserve">DISCIPLINSKA IN </w:t>
      </w:r>
      <w:r w:rsidRPr="000F3057">
        <w:rPr>
          <w:b w:val="0"/>
          <w:bCs/>
          <w:sz w:val="20"/>
          <w:szCs w:val="20"/>
        </w:rPr>
        <w:t>ODŠKODNINSKA ODGOVORNOST</w:t>
      </w:r>
    </w:p>
    <w:p w14:paraId="571426A2" w14:textId="77777777" w:rsidR="008D1911" w:rsidRPr="000F3057" w:rsidRDefault="008D1911" w:rsidP="00D30CAA">
      <w:pPr>
        <w:pStyle w:val="len"/>
        <w:spacing w:before="0" w:line="260" w:lineRule="exact"/>
        <w:rPr>
          <w:rFonts w:cs="Arial"/>
          <w:sz w:val="20"/>
          <w:szCs w:val="20"/>
        </w:rPr>
      </w:pPr>
    </w:p>
    <w:p w14:paraId="6719811F" w14:textId="77777777" w:rsidR="002B3711" w:rsidRPr="00FC5F70" w:rsidRDefault="002B3711" w:rsidP="002B3711">
      <w:pPr>
        <w:pStyle w:val="len"/>
        <w:spacing w:before="0" w:line="260" w:lineRule="exact"/>
        <w:rPr>
          <w:rFonts w:cs="Arial"/>
          <w:sz w:val="20"/>
          <w:szCs w:val="20"/>
        </w:rPr>
      </w:pPr>
      <w:r w:rsidRPr="00FC5F70">
        <w:rPr>
          <w:rFonts w:cs="Arial"/>
          <w:sz w:val="20"/>
          <w:szCs w:val="20"/>
        </w:rPr>
        <w:t>1. Disciplinska odgovornost</w:t>
      </w:r>
    </w:p>
    <w:p w14:paraId="587B7653" w14:textId="77777777" w:rsidR="002B3711" w:rsidRPr="00FC5F70" w:rsidRDefault="002B3711" w:rsidP="002B3711">
      <w:pPr>
        <w:pStyle w:val="len"/>
        <w:spacing w:before="0" w:line="260" w:lineRule="exact"/>
        <w:rPr>
          <w:rFonts w:cs="Arial"/>
          <w:sz w:val="20"/>
          <w:szCs w:val="20"/>
        </w:rPr>
      </w:pPr>
    </w:p>
    <w:p w14:paraId="137735DB" w14:textId="77777777" w:rsidR="002B3711" w:rsidRPr="00FC5F70" w:rsidRDefault="002B3711" w:rsidP="002B3711">
      <w:pPr>
        <w:pStyle w:val="len"/>
        <w:spacing w:before="0" w:line="260" w:lineRule="exact"/>
        <w:rPr>
          <w:rFonts w:cs="Arial"/>
          <w:sz w:val="20"/>
          <w:szCs w:val="20"/>
        </w:rPr>
      </w:pPr>
      <w:r w:rsidRPr="00FC5F70">
        <w:rPr>
          <w:rFonts w:cs="Arial"/>
          <w:sz w:val="20"/>
          <w:szCs w:val="20"/>
        </w:rPr>
        <w:t>129. člen</w:t>
      </w:r>
    </w:p>
    <w:p w14:paraId="5F59D505" w14:textId="77777777" w:rsidR="002B3711" w:rsidRPr="00FC5F70" w:rsidRDefault="002B3711" w:rsidP="002B3711">
      <w:pPr>
        <w:pStyle w:val="lennaslov"/>
        <w:spacing w:line="260" w:lineRule="exact"/>
        <w:rPr>
          <w:sz w:val="20"/>
          <w:szCs w:val="20"/>
        </w:rPr>
      </w:pPr>
      <w:r w:rsidRPr="00FC5F70">
        <w:rPr>
          <w:sz w:val="20"/>
          <w:szCs w:val="20"/>
        </w:rPr>
        <w:t>(disciplinska odgovornost in postopek)</w:t>
      </w:r>
    </w:p>
    <w:p w14:paraId="144DFF14" w14:textId="77777777" w:rsidR="002B3711" w:rsidRPr="00FC5F70" w:rsidRDefault="002B3711" w:rsidP="002B3711">
      <w:pPr>
        <w:pStyle w:val="len"/>
        <w:spacing w:before="0" w:line="260" w:lineRule="exact"/>
        <w:rPr>
          <w:rFonts w:cs="Arial"/>
          <w:sz w:val="20"/>
          <w:szCs w:val="20"/>
        </w:rPr>
      </w:pPr>
    </w:p>
    <w:p w14:paraId="0F3F6913" w14:textId="77777777" w:rsidR="002B3711" w:rsidRPr="00FC5F70" w:rsidRDefault="002B3711" w:rsidP="002B3711">
      <w:pPr>
        <w:pStyle w:val="Odstavek"/>
        <w:spacing w:before="0" w:line="260" w:lineRule="exact"/>
        <w:ind w:firstLine="0"/>
        <w:rPr>
          <w:rFonts w:cs="Arial"/>
          <w:sz w:val="20"/>
          <w:szCs w:val="20"/>
        </w:rPr>
      </w:pPr>
      <w:r w:rsidRPr="00FC5F70">
        <w:rPr>
          <w:rFonts w:cs="Arial"/>
          <w:sz w:val="20"/>
          <w:szCs w:val="20"/>
        </w:rPr>
        <w:t>(1) Javnemu uslužbencu, ki krši pogodbene ali druge obveznosti iz delovnega razmerja, lahko predstojnik ali od njega pooblaščena oseba, v primeru ugotovljene disciplinske odgovornosti izreče opomin ali denarno kazen ali druge disciplinske sankcije, če so določene v kolektivni pogodbi na ravni dejavnosti ali poklica.</w:t>
      </w:r>
    </w:p>
    <w:p w14:paraId="0EAECA55" w14:textId="77777777" w:rsidR="002B3711" w:rsidRPr="00FC5F70" w:rsidRDefault="002B3711" w:rsidP="002B3711">
      <w:pPr>
        <w:pStyle w:val="Odstavek"/>
        <w:spacing w:before="0" w:line="260" w:lineRule="exact"/>
        <w:ind w:firstLine="0"/>
        <w:rPr>
          <w:rFonts w:cs="Arial"/>
          <w:sz w:val="20"/>
          <w:szCs w:val="20"/>
        </w:rPr>
      </w:pPr>
    </w:p>
    <w:p w14:paraId="6294DCD8" w14:textId="77777777" w:rsidR="002B3711" w:rsidRPr="00FC5F70" w:rsidRDefault="002B3711" w:rsidP="002B3711">
      <w:pPr>
        <w:pStyle w:val="Odstavek"/>
        <w:spacing w:before="0" w:line="260" w:lineRule="exact"/>
        <w:ind w:firstLine="0"/>
        <w:rPr>
          <w:rFonts w:cs="Arial"/>
          <w:sz w:val="20"/>
          <w:szCs w:val="20"/>
        </w:rPr>
      </w:pPr>
      <w:r w:rsidRPr="00FC5F70">
        <w:rPr>
          <w:rFonts w:cs="Arial"/>
          <w:sz w:val="20"/>
          <w:szCs w:val="20"/>
        </w:rPr>
        <w:t xml:space="preserve">(2) Pred izrekom disciplinske sankcije mora predstojnik ali od njega pooblaščena oseba javnega uslužbenca pisno seznaniti z očitanimi kršitvami in mu omogočiti, da se v razumnem roku, ki ne sme biti krajši od treh delovnih dni, o njih izjavi, razen če obstajajo okoliščine, zaradi katerih bi bilo od delodajalca neupravičeno pričakovati, da javnemu uslužbencu to omogoči. </w:t>
      </w:r>
    </w:p>
    <w:p w14:paraId="03E92CA1" w14:textId="77777777" w:rsidR="002B3711" w:rsidRPr="00FC5F70" w:rsidRDefault="002B3711" w:rsidP="002B3711">
      <w:pPr>
        <w:pStyle w:val="Odstavek"/>
        <w:spacing w:before="0" w:line="260" w:lineRule="exact"/>
        <w:ind w:firstLine="0"/>
        <w:rPr>
          <w:rFonts w:cs="Arial"/>
          <w:sz w:val="20"/>
          <w:szCs w:val="20"/>
        </w:rPr>
      </w:pPr>
    </w:p>
    <w:p w14:paraId="2361CE05" w14:textId="77777777" w:rsidR="002B3711" w:rsidRPr="00FC5F70" w:rsidRDefault="002B3711" w:rsidP="002B3711">
      <w:pPr>
        <w:pStyle w:val="Odstavek"/>
        <w:spacing w:before="0" w:line="260" w:lineRule="exact"/>
        <w:ind w:firstLine="0"/>
        <w:rPr>
          <w:rFonts w:cs="Arial"/>
          <w:sz w:val="20"/>
          <w:szCs w:val="20"/>
        </w:rPr>
      </w:pPr>
      <w:r w:rsidRPr="00FC5F70">
        <w:rPr>
          <w:rFonts w:cs="Arial"/>
          <w:sz w:val="20"/>
          <w:szCs w:val="20"/>
        </w:rPr>
        <w:t>(3) V disciplinskem postopku lahko po pooblastilu javnega uslužbenca sodeluje sindikat oziroma delavski zaupnik ali druga oseba.</w:t>
      </w:r>
    </w:p>
    <w:p w14:paraId="7A294BC3" w14:textId="77777777" w:rsidR="002B3711" w:rsidRPr="00FC5F70" w:rsidRDefault="002B3711" w:rsidP="002B3711">
      <w:pPr>
        <w:pStyle w:val="Odstavek"/>
        <w:spacing w:before="0" w:line="260" w:lineRule="exact"/>
        <w:ind w:firstLine="0"/>
        <w:rPr>
          <w:rFonts w:cs="Arial"/>
          <w:sz w:val="20"/>
          <w:szCs w:val="20"/>
        </w:rPr>
      </w:pPr>
    </w:p>
    <w:p w14:paraId="1D4C6FA7" w14:textId="77777777" w:rsidR="002B3711" w:rsidRPr="00FC5F70" w:rsidRDefault="002B3711" w:rsidP="002B3711">
      <w:pPr>
        <w:pStyle w:val="Odstavek"/>
        <w:spacing w:before="0" w:line="260" w:lineRule="exact"/>
        <w:ind w:firstLine="0"/>
        <w:rPr>
          <w:rFonts w:cs="Arial"/>
          <w:sz w:val="20"/>
          <w:szCs w:val="20"/>
        </w:rPr>
      </w:pPr>
      <w:r w:rsidRPr="00FC5F70">
        <w:rPr>
          <w:rFonts w:cs="Arial"/>
          <w:sz w:val="20"/>
          <w:szCs w:val="20"/>
        </w:rPr>
        <w:t xml:space="preserve">(4) Posamezna vprašanja disciplinskega postopka in sankcij se uredijo s kolektivno pogodbo na ravni dejavnosti ali poklica. </w:t>
      </w:r>
    </w:p>
    <w:p w14:paraId="18641E3B" w14:textId="77777777" w:rsidR="002B3711" w:rsidRPr="00FC5F70" w:rsidRDefault="002B3711" w:rsidP="002B3711">
      <w:pPr>
        <w:pStyle w:val="Odstavek"/>
        <w:spacing w:before="0" w:line="260" w:lineRule="exact"/>
        <w:ind w:firstLine="0"/>
        <w:rPr>
          <w:rFonts w:cs="Arial"/>
          <w:sz w:val="20"/>
          <w:szCs w:val="20"/>
        </w:rPr>
      </w:pPr>
    </w:p>
    <w:p w14:paraId="53E878A0" w14:textId="77777777" w:rsidR="002B3711" w:rsidRPr="00FC5F70" w:rsidRDefault="002B3711" w:rsidP="002B3711">
      <w:pPr>
        <w:pStyle w:val="len"/>
        <w:spacing w:before="0" w:line="260" w:lineRule="exact"/>
        <w:rPr>
          <w:rFonts w:cs="Arial"/>
          <w:sz w:val="20"/>
          <w:szCs w:val="20"/>
        </w:rPr>
      </w:pPr>
      <w:r w:rsidRPr="00FC5F70">
        <w:rPr>
          <w:rFonts w:cs="Arial"/>
          <w:sz w:val="20"/>
          <w:szCs w:val="20"/>
        </w:rPr>
        <w:t>130. člen</w:t>
      </w:r>
    </w:p>
    <w:p w14:paraId="18687F00" w14:textId="77777777" w:rsidR="002B3711" w:rsidRPr="00FC5F70" w:rsidRDefault="002B3711" w:rsidP="002B3711">
      <w:pPr>
        <w:pStyle w:val="lennaslov"/>
        <w:spacing w:line="260" w:lineRule="exact"/>
        <w:rPr>
          <w:sz w:val="20"/>
          <w:szCs w:val="20"/>
        </w:rPr>
      </w:pPr>
      <w:r w:rsidRPr="00FC5F70">
        <w:rPr>
          <w:sz w:val="20"/>
          <w:szCs w:val="20"/>
        </w:rPr>
        <w:t>(zastaranje)</w:t>
      </w:r>
    </w:p>
    <w:p w14:paraId="7BDCD38D" w14:textId="77777777" w:rsidR="002B3711" w:rsidRPr="00FC5F70" w:rsidRDefault="002B3711" w:rsidP="002B3711">
      <w:pPr>
        <w:pStyle w:val="len"/>
        <w:spacing w:before="0" w:line="260" w:lineRule="exact"/>
        <w:rPr>
          <w:rFonts w:cs="Arial"/>
          <w:sz w:val="20"/>
          <w:szCs w:val="20"/>
        </w:rPr>
      </w:pPr>
    </w:p>
    <w:p w14:paraId="61ACBD09" w14:textId="77777777" w:rsidR="002B3711" w:rsidRPr="00FC5F70" w:rsidRDefault="002B3711" w:rsidP="002B3711">
      <w:pPr>
        <w:pStyle w:val="Odstavek"/>
        <w:spacing w:before="0" w:line="260" w:lineRule="exact"/>
        <w:ind w:firstLine="0"/>
        <w:rPr>
          <w:rFonts w:cs="Arial"/>
          <w:sz w:val="20"/>
          <w:szCs w:val="20"/>
        </w:rPr>
      </w:pPr>
      <w:r w:rsidRPr="00FC5F70">
        <w:rPr>
          <w:rFonts w:cs="Arial"/>
          <w:sz w:val="20"/>
          <w:szCs w:val="20"/>
        </w:rPr>
        <w:t xml:space="preserve">(1) Uvedba disciplinskega postopka zastara v enem mesecu od dneva, ko je predstojnik izvedel za disciplinsko kršitev in storilca oziroma v dveh mesecih od dneva, ko je bila kršitev storjena. </w:t>
      </w:r>
    </w:p>
    <w:p w14:paraId="3ADCE301" w14:textId="77777777" w:rsidR="002B3711" w:rsidRPr="00FC5F70" w:rsidRDefault="002B3711" w:rsidP="002B3711">
      <w:pPr>
        <w:pStyle w:val="Odstavek"/>
        <w:spacing w:before="0" w:line="260" w:lineRule="exact"/>
        <w:ind w:firstLine="0"/>
        <w:rPr>
          <w:rFonts w:cs="Arial"/>
          <w:sz w:val="20"/>
          <w:szCs w:val="20"/>
        </w:rPr>
      </w:pPr>
    </w:p>
    <w:p w14:paraId="46FD63F2" w14:textId="77777777" w:rsidR="002B3711" w:rsidRPr="00FC5F70" w:rsidRDefault="002B3711" w:rsidP="002B3711">
      <w:pPr>
        <w:pStyle w:val="Odstavek"/>
        <w:spacing w:before="0" w:line="260" w:lineRule="exact"/>
        <w:ind w:firstLine="0"/>
        <w:rPr>
          <w:rFonts w:cs="Arial"/>
          <w:sz w:val="20"/>
          <w:szCs w:val="20"/>
        </w:rPr>
      </w:pPr>
      <w:r w:rsidRPr="00FC5F70">
        <w:rPr>
          <w:rFonts w:cs="Arial"/>
          <w:sz w:val="20"/>
          <w:szCs w:val="20"/>
        </w:rPr>
        <w:t xml:space="preserve">(2) Vodenje disciplinskega postopka zastara v dveh mesecih od dneva, ko je predstojnik izvedel za disciplinsko kršitev in storilca oziroma v štirih mesecih od dneva, ko je bila kršitev storjena. </w:t>
      </w:r>
    </w:p>
    <w:p w14:paraId="01F018CE" w14:textId="77777777" w:rsidR="002B3711" w:rsidRPr="00FC5F70" w:rsidRDefault="002B3711" w:rsidP="002B3711">
      <w:pPr>
        <w:pStyle w:val="Odstavek"/>
        <w:spacing w:before="0" w:line="260" w:lineRule="exact"/>
        <w:ind w:firstLine="0"/>
        <w:rPr>
          <w:rFonts w:cs="Arial"/>
          <w:sz w:val="20"/>
          <w:szCs w:val="20"/>
        </w:rPr>
      </w:pPr>
    </w:p>
    <w:p w14:paraId="72F43ACC" w14:textId="77777777" w:rsidR="002B3711" w:rsidRPr="00FC5F70" w:rsidRDefault="002B3711" w:rsidP="002B3711">
      <w:pPr>
        <w:pStyle w:val="Odstavek"/>
        <w:spacing w:before="0" w:line="260" w:lineRule="exact"/>
        <w:ind w:firstLine="0"/>
        <w:rPr>
          <w:rFonts w:cs="Arial"/>
          <w:sz w:val="20"/>
          <w:szCs w:val="20"/>
        </w:rPr>
      </w:pPr>
      <w:r w:rsidRPr="00FC5F70">
        <w:rPr>
          <w:rFonts w:cs="Arial"/>
          <w:sz w:val="20"/>
          <w:szCs w:val="20"/>
        </w:rPr>
        <w:t>(3) Izvršitev disciplinske sankcije zastara v 30 dneh od dneva dokončnosti sklepa o disciplinski odgovornosti.</w:t>
      </w:r>
    </w:p>
    <w:p w14:paraId="1E80AB82" w14:textId="77777777" w:rsidR="002B3711" w:rsidRPr="00FC5F70" w:rsidRDefault="002B3711" w:rsidP="002B3711">
      <w:pPr>
        <w:pStyle w:val="len"/>
        <w:spacing w:before="0" w:line="260" w:lineRule="exact"/>
        <w:rPr>
          <w:rFonts w:cs="Arial"/>
          <w:sz w:val="20"/>
          <w:szCs w:val="20"/>
        </w:rPr>
      </w:pPr>
    </w:p>
    <w:p w14:paraId="49406D52" w14:textId="77777777" w:rsidR="002B3711" w:rsidRPr="00FC5F70" w:rsidRDefault="002B3711" w:rsidP="002B3711">
      <w:pPr>
        <w:pStyle w:val="len"/>
        <w:spacing w:before="0" w:line="260" w:lineRule="exact"/>
        <w:rPr>
          <w:rFonts w:cs="Arial"/>
          <w:sz w:val="20"/>
          <w:szCs w:val="20"/>
        </w:rPr>
      </w:pPr>
      <w:r w:rsidRPr="00FC5F70">
        <w:rPr>
          <w:rFonts w:cs="Arial"/>
          <w:sz w:val="20"/>
          <w:szCs w:val="20"/>
        </w:rPr>
        <w:t>2. Odškodninska odgovornost</w:t>
      </w:r>
    </w:p>
    <w:p w14:paraId="47AECD7D" w14:textId="77777777" w:rsidR="002B3711" w:rsidRPr="00FC5F70" w:rsidRDefault="002B3711" w:rsidP="002B3711">
      <w:pPr>
        <w:pStyle w:val="len"/>
        <w:spacing w:before="0" w:line="260" w:lineRule="exact"/>
        <w:rPr>
          <w:rFonts w:cs="Arial"/>
          <w:sz w:val="20"/>
          <w:szCs w:val="20"/>
        </w:rPr>
      </w:pPr>
    </w:p>
    <w:p w14:paraId="180E0111" w14:textId="77777777" w:rsidR="002B3711" w:rsidRPr="00FC5F70" w:rsidRDefault="002B3711" w:rsidP="002B3711">
      <w:pPr>
        <w:pStyle w:val="len"/>
        <w:spacing w:before="0" w:line="260" w:lineRule="exact"/>
        <w:rPr>
          <w:rFonts w:cs="Arial"/>
          <w:sz w:val="20"/>
          <w:szCs w:val="20"/>
        </w:rPr>
      </w:pPr>
      <w:r w:rsidRPr="00FC5F70">
        <w:rPr>
          <w:rFonts w:cs="Arial"/>
          <w:sz w:val="20"/>
          <w:szCs w:val="20"/>
        </w:rPr>
        <w:t>131. člen</w:t>
      </w:r>
    </w:p>
    <w:p w14:paraId="6C4B95AE" w14:textId="77777777" w:rsidR="002B3711" w:rsidRPr="00FC5F70" w:rsidRDefault="002B3711" w:rsidP="002B3711">
      <w:pPr>
        <w:pStyle w:val="lennaslov"/>
        <w:spacing w:line="260" w:lineRule="exact"/>
        <w:rPr>
          <w:sz w:val="20"/>
          <w:szCs w:val="20"/>
        </w:rPr>
      </w:pPr>
      <w:r w:rsidRPr="00FC5F70">
        <w:rPr>
          <w:sz w:val="20"/>
          <w:szCs w:val="20"/>
        </w:rPr>
        <w:t>(odškodninska odgovornost javnega uslužbenca)</w:t>
      </w:r>
    </w:p>
    <w:p w14:paraId="2ABA305E" w14:textId="77777777" w:rsidR="002B3711" w:rsidRPr="000F3057" w:rsidRDefault="002B3711" w:rsidP="002B3711">
      <w:pPr>
        <w:pStyle w:val="Odstavek"/>
        <w:spacing w:before="0" w:line="260" w:lineRule="exact"/>
        <w:ind w:firstLine="0"/>
        <w:rPr>
          <w:rFonts w:cs="Arial"/>
          <w:sz w:val="20"/>
          <w:szCs w:val="20"/>
        </w:rPr>
      </w:pPr>
    </w:p>
    <w:p w14:paraId="43DE5F3D" w14:textId="77777777" w:rsidR="002B3711" w:rsidRPr="000F3057" w:rsidRDefault="002B3711" w:rsidP="002B3711">
      <w:pPr>
        <w:pStyle w:val="Odstavek"/>
        <w:spacing w:before="0" w:line="260" w:lineRule="exact"/>
        <w:ind w:firstLine="0"/>
        <w:rPr>
          <w:rFonts w:cs="Arial"/>
          <w:sz w:val="20"/>
          <w:szCs w:val="20"/>
        </w:rPr>
      </w:pPr>
      <w:r w:rsidRPr="000F3057">
        <w:rPr>
          <w:rFonts w:cs="Arial"/>
          <w:sz w:val="20"/>
          <w:szCs w:val="20"/>
        </w:rPr>
        <w:t xml:space="preserve">(1) Javni uslužbenec je odškodninsko odgovoren za škodo, ki jo protipravno povzroči delodajalcu pri delu ali v zvezi z delom </w:t>
      </w:r>
      <w:r>
        <w:rPr>
          <w:rFonts w:cs="Arial"/>
          <w:sz w:val="20"/>
          <w:szCs w:val="20"/>
        </w:rPr>
        <w:t>namenoma</w:t>
      </w:r>
      <w:r w:rsidRPr="000F3057">
        <w:rPr>
          <w:rFonts w:cs="Arial"/>
          <w:sz w:val="20"/>
          <w:szCs w:val="20"/>
        </w:rPr>
        <w:t xml:space="preserve"> ali iz hude malomarnosti. </w:t>
      </w:r>
    </w:p>
    <w:p w14:paraId="44F87FE0" w14:textId="77777777" w:rsidR="002B3711" w:rsidRPr="000F3057" w:rsidRDefault="002B3711" w:rsidP="002B3711">
      <w:pPr>
        <w:pStyle w:val="Odstavek"/>
        <w:spacing w:before="0" w:line="260" w:lineRule="exact"/>
        <w:ind w:firstLine="0"/>
        <w:rPr>
          <w:rFonts w:cs="Arial"/>
          <w:sz w:val="20"/>
          <w:szCs w:val="20"/>
        </w:rPr>
      </w:pPr>
    </w:p>
    <w:p w14:paraId="0C4E909D" w14:textId="77777777" w:rsidR="002B3711" w:rsidRPr="000F3057" w:rsidRDefault="002B3711" w:rsidP="002B3711">
      <w:pPr>
        <w:pStyle w:val="Odstavek"/>
        <w:spacing w:before="0" w:line="260" w:lineRule="exact"/>
        <w:ind w:firstLine="0"/>
        <w:rPr>
          <w:rFonts w:cs="Arial"/>
          <w:sz w:val="20"/>
          <w:szCs w:val="20"/>
        </w:rPr>
      </w:pPr>
      <w:r w:rsidRPr="000F3057">
        <w:rPr>
          <w:rFonts w:cs="Arial"/>
          <w:sz w:val="20"/>
          <w:szCs w:val="20"/>
        </w:rPr>
        <w:t xml:space="preserve">(2) Za škodo, ki jo na delu ali v zvezi z delom protipravno povzroči javni uslužbenec tretji osebi, je nasproti tej osebi odškodninsko odgovoren delodajalec. </w:t>
      </w:r>
    </w:p>
    <w:p w14:paraId="3D0EA184" w14:textId="77777777" w:rsidR="002B3711" w:rsidRPr="000F3057" w:rsidRDefault="002B3711" w:rsidP="002B3711">
      <w:pPr>
        <w:pStyle w:val="Odstavek"/>
        <w:spacing w:before="0" w:line="260" w:lineRule="exact"/>
        <w:ind w:firstLine="0"/>
        <w:rPr>
          <w:rFonts w:cs="Arial"/>
          <w:sz w:val="20"/>
          <w:szCs w:val="20"/>
        </w:rPr>
      </w:pPr>
    </w:p>
    <w:p w14:paraId="75570D8E" w14:textId="77777777" w:rsidR="002B3711" w:rsidRPr="00FC5F70" w:rsidRDefault="002B3711" w:rsidP="002B3711">
      <w:pPr>
        <w:pStyle w:val="Odstavek"/>
        <w:spacing w:before="0" w:line="260" w:lineRule="exact"/>
        <w:ind w:firstLine="0"/>
        <w:rPr>
          <w:rFonts w:cs="Arial"/>
          <w:sz w:val="20"/>
          <w:szCs w:val="20"/>
        </w:rPr>
      </w:pPr>
      <w:r w:rsidRPr="000F3057">
        <w:rPr>
          <w:rFonts w:cs="Arial"/>
          <w:sz w:val="20"/>
          <w:szCs w:val="20"/>
        </w:rPr>
        <w:t xml:space="preserve">(3) Tretja oseba lahko kot oškodovanec zahteva povračilo škode tudi od tistega, ki ji je protipravno </w:t>
      </w:r>
      <w:r w:rsidRPr="00FC5F70">
        <w:rPr>
          <w:rFonts w:cs="Arial"/>
          <w:sz w:val="20"/>
          <w:szCs w:val="20"/>
        </w:rPr>
        <w:t>povzročil škodo, če je bila škoda povzročena namenoma.</w:t>
      </w:r>
    </w:p>
    <w:p w14:paraId="27B0012A" w14:textId="77777777" w:rsidR="002B3711" w:rsidRPr="00FC5F70" w:rsidRDefault="002B3711" w:rsidP="002B3711">
      <w:pPr>
        <w:pStyle w:val="Odstavek"/>
        <w:spacing w:before="0" w:line="260" w:lineRule="exact"/>
        <w:ind w:firstLine="0"/>
        <w:rPr>
          <w:rFonts w:cs="Arial"/>
          <w:sz w:val="20"/>
          <w:szCs w:val="20"/>
        </w:rPr>
      </w:pPr>
    </w:p>
    <w:p w14:paraId="26297669" w14:textId="77777777" w:rsidR="002B3711" w:rsidRPr="00FC5F70" w:rsidRDefault="002B3711" w:rsidP="002B3711">
      <w:pPr>
        <w:pStyle w:val="Odstavek"/>
        <w:spacing w:before="0" w:line="260" w:lineRule="exact"/>
        <w:ind w:firstLine="0"/>
        <w:rPr>
          <w:rFonts w:cs="Arial"/>
          <w:sz w:val="20"/>
          <w:szCs w:val="20"/>
        </w:rPr>
      </w:pPr>
      <w:r w:rsidRPr="00FC5F70">
        <w:rPr>
          <w:rFonts w:cs="Arial"/>
          <w:sz w:val="20"/>
          <w:szCs w:val="20"/>
        </w:rPr>
        <w:t>(4) Če je javni uslužbenec oproščen odškodninske odgovornosti po šestem odstavku 108. člena tega zakona, je odškodninsko odgovoren nadrejeni, ki je izdal odredbo oziroma navodilo.</w:t>
      </w:r>
    </w:p>
    <w:p w14:paraId="4C36A08F" w14:textId="77777777" w:rsidR="002B3711" w:rsidRPr="000F3057" w:rsidRDefault="002B3711" w:rsidP="002B3711">
      <w:pPr>
        <w:pStyle w:val="len"/>
        <w:spacing w:before="0" w:line="260" w:lineRule="exact"/>
        <w:rPr>
          <w:rFonts w:cs="Arial"/>
          <w:strike/>
          <w:sz w:val="20"/>
          <w:szCs w:val="20"/>
        </w:rPr>
      </w:pPr>
    </w:p>
    <w:p w14:paraId="66BA6E74" w14:textId="77777777" w:rsidR="002B3711" w:rsidRPr="00FC5F70" w:rsidRDefault="002B3711" w:rsidP="002B3711">
      <w:pPr>
        <w:pStyle w:val="len"/>
        <w:spacing w:before="0" w:line="260" w:lineRule="exact"/>
        <w:rPr>
          <w:rFonts w:cs="Arial"/>
          <w:sz w:val="20"/>
          <w:szCs w:val="20"/>
        </w:rPr>
      </w:pPr>
      <w:r w:rsidRPr="00FC5F70">
        <w:rPr>
          <w:rFonts w:cs="Arial"/>
          <w:sz w:val="20"/>
          <w:szCs w:val="20"/>
        </w:rPr>
        <w:t>132. člen</w:t>
      </w:r>
    </w:p>
    <w:p w14:paraId="192C568C" w14:textId="77777777" w:rsidR="002B3711" w:rsidRPr="000F3057" w:rsidRDefault="002B3711" w:rsidP="002B3711">
      <w:pPr>
        <w:pStyle w:val="lennaslov"/>
        <w:spacing w:line="260" w:lineRule="exact"/>
        <w:rPr>
          <w:sz w:val="20"/>
          <w:szCs w:val="20"/>
        </w:rPr>
      </w:pPr>
      <w:r w:rsidRPr="000F3057">
        <w:rPr>
          <w:sz w:val="20"/>
          <w:szCs w:val="20"/>
        </w:rPr>
        <w:t>(pisni dogovor, pavšalna odškodnina)</w:t>
      </w:r>
    </w:p>
    <w:p w14:paraId="5500FCBE" w14:textId="77777777" w:rsidR="002B3711" w:rsidRPr="000F3057" w:rsidRDefault="002B3711" w:rsidP="002B3711">
      <w:pPr>
        <w:pStyle w:val="Odstavek"/>
        <w:spacing w:before="0" w:line="260" w:lineRule="exact"/>
        <w:ind w:firstLine="0"/>
        <w:rPr>
          <w:rFonts w:cs="Arial"/>
          <w:sz w:val="20"/>
          <w:szCs w:val="20"/>
        </w:rPr>
      </w:pPr>
    </w:p>
    <w:p w14:paraId="21ECF498" w14:textId="77777777" w:rsidR="002B3711" w:rsidRPr="000F3057" w:rsidRDefault="002B3711" w:rsidP="002B3711">
      <w:pPr>
        <w:pStyle w:val="Odstavek"/>
        <w:spacing w:before="0" w:line="260" w:lineRule="exact"/>
        <w:ind w:firstLine="0"/>
        <w:rPr>
          <w:rFonts w:cs="Arial"/>
          <w:sz w:val="20"/>
          <w:szCs w:val="20"/>
        </w:rPr>
      </w:pPr>
      <w:r w:rsidRPr="000F3057">
        <w:rPr>
          <w:rFonts w:cs="Arial"/>
          <w:sz w:val="20"/>
          <w:szCs w:val="20"/>
        </w:rPr>
        <w:t xml:space="preserve">(1) O višini in načinu povrnitve škode, ki je povzročena delodajalcu, je mogoč pisni dogovor med predstojnikom in povzročiteljem škode. </w:t>
      </w:r>
    </w:p>
    <w:p w14:paraId="1A703075" w14:textId="77777777" w:rsidR="002B3711" w:rsidRPr="000F3057" w:rsidRDefault="002B3711" w:rsidP="002B3711">
      <w:pPr>
        <w:pStyle w:val="Odstavek"/>
        <w:spacing w:before="0" w:line="260" w:lineRule="exact"/>
        <w:ind w:firstLine="0"/>
        <w:rPr>
          <w:rFonts w:cs="Arial"/>
          <w:sz w:val="20"/>
          <w:szCs w:val="20"/>
        </w:rPr>
      </w:pPr>
    </w:p>
    <w:p w14:paraId="5CFFA5AF" w14:textId="77777777" w:rsidR="002B3711" w:rsidRPr="000F3057" w:rsidRDefault="002B3711" w:rsidP="002B3711">
      <w:pPr>
        <w:pStyle w:val="Odstavek"/>
        <w:spacing w:before="0" w:line="260" w:lineRule="exact"/>
        <w:ind w:firstLine="0"/>
        <w:rPr>
          <w:rFonts w:cs="Arial"/>
          <w:sz w:val="20"/>
          <w:szCs w:val="20"/>
        </w:rPr>
      </w:pPr>
      <w:r w:rsidRPr="000F3057">
        <w:rPr>
          <w:rFonts w:cs="Arial"/>
          <w:sz w:val="20"/>
          <w:szCs w:val="20"/>
        </w:rPr>
        <w:t xml:space="preserve">(2) Pisni dogovor je izvršilni naslov. </w:t>
      </w:r>
    </w:p>
    <w:p w14:paraId="568418B8" w14:textId="77777777" w:rsidR="002B3711" w:rsidRPr="000F3057" w:rsidRDefault="002B3711" w:rsidP="002B3711">
      <w:pPr>
        <w:pStyle w:val="Odstavek"/>
        <w:spacing w:before="0" w:line="260" w:lineRule="exact"/>
        <w:ind w:firstLine="0"/>
        <w:rPr>
          <w:rFonts w:cs="Arial"/>
          <w:sz w:val="20"/>
          <w:szCs w:val="20"/>
        </w:rPr>
      </w:pPr>
    </w:p>
    <w:p w14:paraId="24B52522" w14:textId="77777777" w:rsidR="002B3711" w:rsidRDefault="002B3711" w:rsidP="002B3711">
      <w:pPr>
        <w:pStyle w:val="Odstavek"/>
        <w:spacing w:before="0" w:line="260" w:lineRule="exact"/>
        <w:ind w:firstLine="0"/>
        <w:rPr>
          <w:rFonts w:cs="Arial"/>
          <w:sz w:val="20"/>
          <w:szCs w:val="20"/>
        </w:rPr>
      </w:pPr>
      <w:r w:rsidRPr="000F3057">
        <w:rPr>
          <w:rFonts w:cs="Arial"/>
          <w:sz w:val="20"/>
          <w:szCs w:val="20"/>
        </w:rPr>
        <w:t>(3) Če bi ugotavljanje višine škode povzročilo nesorazmerne stroške, se odškodnina odmeri v pavšalnem znesku, če so primeri škodnih dejanj in višina pavšalne odškodnine določeni v kolektivni pogodbi.</w:t>
      </w:r>
      <w:r>
        <w:rPr>
          <w:rFonts w:cs="Arial"/>
          <w:sz w:val="20"/>
          <w:szCs w:val="20"/>
        </w:rPr>
        <w:t xml:space="preserve"> </w:t>
      </w:r>
    </w:p>
    <w:p w14:paraId="545E5E78" w14:textId="77777777" w:rsidR="002B3711" w:rsidRPr="00C924D5" w:rsidRDefault="002B3711" w:rsidP="002B3711">
      <w:pPr>
        <w:pStyle w:val="Odstavek"/>
        <w:spacing w:before="0" w:line="260" w:lineRule="exact"/>
        <w:ind w:firstLine="0"/>
        <w:rPr>
          <w:rFonts w:cs="Arial"/>
          <w:sz w:val="20"/>
          <w:szCs w:val="20"/>
        </w:rPr>
      </w:pPr>
    </w:p>
    <w:p w14:paraId="435B089F" w14:textId="77777777" w:rsidR="002B3711" w:rsidRPr="00C924D5" w:rsidRDefault="002B3711" w:rsidP="002B3711">
      <w:pPr>
        <w:pStyle w:val="Odstavek"/>
        <w:spacing w:before="0" w:line="260" w:lineRule="exact"/>
        <w:ind w:firstLine="0"/>
        <w:rPr>
          <w:rFonts w:cs="Arial"/>
          <w:sz w:val="20"/>
          <w:szCs w:val="20"/>
        </w:rPr>
      </w:pPr>
      <w:r w:rsidRPr="00C924D5">
        <w:rPr>
          <w:rFonts w:cs="Arial"/>
          <w:sz w:val="20"/>
          <w:szCs w:val="20"/>
        </w:rPr>
        <w:t>(4) V primerih kršitve prepovedi diskriminacije ali trpinčenja na delovnem mestu se uporabljajo določbe zakona, ki ureja delovna razmerja.</w:t>
      </w:r>
    </w:p>
    <w:p w14:paraId="16668C3D" w14:textId="77777777" w:rsidR="002B3711" w:rsidRPr="000F3057" w:rsidRDefault="002B3711" w:rsidP="002B3711">
      <w:pPr>
        <w:pStyle w:val="len"/>
        <w:spacing w:before="0" w:line="260" w:lineRule="exact"/>
        <w:rPr>
          <w:rFonts w:cs="Arial"/>
          <w:sz w:val="20"/>
          <w:szCs w:val="20"/>
        </w:rPr>
      </w:pPr>
    </w:p>
    <w:p w14:paraId="771EB6C8" w14:textId="77777777" w:rsidR="002B3711" w:rsidRPr="000F3057" w:rsidRDefault="002B3711" w:rsidP="002B3711">
      <w:pPr>
        <w:pStyle w:val="len"/>
        <w:spacing w:before="0" w:line="260" w:lineRule="exact"/>
        <w:rPr>
          <w:rFonts w:cs="Arial"/>
          <w:sz w:val="20"/>
          <w:szCs w:val="20"/>
        </w:rPr>
      </w:pPr>
      <w:r w:rsidRPr="000F3057">
        <w:rPr>
          <w:rFonts w:cs="Arial"/>
          <w:sz w:val="20"/>
          <w:szCs w:val="20"/>
        </w:rPr>
        <w:t>133. člen</w:t>
      </w:r>
    </w:p>
    <w:p w14:paraId="70570074" w14:textId="77777777" w:rsidR="002B3711" w:rsidRPr="000F3057" w:rsidRDefault="002B3711" w:rsidP="002B3711">
      <w:pPr>
        <w:pStyle w:val="lennaslov"/>
        <w:spacing w:line="260" w:lineRule="exact"/>
        <w:rPr>
          <w:sz w:val="20"/>
          <w:szCs w:val="20"/>
        </w:rPr>
      </w:pPr>
      <w:r w:rsidRPr="000F3057">
        <w:rPr>
          <w:sz w:val="20"/>
          <w:szCs w:val="20"/>
        </w:rPr>
        <w:t>(škoda, povzročena tretji osebi)</w:t>
      </w:r>
    </w:p>
    <w:p w14:paraId="54B94E43" w14:textId="77777777" w:rsidR="002B3711" w:rsidRPr="000F3057" w:rsidRDefault="002B3711" w:rsidP="002B3711">
      <w:pPr>
        <w:pStyle w:val="Odstavek"/>
        <w:spacing w:before="0" w:line="260" w:lineRule="exact"/>
        <w:ind w:firstLine="0"/>
        <w:rPr>
          <w:rFonts w:cs="Arial"/>
          <w:sz w:val="20"/>
          <w:szCs w:val="20"/>
        </w:rPr>
      </w:pPr>
    </w:p>
    <w:p w14:paraId="63FC3E5F" w14:textId="77777777" w:rsidR="002B3711" w:rsidRPr="000F3057" w:rsidRDefault="002B3711" w:rsidP="002B3711">
      <w:pPr>
        <w:pStyle w:val="Odstavek"/>
        <w:spacing w:before="0" w:line="260" w:lineRule="exact"/>
        <w:ind w:firstLine="0"/>
        <w:rPr>
          <w:rFonts w:cs="Arial"/>
          <w:sz w:val="20"/>
          <w:szCs w:val="20"/>
        </w:rPr>
      </w:pPr>
      <w:r w:rsidRPr="000F3057">
        <w:rPr>
          <w:rFonts w:cs="Arial"/>
          <w:sz w:val="20"/>
          <w:szCs w:val="20"/>
        </w:rPr>
        <w:t xml:space="preserve">(1) Za izplačano odškodnino za škodo, ki jo je javni uslužbenec na delu ali v zvezi z delom </w:t>
      </w:r>
      <w:r>
        <w:rPr>
          <w:rFonts w:cs="Arial"/>
          <w:sz w:val="20"/>
          <w:szCs w:val="20"/>
        </w:rPr>
        <w:t>namenoma</w:t>
      </w:r>
      <w:r w:rsidRPr="000F3057">
        <w:rPr>
          <w:rFonts w:cs="Arial"/>
          <w:sz w:val="20"/>
          <w:szCs w:val="20"/>
        </w:rPr>
        <w:t xml:space="preserve"> povzročil tretji osebi, uveljavlja delodajalec, ki je škodo izplačal, regresni zahtevek za poplačilo celotne izplačane odškodnine. </w:t>
      </w:r>
    </w:p>
    <w:p w14:paraId="5EF1C124" w14:textId="77777777" w:rsidR="002B3711" w:rsidRPr="000F3057" w:rsidRDefault="002B3711" w:rsidP="002B3711">
      <w:pPr>
        <w:pStyle w:val="Odstavek"/>
        <w:spacing w:before="0" w:line="260" w:lineRule="exact"/>
        <w:ind w:firstLine="0"/>
        <w:rPr>
          <w:rFonts w:cs="Arial"/>
          <w:sz w:val="20"/>
          <w:szCs w:val="20"/>
        </w:rPr>
      </w:pPr>
    </w:p>
    <w:p w14:paraId="7B8B5ADD" w14:textId="77777777" w:rsidR="002B3711" w:rsidRPr="000F3057" w:rsidRDefault="002B3711" w:rsidP="002B3711">
      <w:pPr>
        <w:pStyle w:val="Odstavek"/>
        <w:spacing w:before="0" w:line="260" w:lineRule="exact"/>
        <w:ind w:firstLine="0"/>
        <w:rPr>
          <w:rFonts w:cs="Arial"/>
          <w:sz w:val="20"/>
          <w:szCs w:val="20"/>
        </w:rPr>
      </w:pPr>
      <w:r w:rsidRPr="000F3057">
        <w:rPr>
          <w:rFonts w:cs="Arial"/>
          <w:sz w:val="20"/>
          <w:szCs w:val="20"/>
        </w:rPr>
        <w:t xml:space="preserve">(2) Za izplačano odškodnino za škodo, ki jo je na delu ali v zvezi z delom iz hude malomarnosti povzročil javni uslužbenec tretji osebi, uveljavi delodajalec, ki je škodo izplačal, regresni zahtevek za poplačilo celotne izplačane odškodnine ali za delno poplačilo. </w:t>
      </w:r>
    </w:p>
    <w:p w14:paraId="2C29D9DB" w14:textId="77777777" w:rsidR="002B3711" w:rsidRPr="000F3057" w:rsidRDefault="002B3711" w:rsidP="002B3711">
      <w:pPr>
        <w:pStyle w:val="Odstavek"/>
        <w:spacing w:before="0" w:line="260" w:lineRule="exact"/>
        <w:ind w:firstLine="0"/>
        <w:rPr>
          <w:rFonts w:cs="Arial"/>
          <w:sz w:val="20"/>
          <w:szCs w:val="20"/>
        </w:rPr>
      </w:pPr>
    </w:p>
    <w:p w14:paraId="5C976CEA" w14:textId="77777777" w:rsidR="002B3711" w:rsidRPr="000F3057" w:rsidRDefault="002B3711" w:rsidP="002B3711">
      <w:pPr>
        <w:pStyle w:val="Odstavek"/>
        <w:spacing w:before="0" w:line="260" w:lineRule="exact"/>
        <w:ind w:firstLine="0"/>
        <w:rPr>
          <w:rFonts w:cs="Arial"/>
          <w:sz w:val="20"/>
          <w:szCs w:val="20"/>
        </w:rPr>
      </w:pPr>
      <w:r w:rsidRPr="000F3057">
        <w:rPr>
          <w:rFonts w:cs="Arial"/>
          <w:sz w:val="20"/>
          <w:szCs w:val="20"/>
        </w:rPr>
        <w:t>(3) Za regresni zahtevek se uporabljajo določbe od 130. do vključno 132. člena tega zakona.</w:t>
      </w:r>
    </w:p>
    <w:p w14:paraId="383A3C5A" w14:textId="77777777" w:rsidR="002B3711" w:rsidRPr="000F3057" w:rsidRDefault="002B3711" w:rsidP="002B3711">
      <w:pPr>
        <w:pStyle w:val="len"/>
        <w:spacing w:before="0" w:line="260" w:lineRule="exact"/>
        <w:rPr>
          <w:rFonts w:cs="Arial"/>
          <w:sz w:val="20"/>
          <w:szCs w:val="20"/>
        </w:rPr>
      </w:pPr>
    </w:p>
    <w:p w14:paraId="2D2A1F64" w14:textId="77777777" w:rsidR="002B3711" w:rsidRPr="000F3057" w:rsidRDefault="002B3711" w:rsidP="002B3711">
      <w:pPr>
        <w:pStyle w:val="len"/>
        <w:spacing w:before="0" w:line="260" w:lineRule="exact"/>
        <w:rPr>
          <w:rFonts w:cs="Arial"/>
          <w:sz w:val="20"/>
          <w:szCs w:val="20"/>
        </w:rPr>
      </w:pPr>
      <w:r w:rsidRPr="000F3057">
        <w:rPr>
          <w:rFonts w:cs="Arial"/>
          <w:sz w:val="20"/>
          <w:szCs w:val="20"/>
        </w:rPr>
        <w:t>134. člen</w:t>
      </w:r>
    </w:p>
    <w:p w14:paraId="4402F8E0" w14:textId="77777777" w:rsidR="002B3711" w:rsidRPr="000F3057" w:rsidRDefault="002B3711" w:rsidP="002B3711">
      <w:pPr>
        <w:pStyle w:val="lennaslov"/>
        <w:spacing w:line="260" w:lineRule="exact"/>
        <w:rPr>
          <w:sz w:val="20"/>
          <w:szCs w:val="20"/>
        </w:rPr>
      </w:pPr>
      <w:r w:rsidRPr="000F3057">
        <w:rPr>
          <w:sz w:val="20"/>
          <w:szCs w:val="20"/>
        </w:rPr>
        <w:t>(odškodninska odgovornost delodajalca)</w:t>
      </w:r>
    </w:p>
    <w:p w14:paraId="41127008" w14:textId="77777777" w:rsidR="002B3711" w:rsidRPr="000F3057" w:rsidRDefault="002B3711" w:rsidP="002B3711">
      <w:pPr>
        <w:pStyle w:val="Odstavek"/>
        <w:spacing w:before="0" w:line="260" w:lineRule="exact"/>
        <w:ind w:firstLine="0"/>
        <w:rPr>
          <w:rFonts w:cs="Arial"/>
          <w:sz w:val="20"/>
          <w:szCs w:val="20"/>
        </w:rPr>
      </w:pPr>
    </w:p>
    <w:p w14:paraId="7B60C7C2" w14:textId="77777777" w:rsidR="002B3711" w:rsidRPr="000F3057" w:rsidRDefault="002B3711" w:rsidP="002B3711">
      <w:pPr>
        <w:pStyle w:val="Odstavek"/>
        <w:spacing w:before="0" w:line="260" w:lineRule="exact"/>
        <w:ind w:firstLine="0"/>
        <w:rPr>
          <w:rFonts w:cs="Arial"/>
          <w:sz w:val="20"/>
          <w:szCs w:val="20"/>
        </w:rPr>
      </w:pPr>
      <w:r w:rsidRPr="000F3057">
        <w:rPr>
          <w:rFonts w:cs="Arial"/>
          <w:sz w:val="20"/>
          <w:szCs w:val="20"/>
        </w:rPr>
        <w:t xml:space="preserve">(1) Če je javnemu uslužbencu povzročena škoda pri delu ali v zvezi z delom pri organu, jo mora povrniti delodajalec po splošnih načelih civilnega prava. </w:t>
      </w:r>
    </w:p>
    <w:p w14:paraId="4ADC4A0C" w14:textId="77777777" w:rsidR="002B3711" w:rsidRPr="000F3057" w:rsidRDefault="002B3711" w:rsidP="002B3711">
      <w:pPr>
        <w:pStyle w:val="Odstavek"/>
        <w:spacing w:before="0" w:line="260" w:lineRule="exact"/>
        <w:ind w:firstLine="0"/>
        <w:rPr>
          <w:rFonts w:cs="Arial"/>
          <w:sz w:val="20"/>
          <w:szCs w:val="20"/>
        </w:rPr>
      </w:pPr>
    </w:p>
    <w:p w14:paraId="00118FD8" w14:textId="77777777" w:rsidR="002B3711" w:rsidRPr="000F3057" w:rsidRDefault="002B3711" w:rsidP="002B3711">
      <w:pPr>
        <w:pStyle w:val="Odstavek"/>
        <w:spacing w:before="0" w:line="260" w:lineRule="exact"/>
        <w:ind w:firstLine="0"/>
        <w:rPr>
          <w:rFonts w:cs="Arial"/>
          <w:sz w:val="20"/>
          <w:szCs w:val="20"/>
        </w:rPr>
      </w:pPr>
      <w:r w:rsidRPr="000F3057">
        <w:rPr>
          <w:rFonts w:cs="Arial"/>
          <w:sz w:val="20"/>
          <w:szCs w:val="20"/>
        </w:rPr>
        <w:t xml:space="preserve">(2) Odškodninska odgovornost se nanaša tudi na škodo, ki jo delodajalec povzroči javnemu uslužbencu s kršenjem pravic iz delovnega razmerja. </w:t>
      </w:r>
    </w:p>
    <w:p w14:paraId="3CC81102" w14:textId="77777777" w:rsidR="002B3711" w:rsidRPr="000F3057" w:rsidRDefault="002B3711" w:rsidP="002B3711">
      <w:pPr>
        <w:pStyle w:val="Odstavek"/>
        <w:spacing w:before="0" w:line="260" w:lineRule="exact"/>
        <w:ind w:firstLine="0"/>
        <w:rPr>
          <w:rFonts w:cs="Arial"/>
          <w:sz w:val="20"/>
          <w:szCs w:val="20"/>
        </w:rPr>
      </w:pPr>
    </w:p>
    <w:p w14:paraId="624154C4" w14:textId="77777777" w:rsidR="002B3711" w:rsidRPr="000F3057" w:rsidRDefault="002B3711" w:rsidP="002B3711">
      <w:pPr>
        <w:pStyle w:val="Odstavek"/>
        <w:spacing w:before="0" w:line="260" w:lineRule="exact"/>
        <w:ind w:firstLine="0"/>
        <w:rPr>
          <w:rFonts w:cs="Arial"/>
          <w:sz w:val="20"/>
          <w:szCs w:val="20"/>
        </w:rPr>
      </w:pPr>
      <w:r w:rsidRPr="000F3057">
        <w:rPr>
          <w:rFonts w:cs="Arial"/>
          <w:sz w:val="20"/>
          <w:szCs w:val="20"/>
        </w:rPr>
        <w:t xml:space="preserve">(3) O višini in načinu povrnitve škode je mogoč pisni dogovor med predstojnikom in javnim uslužbencem, kateremu je bila povzročena škoda. Pisni dogovor je izvršilni naslov. </w:t>
      </w:r>
    </w:p>
    <w:p w14:paraId="7F5DBEE9" w14:textId="77777777" w:rsidR="002B3711" w:rsidRPr="000F3057" w:rsidRDefault="002B3711" w:rsidP="002B3711">
      <w:pPr>
        <w:pStyle w:val="Odstavek"/>
        <w:spacing w:before="0" w:line="260" w:lineRule="exact"/>
        <w:ind w:firstLine="0"/>
        <w:rPr>
          <w:rFonts w:cs="Arial"/>
          <w:sz w:val="20"/>
          <w:szCs w:val="20"/>
        </w:rPr>
      </w:pPr>
    </w:p>
    <w:p w14:paraId="4A71FD6F" w14:textId="77777777" w:rsidR="002B3711" w:rsidRDefault="002B3711" w:rsidP="002B3711">
      <w:pPr>
        <w:pStyle w:val="Odstavek"/>
        <w:spacing w:before="0" w:line="260" w:lineRule="exact"/>
        <w:ind w:firstLine="0"/>
      </w:pPr>
      <w:r w:rsidRPr="000F3057">
        <w:rPr>
          <w:rFonts w:cs="Arial"/>
          <w:sz w:val="20"/>
          <w:szCs w:val="20"/>
        </w:rPr>
        <w:t>(4) Za odškodninsko odgovornost po tem členu se uporabljajo določbe o pavšalni odškodnini iz 131. člena tega zakona.</w:t>
      </w:r>
    </w:p>
    <w:p w14:paraId="121470DB" w14:textId="77777777" w:rsidR="002B3711" w:rsidRDefault="002B3711" w:rsidP="002B3711"/>
    <w:p w14:paraId="4A01ABCF" w14:textId="77777777" w:rsidR="008D1911" w:rsidRPr="000F3057" w:rsidRDefault="008D1911" w:rsidP="00D30CAA">
      <w:pPr>
        <w:pStyle w:val="Poglavje"/>
        <w:spacing w:before="0" w:after="0" w:line="260" w:lineRule="exact"/>
        <w:rPr>
          <w:b w:val="0"/>
          <w:sz w:val="20"/>
          <w:szCs w:val="20"/>
        </w:rPr>
      </w:pPr>
    </w:p>
    <w:p w14:paraId="3D290934"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XVII. poglavje</w:t>
      </w:r>
      <w:r w:rsidRPr="000F3057">
        <w:rPr>
          <w:b w:val="0"/>
          <w:bCs/>
          <w:sz w:val="20"/>
          <w:szCs w:val="20"/>
        </w:rPr>
        <w:br/>
        <w:t>PREMESTITEV</w:t>
      </w:r>
    </w:p>
    <w:p w14:paraId="6A52E408" w14:textId="77777777" w:rsidR="008D1911" w:rsidRPr="000F3057" w:rsidRDefault="008D1911" w:rsidP="00D30CAA">
      <w:pPr>
        <w:pStyle w:val="len"/>
        <w:spacing w:before="0" w:line="260" w:lineRule="exact"/>
        <w:rPr>
          <w:rFonts w:cs="Arial"/>
          <w:sz w:val="20"/>
          <w:szCs w:val="20"/>
        </w:rPr>
      </w:pPr>
    </w:p>
    <w:p w14:paraId="09030670"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135. člen</w:t>
      </w:r>
    </w:p>
    <w:p w14:paraId="541AB002" w14:textId="77777777" w:rsidR="008D1911" w:rsidRPr="000F3057" w:rsidRDefault="008D1911" w:rsidP="00D30CAA">
      <w:pPr>
        <w:pStyle w:val="lennaslov"/>
        <w:spacing w:line="260" w:lineRule="exact"/>
        <w:rPr>
          <w:sz w:val="20"/>
          <w:szCs w:val="20"/>
        </w:rPr>
      </w:pPr>
      <w:r w:rsidRPr="000F3057">
        <w:rPr>
          <w:sz w:val="20"/>
          <w:szCs w:val="20"/>
        </w:rPr>
        <w:t>(pogoji za premestitev)</w:t>
      </w:r>
    </w:p>
    <w:p w14:paraId="1EDF14D8" w14:textId="77777777" w:rsidR="008D1911" w:rsidRPr="000F3057" w:rsidRDefault="008D1911" w:rsidP="00D30CAA">
      <w:pPr>
        <w:pStyle w:val="Odstavek"/>
        <w:spacing w:before="0" w:line="260" w:lineRule="exact"/>
        <w:ind w:firstLine="0"/>
        <w:rPr>
          <w:rFonts w:cs="Arial"/>
          <w:sz w:val="20"/>
          <w:szCs w:val="20"/>
        </w:rPr>
      </w:pPr>
    </w:p>
    <w:p w14:paraId="6F2F6D5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Javni uslužbenec, ki ima pogodbo o zaposlitvi sklenjeno za nedoločen čas, se v okviru istega delodajalca premesti na drugo delovno mesto zaradi delovnih potreb (brez soglasja) ali s soglasjem oziroma na lastno željo. Premestitev je mogoča na ustrezno delovno mesto, za katero javni uslužbenec izpolnjuje predpisane pogoje in ga je sposoben opravljati. Premestitev je lahko trajna ali začasna.</w:t>
      </w:r>
    </w:p>
    <w:p w14:paraId="0981CE3D" w14:textId="77777777" w:rsidR="008D1911" w:rsidRPr="000F3057" w:rsidRDefault="008D1911" w:rsidP="00D30CAA">
      <w:pPr>
        <w:pStyle w:val="Odstavek"/>
        <w:spacing w:before="0" w:line="260" w:lineRule="exact"/>
        <w:ind w:firstLine="0"/>
        <w:rPr>
          <w:rFonts w:cs="Arial"/>
          <w:sz w:val="20"/>
          <w:szCs w:val="20"/>
        </w:rPr>
      </w:pPr>
    </w:p>
    <w:p w14:paraId="53D1BFEB" w14:textId="77777777" w:rsidR="008D1911" w:rsidRPr="000F3057" w:rsidRDefault="008D1911" w:rsidP="00D30CAA">
      <w:pPr>
        <w:pStyle w:val="Odstavek"/>
        <w:spacing w:before="0" w:line="260" w:lineRule="exact"/>
        <w:ind w:firstLine="0"/>
        <w:rPr>
          <w:rFonts w:cs="Arial"/>
          <w:bCs/>
          <w:sz w:val="20"/>
          <w:szCs w:val="20"/>
        </w:rPr>
      </w:pPr>
      <w:r w:rsidRPr="000F3057">
        <w:rPr>
          <w:rFonts w:cs="Arial"/>
          <w:sz w:val="20"/>
          <w:szCs w:val="20"/>
        </w:rPr>
        <w:t xml:space="preserve">(2) Uradnika je mogoče trajno premestiti na uradniško delovno mesto, </w:t>
      </w:r>
      <w:r w:rsidRPr="000F3057">
        <w:rPr>
          <w:rFonts w:cs="Arial"/>
          <w:sz w:val="20"/>
          <w:szCs w:val="20"/>
          <w:lang w:eastAsia="sl-SI"/>
        </w:rPr>
        <w:t>ki se lahko opravlja najmanj v nazivu iste stopnje</w:t>
      </w:r>
      <w:r w:rsidRPr="000F3057">
        <w:rPr>
          <w:rFonts w:cs="Arial"/>
          <w:sz w:val="20"/>
          <w:szCs w:val="20"/>
        </w:rPr>
        <w:t>, razen če je premestitev izvedena iz razloga nesposobnosti za uradniško delovno mesto ali iz poslovnega razloga.</w:t>
      </w:r>
      <w:r w:rsidRPr="000F3057">
        <w:rPr>
          <w:rFonts w:cs="Arial"/>
          <w:b/>
          <w:sz w:val="20"/>
          <w:szCs w:val="20"/>
        </w:rPr>
        <w:t xml:space="preserve"> </w:t>
      </w:r>
      <w:r w:rsidRPr="000F3057">
        <w:rPr>
          <w:rFonts w:cs="Arial"/>
          <w:bCs/>
          <w:sz w:val="20"/>
          <w:szCs w:val="20"/>
        </w:rPr>
        <w:t>Ne glede na prejšnji stavek je uradnika mogoče, če s tem soglaša, trajno premestiti na manj zahtevno uradniško delovno mesto, pri čemer se ga imenuje v najvišji naziv,</w:t>
      </w:r>
      <w:r w:rsidRPr="000F3057">
        <w:rPr>
          <w:rFonts w:cs="Arial"/>
          <w:bCs/>
          <w:sz w:val="20"/>
          <w:szCs w:val="20"/>
          <w:shd w:val="clear" w:color="auto" w:fill="FFFFFF"/>
        </w:rPr>
        <w:t xml:space="preserve"> v katerem se lahko opravlja delo na delovnem mestu, na katerega je premeščen.</w:t>
      </w:r>
      <w:r w:rsidRPr="000F3057">
        <w:rPr>
          <w:rFonts w:cs="Arial"/>
          <w:bCs/>
          <w:sz w:val="20"/>
          <w:szCs w:val="20"/>
        </w:rPr>
        <w:t xml:space="preserve">  </w:t>
      </w:r>
    </w:p>
    <w:p w14:paraId="30BC7855" w14:textId="77777777" w:rsidR="008D1911" w:rsidRPr="000F3057" w:rsidRDefault="008D1911" w:rsidP="00D30CAA">
      <w:pPr>
        <w:pStyle w:val="Odstavek"/>
        <w:spacing w:before="0" w:line="260" w:lineRule="exact"/>
        <w:ind w:firstLine="0"/>
        <w:rPr>
          <w:rFonts w:cs="Arial"/>
          <w:sz w:val="20"/>
          <w:szCs w:val="20"/>
        </w:rPr>
      </w:pPr>
    </w:p>
    <w:p w14:paraId="4961262D" w14:textId="77777777" w:rsidR="008D1911" w:rsidRPr="000F3057" w:rsidRDefault="008D1911" w:rsidP="00D30CAA">
      <w:pPr>
        <w:pStyle w:val="Odstavek"/>
        <w:spacing w:before="0" w:line="260" w:lineRule="exact"/>
        <w:ind w:firstLine="0"/>
        <w:rPr>
          <w:rFonts w:cs="Arial"/>
          <w:b/>
          <w:sz w:val="20"/>
          <w:szCs w:val="20"/>
        </w:rPr>
      </w:pPr>
      <w:r w:rsidRPr="000F3057">
        <w:rPr>
          <w:rFonts w:cs="Arial"/>
          <w:sz w:val="20"/>
          <w:szCs w:val="20"/>
        </w:rPr>
        <w:t xml:space="preserve">(3) Začasna premestitev lahko traja največ dve leti. Javni uslužbenec po izteku dveh let ne more biti ponovno začasno premeščen na isto delovno mesto. Trimesečna ali krajša prekinitev ne pomeni prekinitve dveletnega obdobja. Izjemoma lahko začasna premestitev traja več kot dve leti, če gre za premestitev na delovna mesta, vezana na osebno zaupanje funkcionarja (delovna mesta v kabinetu). </w:t>
      </w:r>
    </w:p>
    <w:p w14:paraId="5B3F2E14" w14:textId="77777777" w:rsidR="008D1911" w:rsidRPr="000F3057" w:rsidRDefault="008D1911" w:rsidP="00D30CAA">
      <w:pPr>
        <w:pStyle w:val="Odstavek"/>
        <w:spacing w:before="0" w:line="260" w:lineRule="exact"/>
        <w:ind w:firstLine="0"/>
        <w:rPr>
          <w:rFonts w:cs="Arial"/>
          <w:sz w:val="20"/>
          <w:szCs w:val="20"/>
          <w:shd w:val="clear" w:color="auto" w:fill="FFFFFF"/>
        </w:rPr>
      </w:pPr>
    </w:p>
    <w:p w14:paraId="21D792DA" w14:textId="405FAA90" w:rsidR="008D1911" w:rsidRPr="00B12998" w:rsidRDefault="008D1911" w:rsidP="00D30CAA">
      <w:pPr>
        <w:pStyle w:val="Odstavek"/>
        <w:spacing w:before="0" w:line="260" w:lineRule="exact"/>
        <w:ind w:firstLine="0"/>
        <w:rPr>
          <w:rFonts w:cs="Arial"/>
          <w:sz w:val="20"/>
          <w:szCs w:val="20"/>
        </w:rPr>
      </w:pPr>
      <w:r w:rsidRPr="00B12998">
        <w:rPr>
          <w:rFonts w:cs="Arial"/>
          <w:sz w:val="20"/>
          <w:szCs w:val="20"/>
        </w:rPr>
        <w:t>(</w:t>
      </w:r>
      <w:r w:rsidR="00814B0D" w:rsidRPr="00B12998">
        <w:rPr>
          <w:rFonts w:cs="Arial"/>
          <w:sz w:val="20"/>
          <w:szCs w:val="20"/>
        </w:rPr>
        <w:t>4</w:t>
      </w:r>
      <w:r w:rsidRPr="00B12998">
        <w:rPr>
          <w:rFonts w:cs="Arial"/>
          <w:sz w:val="20"/>
          <w:szCs w:val="20"/>
        </w:rPr>
        <w:t xml:space="preserve">) Ne glede na tretji odstavek tega člena je uradnika mogoče, če s tem soglaša, začasno ali trajno premestiti na strokovno-tehnično delovno mesto. </w:t>
      </w:r>
      <w:r w:rsidR="00BA41C0">
        <w:rPr>
          <w:rFonts w:cs="Arial"/>
          <w:sz w:val="20"/>
          <w:szCs w:val="20"/>
          <w:lang w:eastAsia="sl-SI"/>
        </w:rPr>
        <w:t>V primeru začasne premestitve</w:t>
      </w:r>
      <w:r w:rsidRPr="00B12998">
        <w:rPr>
          <w:rFonts w:cs="Arial"/>
          <w:sz w:val="20"/>
          <w:szCs w:val="20"/>
          <w:lang w:eastAsia="sl-SI"/>
        </w:rPr>
        <w:t xml:space="preserve"> se z aneksom k pogodbi o zaposlitvi določi, da uradniku miruje naziv in da se čas opravljanja dela na strokovno-tehničnem delovnem mestu, na katero je premeščen, všteva v napredovalno obdobje. </w:t>
      </w:r>
      <w:r w:rsidRPr="00B12998">
        <w:rPr>
          <w:rFonts w:cs="Arial"/>
          <w:sz w:val="20"/>
          <w:szCs w:val="20"/>
        </w:rPr>
        <w:t xml:space="preserve">Uradnika je mogoče, če s tem soglaša, tudi trajno premestiti na strokovno-tehnično delovno mesto, za katero je zahtevana ista raven izobrazbe, ki jo uradnik ima. Uradniški naziv mu s trajno premestitvijo na strokovno-tehnično delovno mesto ugasne. </w:t>
      </w:r>
    </w:p>
    <w:p w14:paraId="66298A03" w14:textId="77777777" w:rsidR="008D1911" w:rsidRPr="00B12998" w:rsidRDefault="008D1911" w:rsidP="00D30CAA">
      <w:pPr>
        <w:pStyle w:val="Odstavek"/>
        <w:spacing w:before="0" w:line="260" w:lineRule="exact"/>
        <w:ind w:firstLine="0"/>
        <w:rPr>
          <w:rFonts w:cs="Arial"/>
          <w:sz w:val="20"/>
          <w:szCs w:val="20"/>
          <w:lang w:eastAsia="sl-SI"/>
        </w:rPr>
      </w:pPr>
    </w:p>
    <w:p w14:paraId="62A0869B" w14:textId="4FCB16CA" w:rsidR="008D1911" w:rsidRPr="00B12998" w:rsidRDefault="008D1911" w:rsidP="00D30CAA">
      <w:pPr>
        <w:pStyle w:val="Odstavek"/>
        <w:spacing w:before="0" w:line="260" w:lineRule="exact"/>
        <w:ind w:firstLine="0"/>
        <w:rPr>
          <w:rFonts w:cs="Arial"/>
          <w:sz w:val="20"/>
          <w:szCs w:val="20"/>
        </w:rPr>
      </w:pPr>
      <w:r w:rsidRPr="00B12998">
        <w:rPr>
          <w:rFonts w:cs="Arial"/>
          <w:sz w:val="20"/>
          <w:szCs w:val="20"/>
          <w:lang w:eastAsia="sl-SI"/>
        </w:rPr>
        <w:t>(</w:t>
      </w:r>
      <w:r w:rsidR="00814B0D" w:rsidRPr="00B12998">
        <w:rPr>
          <w:rFonts w:cs="Arial"/>
          <w:sz w:val="20"/>
          <w:szCs w:val="20"/>
          <w:lang w:eastAsia="sl-SI"/>
        </w:rPr>
        <w:t>5</w:t>
      </w:r>
      <w:r w:rsidRPr="00B12998">
        <w:rPr>
          <w:rFonts w:cs="Arial"/>
          <w:sz w:val="20"/>
          <w:szCs w:val="20"/>
          <w:lang w:eastAsia="sl-SI"/>
        </w:rPr>
        <w:t>) Uradnika je možno začasno premestiti tudi na delovno mesto, na katerem se opravljajo zahtevnejše naloge v višjem nazivu. Uradnik mora izpolnjevati pogoje glede zahtevane izobrazbe za takšno delovno mesto, vendar se ga ne imenuje v višji naziv, temveč se mu za čas premestitve določijo pravice glede na višji naziv.</w:t>
      </w:r>
    </w:p>
    <w:p w14:paraId="7CF180D6" w14:textId="77777777" w:rsidR="00B12998" w:rsidRDefault="00B12998" w:rsidP="00D30CAA">
      <w:pPr>
        <w:pStyle w:val="Odstavek"/>
        <w:spacing w:before="0" w:line="260" w:lineRule="exact"/>
        <w:ind w:firstLine="0"/>
        <w:rPr>
          <w:rFonts w:cs="Arial"/>
          <w:sz w:val="20"/>
          <w:szCs w:val="20"/>
        </w:rPr>
      </w:pPr>
    </w:p>
    <w:p w14:paraId="053A799C" w14:textId="0F61EC2E" w:rsidR="008D1911" w:rsidRPr="00B12998" w:rsidRDefault="008D1911" w:rsidP="00D30CAA">
      <w:pPr>
        <w:pStyle w:val="Odstavek"/>
        <w:spacing w:before="0" w:line="260" w:lineRule="exact"/>
        <w:ind w:firstLine="0"/>
        <w:rPr>
          <w:rFonts w:cs="Arial"/>
          <w:sz w:val="20"/>
          <w:szCs w:val="20"/>
        </w:rPr>
      </w:pPr>
      <w:r w:rsidRPr="00B12998">
        <w:rPr>
          <w:rFonts w:cs="Arial"/>
          <w:sz w:val="20"/>
          <w:szCs w:val="20"/>
        </w:rPr>
        <w:t>(</w:t>
      </w:r>
      <w:r w:rsidR="00B12998">
        <w:rPr>
          <w:rFonts w:cs="Arial"/>
          <w:sz w:val="20"/>
          <w:szCs w:val="20"/>
        </w:rPr>
        <w:t>6</w:t>
      </w:r>
      <w:r w:rsidRPr="00B12998">
        <w:rPr>
          <w:rFonts w:cs="Arial"/>
          <w:sz w:val="20"/>
          <w:szCs w:val="20"/>
        </w:rPr>
        <w:t>) V času od sprožitve natečajnega postopka do dneva nastopa dela uradnika se na prosto uradniško delovno mesto lahko začasno premesti strokovno-tehnični uslužbenec, če javni uslužbenec izpolnjuje pogoje za tako delovno mesto in ga je sposoben opravljati ter je to potrebno zaradi nemotenega poteka dela v organu. Javni uslužbenci, ki so začasno premeščeni na uradniško delovno mesto, niso imenovani v naziv; v aneksu k pogodbi o zaposlitvi oziroma v sklepu o premestitvi se določi, glede na kateri uradniški naziv se določijo pravice in obveznosti javnega uslužbenca.</w:t>
      </w:r>
    </w:p>
    <w:p w14:paraId="2F5805C7" w14:textId="77777777" w:rsidR="008D1911" w:rsidRPr="00B12998" w:rsidRDefault="008D1911" w:rsidP="00D30CAA">
      <w:pPr>
        <w:pStyle w:val="Odstavek"/>
        <w:spacing w:before="0" w:line="260" w:lineRule="exact"/>
        <w:ind w:firstLine="0"/>
        <w:rPr>
          <w:rFonts w:cs="Arial"/>
          <w:sz w:val="20"/>
          <w:szCs w:val="20"/>
        </w:rPr>
      </w:pPr>
    </w:p>
    <w:p w14:paraId="5EE26E4B" w14:textId="4DFD1A4E" w:rsidR="008D1911" w:rsidRPr="00B12998" w:rsidRDefault="008D1911" w:rsidP="00D30CAA">
      <w:pPr>
        <w:pStyle w:val="Odstavek"/>
        <w:spacing w:before="0" w:line="260" w:lineRule="exact"/>
        <w:ind w:firstLine="0"/>
        <w:rPr>
          <w:rFonts w:cs="Arial"/>
          <w:sz w:val="20"/>
          <w:szCs w:val="20"/>
        </w:rPr>
      </w:pPr>
      <w:r w:rsidRPr="00B12998">
        <w:rPr>
          <w:rFonts w:cs="Arial"/>
          <w:sz w:val="20"/>
          <w:szCs w:val="20"/>
        </w:rPr>
        <w:t>(</w:t>
      </w:r>
      <w:r w:rsidR="00B12998">
        <w:rPr>
          <w:rFonts w:cs="Arial"/>
          <w:sz w:val="20"/>
          <w:szCs w:val="20"/>
        </w:rPr>
        <w:t>7</w:t>
      </w:r>
      <w:r w:rsidRPr="00B12998">
        <w:rPr>
          <w:rFonts w:cs="Arial"/>
          <w:sz w:val="20"/>
          <w:szCs w:val="20"/>
        </w:rPr>
        <w:t>) Soglasje javnega uslužbenca k premestitvi se izkazuje s podpisom aneksa k pogodbi o zaposlitvi.</w:t>
      </w:r>
    </w:p>
    <w:p w14:paraId="2FAE2CA2" w14:textId="77777777" w:rsidR="008D1911" w:rsidRPr="00B12998" w:rsidRDefault="008D1911" w:rsidP="00D30CAA">
      <w:pPr>
        <w:pStyle w:val="Odstavek"/>
        <w:spacing w:before="0" w:line="260" w:lineRule="exact"/>
        <w:ind w:firstLine="0"/>
        <w:rPr>
          <w:rFonts w:cs="Arial"/>
          <w:sz w:val="20"/>
          <w:szCs w:val="20"/>
        </w:rPr>
      </w:pPr>
    </w:p>
    <w:p w14:paraId="47F30038" w14:textId="176D649D" w:rsidR="008D1911" w:rsidRPr="00B12998" w:rsidRDefault="008D1911" w:rsidP="00D30CAA">
      <w:pPr>
        <w:pStyle w:val="Odstavek"/>
        <w:spacing w:before="0" w:line="260" w:lineRule="exact"/>
        <w:ind w:firstLine="0"/>
        <w:rPr>
          <w:rFonts w:cs="Arial"/>
          <w:sz w:val="20"/>
          <w:szCs w:val="20"/>
        </w:rPr>
      </w:pPr>
      <w:r w:rsidRPr="00B12998">
        <w:rPr>
          <w:rFonts w:cs="Arial"/>
          <w:sz w:val="20"/>
          <w:szCs w:val="20"/>
        </w:rPr>
        <w:t>(</w:t>
      </w:r>
      <w:r w:rsidR="00B12998">
        <w:rPr>
          <w:rFonts w:cs="Arial"/>
          <w:sz w:val="20"/>
          <w:szCs w:val="20"/>
        </w:rPr>
        <w:t>8</w:t>
      </w:r>
      <w:r w:rsidRPr="00B12998">
        <w:rPr>
          <w:rFonts w:cs="Arial"/>
          <w:sz w:val="20"/>
          <w:szCs w:val="20"/>
        </w:rPr>
        <w:t>) Za javne uslužbence se ne uporablja določba zakona o delovnih razmerjih, ki ureja odpoved s ponudbo nove pogodbe.</w:t>
      </w:r>
    </w:p>
    <w:p w14:paraId="505C351E" w14:textId="77777777" w:rsidR="008D1911" w:rsidRPr="000F3057" w:rsidRDefault="008D1911" w:rsidP="00D30CAA">
      <w:pPr>
        <w:pStyle w:val="len"/>
        <w:spacing w:before="0" w:line="260" w:lineRule="exact"/>
        <w:rPr>
          <w:rFonts w:cs="Arial"/>
          <w:sz w:val="20"/>
          <w:szCs w:val="20"/>
        </w:rPr>
      </w:pPr>
    </w:p>
    <w:p w14:paraId="7C6E9264"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136. člen</w:t>
      </w:r>
    </w:p>
    <w:p w14:paraId="38F30602" w14:textId="77777777" w:rsidR="008D1911" w:rsidRPr="000F3057" w:rsidRDefault="008D1911" w:rsidP="00D30CAA">
      <w:pPr>
        <w:pStyle w:val="lennaslov"/>
        <w:spacing w:line="260" w:lineRule="exact"/>
        <w:rPr>
          <w:sz w:val="20"/>
          <w:szCs w:val="20"/>
        </w:rPr>
      </w:pPr>
      <w:r w:rsidRPr="000F3057">
        <w:rPr>
          <w:sz w:val="20"/>
          <w:szCs w:val="20"/>
        </w:rPr>
        <w:t>(premestitev zaradi delovnih potreb)</w:t>
      </w:r>
    </w:p>
    <w:p w14:paraId="5E3A41FB" w14:textId="77777777" w:rsidR="008D1911" w:rsidRPr="000F3057" w:rsidRDefault="008D1911" w:rsidP="00D30CAA">
      <w:pPr>
        <w:pStyle w:val="Odstavek"/>
        <w:spacing w:before="0" w:line="260" w:lineRule="exact"/>
        <w:ind w:firstLine="0"/>
        <w:rPr>
          <w:rFonts w:cs="Arial"/>
          <w:sz w:val="20"/>
          <w:szCs w:val="20"/>
        </w:rPr>
      </w:pPr>
    </w:p>
    <w:p w14:paraId="7C02306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Zaradi delovnih potreb se javni uslužbenec premesti na prosto uradniško delovno mesto oziroma strokovno-tehnično delovno mesto pri istem ali drugem organu, če: </w:t>
      </w:r>
    </w:p>
    <w:p w14:paraId="7B086AD5" w14:textId="77777777" w:rsidR="008D1911" w:rsidRPr="000F3057" w:rsidRDefault="008D1911" w:rsidP="00D30CAA">
      <w:pPr>
        <w:pStyle w:val="tevilnatoka"/>
        <w:numPr>
          <w:ilvl w:val="0"/>
          <w:numId w:val="56"/>
        </w:numPr>
        <w:suppressAutoHyphens/>
        <w:autoSpaceDN w:val="0"/>
        <w:spacing w:line="260" w:lineRule="exact"/>
        <w:rPr>
          <w:sz w:val="20"/>
          <w:szCs w:val="20"/>
        </w:rPr>
      </w:pPr>
      <w:r w:rsidRPr="000F3057">
        <w:rPr>
          <w:sz w:val="20"/>
          <w:szCs w:val="20"/>
        </w:rPr>
        <w:t xml:space="preserve">so podani poslovni razlogi; </w:t>
      </w:r>
    </w:p>
    <w:p w14:paraId="0CF77839" w14:textId="77777777" w:rsidR="008D1911" w:rsidRPr="000F3057" w:rsidRDefault="008D1911" w:rsidP="00D30CAA">
      <w:pPr>
        <w:pStyle w:val="tevilnatoka"/>
        <w:numPr>
          <w:ilvl w:val="0"/>
          <w:numId w:val="56"/>
        </w:numPr>
        <w:suppressAutoHyphens/>
        <w:autoSpaceDN w:val="0"/>
        <w:spacing w:line="260" w:lineRule="exact"/>
        <w:rPr>
          <w:sz w:val="20"/>
          <w:szCs w:val="20"/>
        </w:rPr>
      </w:pPr>
      <w:r w:rsidRPr="000F3057">
        <w:rPr>
          <w:sz w:val="20"/>
          <w:szCs w:val="20"/>
        </w:rPr>
        <w:t xml:space="preserve">je ugotovljeno, da je javni uslužbenec nesposoben za svoje delovno mesto; </w:t>
      </w:r>
    </w:p>
    <w:p w14:paraId="0CCBEC84" w14:textId="77777777" w:rsidR="008D1911" w:rsidRPr="000F3057" w:rsidRDefault="008D1911" w:rsidP="00D30CAA">
      <w:pPr>
        <w:pStyle w:val="tevilnatoka"/>
        <w:numPr>
          <w:ilvl w:val="0"/>
          <w:numId w:val="56"/>
        </w:numPr>
        <w:suppressAutoHyphens/>
        <w:autoSpaceDN w:val="0"/>
        <w:spacing w:line="260" w:lineRule="exact"/>
        <w:rPr>
          <w:sz w:val="20"/>
          <w:szCs w:val="20"/>
        </w:rPr>
      </w:pPr>
      <w:r w:rsidRPr="000F3057">
        <w:rPr>
          <w:sz w:val="20"/>
          <w:szCs w:val="20"/>
        </w:rPr>
        <w:t xml:space="preserve">predstojnik oceni, da je to potrebno za izvršitev nalog organa, za izboljšanje organizacije dela ali za učinkovitejšo oziroma smotrnejšo razporeditev javnih uslužbencev glede na njihovo znanje in usposobljenost;  </w:t>
      </w:r>
    </w:p>
    <w:p w14:paraId="063D3436" w14:textId="5BCF6AB7" w:rsidR="008D1911" w:rsidRPr="000F3057" w:rsidRDefault="008D1911" w:rsidP="00D30CAA">
      <w:pPr>
        <w:pStyle w:val="tevilnatoka"/>
        <w:numPr>
          <w:ilvl w:val="0"/>
          <w:numId w:val="56"/>
        </w:numPr>
        <w:suppressAutoHyphens/>
        <w:autoSpaceDN w:val="0"/>
        <w:spacing w:line="260" w:lineRule="exact"/>
        <w:rPr>
          <w:sz w:val="20"/>
          <w:szCs w:val="20"/>
        </w:rPr>
      </w:pPr>
      <w:r w:rsidRPr="000F3057">
        <w:rPr>
          <w:sz w:val="20"/>
          <w:szCs w:val="20"/>
        </w:rPr>
        <w:t>se trajno spremeni obseg dela ali racionalizirajo delovni postopki in javni uslužbenec nima več polne delovne obremenitve</w:t>
      </w:r>
      <w:r w:rsidR="00C8784F">
        <w:rPr>
          <w:sz w:val="20"/>
          <w:szCs w:val="20"/>
        </w:rPr>
        <w:t xml:space="preserve"> in</w:t>
      </w:r>
    </w:p>
    <w:p w14:paraId="690F7EF1" w14:textId="44D60F06" w:rsidR="008D1911" w:rsidRPr="000F3057" w:rsidRDefault="008D1911" w:rsidP="00D30CAA">
      <w:pPr>
        <w:pStyle w:val="tevilnatoka"/>
        <w:numPr>
          <w:ilvl w:val="0"/>
          <w:numId w:val="56"/>
        </w:numPr>
        <w:suppressAutoHyphens/>
        <w:autoSpaceDN w:val="0"/>
        <w:spacing w:line="260" w:lineRule="exact"/>
        <w:rPr>
          <w:sz w:val="20"/>
          <w:szCs w:val="20"/>
        </w:rPr>
      </w:pPr>
      <w:r w:rsidRPr="000F3057">
        <w:rPr>
          <w:sz w:val="20"/>
          <w:szCs w:val="20"/>
        </w:rPr>
        <w:t xml:space="preserve">v drugih primerih, ki jih določa zakon. </w:t>
      </w:r>
    </w:p>
    <w:p w14:paraId="1285C82F" w14:textId="77777777" w:rsidR="008D1911" w:rsidRPr="000F3057" w:rsidRDefault="008D1911" w:rsidP="00D30CAA">
      <w:pPr>
        <w:pStyle w:val="Odstavek"/>
        <w:spacing w:before="0" w:line="260" w:lineRule="exact"/>
        <w:ind w:firstLine="0"/>
        <w:rPr>
          <w:rFonts w:cs="Arial"/>
          <w:sz w:val="20"/>
          <w:szCs w:val="20"/>
        </w:rPr>
      </w:pPr>
    </w:p>
    <w:p w14:paraId="315D646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Premestitev zaradi delovnih potreb je na območju Republike Slovenije dopustna le, če kraj opravljanja dela v primeru premestitve od dotedanjega kraja opravljanja dela ni oddaljen več kot 70 km. Ne glede na prejšnji stavek je premestitev zaradi delovnih potreb dopustna tudi, če je novi kraj opravljanja dela bližje kraju, iz katerega javni uslužbenec prihaja na delo.</w:t>
      </w:r>
    </w:p>
    <w:p w14:paraId="66E0A4A5" w14:textId="77777777" w:rsidR="008D1911" w:rsidRPr="000F3057" w:rsidRDefault="008D1911" w:rsidP="00D30CAA">
      <w:pPr>
        <w:pStyle w:val="Odstavek"/>
        <w:spacing w:before="0" w:line="260" w:lineRule="exact"/>
        <w:ind w:firstLine="0"/>
        <w:rPr>
          <w:rFonts w:cs="Arial"/>
          <w:sz w:val="20"/>
          <w:szCs w:val="20"/>
        </w:rPr>
      </w:pPr>
    </w:p>
    <w:p w14:paraId="53192BC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Določba prejšnjega odstavka se ne uporablja za premestitve javnih uslužbencev ministrstva, pristojnega za zunanje zadeve, v okviru notranje in zunanje službe.</w:t>
      </w:r>
    </w:p>
    <w:p w14:paraId="07B04E7A" w14:textId="77777777" w:rsidR="008D1911" w:rsidRPr="000F3057" w:rsidRDefault="008D1911" w:rsidP="00D30CAA">
      <w:pPr>
        <w:pStyle w:val="len"/>
        <w:spacing w:before="0" w:line="260" w:lineRule="exact"/>
        <w:rPr>
          <w:rFonts w:cs="Arial"/>
          <w:sz w:val="20"/>
          <w:szCs w:val="20"/>
        </w:rPr>
      </w:pPr>
    </w:p>
    <w:p w14:paraId="11BF5D1D"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137. člen</w:t>
      </w:r>
    </w:p>
    <w:p w14:paraId="7563DD40" w14:textId="77777777" w:rsidR="008D1911" w:rsidRPr="000F3057" w:rsidRDefault="008D1911" w:rsidP="00D30CAA">
      <w:pPr>
        <w:pStyle w:val="lennaslov"/>
        <w:spacing w:line="260" w:lineRule="exact"/>
        <w:rPr>
          <w:sz w:val="20"/>
          <w:szCs w:val="20"/>
        </w:rPr>
      </w:pPr>
      <w:r w:rsidRPr="000F3057">
        <w:rPr>
          <w:sz w:val="20"/>
          <w:szCs w:val="20"/>
        </w:rPr>
        <w:t>(omejitve premestitev)</w:t>
      </w:r>
    </w:p>
    <w:p w14:paraId="132BD78A" w14:textId="77777777" w:rsidR="008D1911" w:rsidRPr="000F3057" w:rsidRDefault="008D1911" w:rsidP="00D30CAA">
      <w:pPr>
        <w:pStyle w:val="Odstavek"/>
        <w:spacing w:before="0" w:line="260" w:lineRule="exact"/>
        <w:ind w:firstLine="0"/>
        <w:rPr>
          <w:rFonts w:cs="Arial"/>
          <w:sz w:val="20"/>
          <w:szCs w:val="20"/>
        </w:rPr>
      </w:pPr>
    </w:p>
    <w:p w14:paraId="13F8833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Premestitev zaradi delovnih potreb ni dopustna v času začasne nezmožnosti za delo zaradi bolezni, med nosečnostjo in med dopustom v skladu z zakonom, ki ureja starševsko varstvo.</w:t>
      </w:r>
    </w:p>
    <w:p w14:paraId="3FCE32F7" w14:textId="77777777" w:rsidR="008D1911" w:rsidRPr="000F3057" w:rsidRDefault="008D1911" w:rsidP="00D30CAA">
      <w:pPr>
        <w:pStyle w:val="len"/>
        <w:spacing w:before="0" w:line="260" w:lineRule="exact"/>
        <w:rPr>
          <w:rFonts w:cs="Arial"/>
          <w:sz w:val="20"/>
          <w:szCs w:val="20"/>
        </w:rPr>
      </w:pPr>
    </w:p>
    <w:p w14:paraId="6485F5BC"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138. člen</w:t>
      </w:r>
    </w:p>
    <w:p w14:paraId="02311C7F" w14:textId="77777777" w:rsidR="008D1911" w:rsidRPr="000F3057" w:rsidRDefault="008D1911" w:rsidP="00D30CAA">
      <w:pPr>
        <w:pStyle w:val="lennaslov"/>
        <w:spacing w:line="260" w:lineRule="exact"/>
        <w:rPr>
          <w:sz w:val="20"/>
          <w:szCs w:val="20"/>
        </w:rPr>
      </w:pPr>
      <w:r w:rsidRPr="000F3057">
        <w:rPr>
          <w:sz w:val="20"/>
          <w:szCs w:val="20"/>
        </w:rPr>
        <w:t>(postopek premestitve zaradi delovnih potreb)</w:t>
      </w:r>
    </w:p>
    <w:p w14:paraId="311ED688" w14:textId="77777777" w:rsidR="008D1911" w:rsidRPr="000F3057" w:rsidRDefault="008D1911" w:rsidP="00D30CAA">
      <w:pPr>
        <w:pStyle w:val="Odstavek"/>
        <w:spacing w:before="0" w:line="260" w:lineRule="exact"/>
        <w:ind w:firstLine="0"/>
        <w:rPr>
          <w:rFonts w:cs="Arial"/>
          <w:sz w:val="20"/>
          <w:szCs w:val="20"/>
        </w:rPr>
      </w:pPr>
    </w:p>
    <w:p w14:paraId="0718E13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Premestitev zaradi delovnih potreb se opravi s sklepom o premestitvi</w:t>
      </w:r>
      <w:r w:rsidRPr="000F3057">
        <w:rPr>
          <w:rFonts w:cs="Arial"/>
          <w:color w:val="00B050"/>
          <w:sz w:val="20"/>
          <w:szCs w:val="20"/>
        </w:rPr>
        <w:t xml:space="preserve">, </w:t>
      </w:r>
      <w:r w:rsidRPr="000F3057">
        <w:rPr>
          <w:rFonts w:cs="Arial"/>
          <w:sz w:val="20"/>
          <w:szCs w:val="20"/>
        </w:rPr>
        <w:t xml:space="preserve">če javni uslužbenec s premestitvijo ne soglaša. Sklep o premestitvi zaradi delovnih potreb v okviru istega organa izda predstojnik, v drug organ pa sporazumno predstojnika obeh organov. </w:t>
      </w:r>
    </w:p>
    <w:p w14:paraId="60841813" w14:textId="77777777" w:rsidR="008D1911" w:rsidRPr="000F3057" w:rsidRDefault="008D1911" w:rsidP="00D30CAA">
      <w:pPr>
        <w:pStyle w:val="Odstavek"/>
        <w:spacing w:before="0" w:line="260" w:lineRule="exact"/>
        <w:ind w:firstLine="0"/>
        <w:rPr>
          <w:rFonts w:cs="Arial"/>
          <w:sz w:val="20"/>
          <w:szCs w:val="20"/>
        </w:rPr>
      </w:pPr>
    </w:p>
    <w:p w14:paraId="469C73B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Sklep o premestitvi zaradi delovnih potreb vsebuje kraj in dan začetka dela na drugem delovnem mestu ter pravice in obveznosti, povezane z novim delovnim mestom. V sklepu morajo biti razlogi iz prvega odstavka 136. člena tega zakona vsebinsko obrazloženi.</w:t>
      </w:r>
    </w:p>
    <w:p w14:paraId="7B10BD2C" w14:textId="77777777" w:rsidR="008D1911" w:rsidRPr="000F3057" w:rsidRDefault="008D1911" w:rsidP="00D30CAA">
      <w:pPr>
        <w:pStyle w:val="Odstavek"/>
        <w:spacing w:before="0" w:line="260" w:lineRule="exact"/>
        <w:ind w:firstLine="0"/>
        <w:rPr>
          <w:rFonts w:cs="Arial"/>
          <w:sz w:val="20"/>
          <w:szCs w:val="20"/>
        </w:rPr>
      </w:pPr>
    </w:p>
    <w:p w14:paraId="4C3644E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Sklep o premestitvi zaradi delovnih potreb v okviru organov državne uprave lahko izda tudi vlada na predlog predstojnika organa, v katerega naj bi bil javni uslužbenec premeščen; pri tem je potrebno upoštevati delovne potrebe obeh organov.</w:t>
      </w:r>
    </w:p>
    <w:p w14:paraId="58FF59B7" w14:textId="77777777" w:rsidR="008D1911" w:rsidRPr="000F3057" w:rsidRDefault="008D1911" w:rsidP="00D30CAA">
      <w:pPr>
        <w:pStyle w:val="Odstavek"/>
        <w:spacing w:before="0" w:line="260" w:lineRule="exact"/>
        <w:ind w:firstLine="0"/>
        <w:rPr>
          <w:rFonts w:cs="Arial"/>
          <w:sz w:val="20"/>
          <w:szCs w:val="20"/>
        </w:rPr>
      </w:pPr>
    </w:p>
    <w:p w14:paraId="5721B9F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Premestitev brez soglasja javnega uslužbenca začne učinkovati z dnem, ki je določen v sklepu o premestitvi, vendar ne prej kot sedmi dan po vročitvi sklepa o premestitvi.</w:t>
      </w:r>
    </w:p>
    <w:p w14:paraId="43E81591" w14:textId="77777777" w:rsidR="008D1911" w:rsidRPr="000F3057" w:rsidRDefault="008D1911" w:rsidP="00D30CAA">
      <w:pPr>
        <w:pStyle w:val="Odstavek"/>
        <w:spacing w:before="0" w:line="260" w:lineRule="exact"/>
        <w:ind w:firstLine="0"/>
        <w:rPr>
          <w:rFonts w:cs="Arial"/>
          <w:sz w:val="20"/>
          <w:szCs w:val="20"/>
        </w:rPr>
      </w:pPr>
    </w:p>
    <w:p w14:paraId="3990378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(5) Če je bil javni uslužbenec začasno premeščen brez soglasja, ima ob poteku roka začasne premestitve pravico vrnitve na delovno mesto, na katerem je delo opravljal pred premestitvijo. </w:t>
      </w:r>
    </w:p>
    <w:p w14:paraId="6CAF7721" w14:textId="77777777" w:rsidR="008D1911" w:rsidRDefault="008D1911" w:rsidP="00D30CAA">
      <w:pPr>
        <w:pStyle w:val="len"/>
        <w:spacing w:before="0" w:line="260" w:lineRule="exact"/>
        <w:rPr>
          <w:rFonts w:cs="Arial"/>
          <w:strike/>
          <w:sz w:val="20"/>
          <w:szCs w:val="20"/>
        </w:rPr>
      </w:pPr>
    </w:p>
    <w:p w14:paraId="21C5D71D" w14:textId="77777777" w:rsidR="00CC41CB" w:rsidRDefault="00CC41CB" w:rsidP="00D30CAA">
      <w:pPr>
        <w:pStyle w:val="len"/>
        <w:spacing w:before="0" w:line="260" w:lineRule="exact"/>
        <w:rPr>
          <w:rFonts w:cs="Arial"/>
          <w:strike/>
          <w:sz w:val="20"/>
          <w:szCs w:val="20"/>
        </w:rPr>
      </w:pPr>
    </w:p>
    <w:p w14:paraId="7525CF1D" w14:textId="77777777" w:rsidR="00CC41CB" w:rsidRDefault="00CC41CB" w:rsidP="00D30CAA">
      <w:pPr>
        <w:pStyle w:val="len"/>
        <w:spacing w:before="0" w:line="260" w:lineRule="exact"/>
        <w:rPr>
          <w:rFonts w:cs="Arial"/>
          <w:strike/>
          <w:sz w:val="20"/>
          <w:szCs w:val="20"/>
        </w:rPr>
      </w:pPr>
    </w:p>
    <w:p w14:paraId="55E0E7D2" w14:textId="77777777" w:rsidR="00CC41CB" w:rsidRPr="000F3057" w:rsidRDefault="00CC41CB" w:rsidP="00D30CAA">
      <w:pPr>
        <w:pStyle w:val="len"/>
        <w:spacing w:before="0" w:line="260" w:lineRule="exact"/>
        <w:rPr>
          <w:rFonts w:cs="Arial"/>
          <w:strike/>
          <w:sz w:val="20"/>
          <w:szCs w:val="20"/>
        </w:rPr>
      </w:pPr>
    </w:p>
    <w:p w14:paraId="227A3091"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139. člen</w:t>
      </w:r>
    </w:p>
    <w:p w14:paraId="44A5DCA7" w14:textId="77777777" w:rsidR="008D1911" w:rsidRPr="000F3057" w:rsidRDefault="008D1911" w:rsidP="00D30CAA">
      <w:pPr>
        <w:pStyle w:val="lennaslov"/>
        <w:spacing w:line="260" w:lineRule="exact"/>
        <w:rPr>
          <w:sz w:val="20"/>
          <w:szCs w:val="20"/>
        </w:rPr>
      </w:pPr>
      <w:r w:rsidRPr="000F3057">
        <w:rPr>
          <w:sz w:val="20"/>
          <w:szCs w:val="20"/>
        </w:rPr>
        <w:t>(postopek premestitve na lastno željo oziroma s soglasjem)</w:t>
      </w:r>
    </w:p>
    <w:p w14:paraId="2A0ED26E" w14:textId="77777777" w:rsidR="008D1911" w:rsidRPr="000F3057" w:rsidRDefault="008D1911" w:rsidP="00D30CAA">
      <w:pPr>
        <w:pStyle w:val="Odstavek"/>
        <w:spacing w:before="0" w:line="260" w:lineRule="exact"/>
        <w:ind w:firstLine="0"/>
        <w:rPr>
          <w:rFonts w:cs="Arial"/>
          <w:sz w:val="20"/>
          <w:szCs w:val="20"/>
        </w:rPr>
      </w:pPr>
    </w:p>
    <w:p w14:paraId="15AB7EA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Premestitev na željo oziroma s soglasjem javnega uslužbenca se izvede s sklenitvijo aneksa k pogodbi o zaposlitvi, ki ga, če gre za premestitev v drug organ, na strani delodajalca skleneta predstojnika obeh organov.</w:t>
      </w:r>
    </w:p>
    <w:p w14:paraId="6F27C64E" w14:textId="77777777" w:rsidR="008D1911" w:rsidRPr="000F3057" w:rsidRDefault="008D1911" w:rsidP="00D30CAA">
      <w:pPr>
        <w:pStyle w:val="Odstavek"/>
        <w:spacing w:before="0" w:line="260" w:lineRule="exact"/>
        <w:ind w:firstLine="0"/>
        <w:rPr>
          <w:rFonts w:cs="Arial"/>
          <w:sz w:val="20"/>
          <w:szCs w:val="20"/>
        </w:rPr>
      </w:pPr>
    </w:p>
    <w:p w14:paraId="63EF8A2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O premestitvi na željo javnega uslužbenca v drug organ znotraj organov državne uprave lahko brez soglasja organa, v katerem dela javni uslužbenec, ki želi biti premeščen, odloči vlada. Aneks k pogodbi o zaposlitvi v tem primeru na strani delodajalca sklene predstojnik organa, v katerega je javni uslužbenec premeščen. </w:t>
      </w:r>
    </w:p>
    <w:p w14:paraId="7794090E" w14:textId="77777777" w:rsidR="008D1911" w:rsidRPr="000F3057" w:rsidRDefault="008D1911" w:rsidP="00D30CAA">
      <w:pPr>
        <w:pStyle w:val="len"/>
        <w:spacing w:before="0" w:line="260" w:lineRule="exact"/>
        <w:rPr>
          <w:rFonts w:cs="Arial"/>
          <w:sz w:val="20"/>
          <w:szCs w:val="20"/>
        </w:rPr>
      </w:pPr>
    </w:p>
    <w:p w14:paraId="052C46D7"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140. člen</w:t>
      </w:r>
    </w:p>
    <w:p w14:paraId="0EA65730" w14:textId="77777777" w:rsidR="008D1911" w:rsidRPr="000F3057" w:rsidRDefault="008D1911" w:rsidP="00D30CAA">
      <w:pPr>
        <w:pStyle w:val="lennaslov"/>
        <w:spacing w:line="260" w:lineRule="exact"/>
        <w:rPr>
          <w:sz w:val="20"/>
          <w:szCs w:val="20"/>
        </w:rPr>
      </w:pPr>
      <w:r w:rsidRPr="000F3057">
        <w:rPr>
          <w:sz w:val="20"/>
          <w:szCs w:val="20"/>
        </w:rPr>
        <w:t>(nadaljevanje delovnega razmerja)</w:t>
      </w:r>
    </w:p>
    <w:p w14:paraId="1E6B7EF1" w14:textId="77777777" w:rsidR="008D1911" w:rsidRPr="000F3057" w:rsidRDefault="008D1911" w:rsidP="00D30CAA">
      <w:pPr>
        <w:pStyle w:val="Odstavek"/>
        <w:spacing w:before="0" w:line="260" w:lineRule="exact"/>
        <w:ind w:firstLine="0"/>
        <w:rPr>
          <w:rFonts w:cs="Arial"/>
          <w:sz w:val="20"/>
          <w:szCs w:val="20"/>
        </w:rPr>
      </w:pPr>
    </w:p>
    <w:p w14:paraId="1CF1A75D" w14:textId="7975F635"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V primeru premestitve iz enega v drug organ pri istem delodajalcu se delovno razmerje nadaljuje. </w:t>
      </w:r>
    </w:p>
    <w:p w14:paraId="7DAE5D05" w14:textId="77777777" w:rsidR="008D1911" w:rsidRPr="000F3057" w:rsidRDefault="008D1911" w:rsidP="00D30CAA">
      <w:pPr>
        <w:pStyle w:val="Odstavek"/>
        <w:spacing w:before="0" w:line="260" w:lineRule="exact"/>
        <w:ind w:firstLine="0"/>
        <w:rPr>
          <w:rFonts w:cs="Arial"/>
          <w:sz w:val="20"/>
          <w:szCs w:val="20"/>
        </w:rPr>
      </w:pPr>
    </w:p>
    <w:p w14:paraId="0F614086" w14:textId="77777777" w:rsidR="00EC3480" w:rsidRDefault="00EC3480" w:rsidP="00D30CAA">
      <w:pPr>
        <w:pStyle w:val="Poglavje"/>
        <w:spacing w:before="0" w:after="0" w:line="260" w:lineRule="exact"/>
        <w:rPr>
          <w:b w:val="0"/>
          <w:bCs/>
          <w:sz w:val="20"/>
          <w:szCs w:val="20"/>
        </w:rPr>
      </w:pPr>
    </w:p>
    <w:p w14:paraId="26AEB2BA" w14:textId="492AF0B6" w:rsidR="008D1911" w:rsidRPr="000F3057" w:rsidRDefault="008D1911" w:rsidP="00D30CAA">
      <w:pPr>
        <w:pStyle w:val="Poglavje"/>
        <w:spacing w:before="0" w:after="0" w:line="260" w:lineRule="exact"/>
        <w:rPr>
          <w:b w:val="0"/>
          <w:bCs/>
          <w:sz w:val="20"/>
          <w:szCs w:val="20"/>
        </w:rPr>
      </w:pPr>
      <w:r w:rsidRPr="000F3057">
        <w:rPr>
          <w:b w:val="0"/>
          <w:bCs/>
          <w:sz w:val="20"/>
          <w:szCs w:val="20"/>
        </w:rPr>
        <w:t>XVIII. poglavje</w:t>
      </w:r>
      <w:r w:rsidRPr="000F3057">
        <w:rPr>
          <w:b w:val="0"/>
          <w:bCs/>
          <w:sz w:val="20"/>
          <w:szCs w:val="20"/>
        </w:rPr>
        <w:br/>
        <w:t>PRENEHANJE VELJAVNOSTI POGODBE O ZAPOSLITVI</w:t>
      </w:r>
    </w:p>
    <w:p w14:paraId="170B4DFC" w14:textId="77777777" w:rsidR="008D1911" w:rsidRPr="000F3057" w:rsidRDefault="008D1911" w:rsidP="00D30CAA">
      <w:pPr>
        <w:pStyle w:val="Oddelek"/>
        <w:numPr>
          <w:ilvl w:val="0"/>
          <w:numId w:val="0"/>
        </w:numPr>
        <w:spacing w:before="0" w:after="0" w:line="260" w:lineRule="exact"/>
        <w:jc w:val="left"/>
        <w:rPr>
          <w:rFonts w:cs="Arial"/>
          <w:b w:val="0"/>
          <w:bCs/>
          <w:sz w:val="20"/>
          <w:szCs w:val="20"/>
        </w:rPr>
      </w:pPr>
    </w:p>
    <w:p w14:paraId="27BB69CE" w14:textId="77777777" w:rsidR="008D1911" w:rsidRPr="000F3057" w:rsidRDefault="008D1911" w:rsidP="00D30CAA">
      <w:pPr>
        <w:pStyle w:val="Oddelek"/>
        <w:numPr>
          <w:ilvl w:val="0"/>
          <w:numId w:val="0"/>
        </w:numPr>
        <w:spacing w:before="0" w:after="0" w:line="260" w:lineRule="exact"/>
        <w:rPr>
          <w:rFonts w:cs="Arial"/>
          <w:b w:val="0"/>
          <w:bCs/>
          <w:sz w:val="20"/>
          <w:szCs w:val="20"/>
        </w:rPr>
      </w:pPr>
      <w:r w:rsidRPr="000F3057">
        <w:rPr>
          <w:rFonts w:cs="Arial"/>
          <w:b w:val="0"/>
          <w:bCs/>
          <w:sz w:val="20"/>
          <w:szCs w:val="20"/>
        </w:rPr>
        <w:t>1. Ukinitev organa in prenos nalog</w:t>
      </w:r>
    </w:p>
    <w:p w14:paraId="5BD6D296" w14:textId="77777777" w:rsidR="008D1911" w:rsidRPr="000F3057" w:rsidRDefault="008D1911" w:rsidP="00D30CAA">
      <w:pPr>
        <w:pStyle w:val="len"/>
        <w:spacing w:before="0" w:line="260" w:lineRule="exact"/>
        <w:rPr>
          <w:rFonts w:cs="Arial"/>
          <w:b w:val="0"/>
          <w:bCs/>
          <w:sz w:val="20"/>
          <w:szCs w:val="20"/>
        </w:rPr>
      </w:pPr>
    </w:p>
    <w:p w14:paraId="5B599AA9"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141. člen</w:t>
      </w:r>
    </w:p>
    <w:p w14:paraId="178F1AE4" w14:textId="77777777" w:rsidR="008D1911" w:rsidRPr="000F3057" w:rsidRDefault="008D1911" w:rsidP="00D30CAA">
      <w:pPr>
        <w:pStyle w:val="lennaslov"/>
        <w:spacing w:line="260" w:lineRule="exact"/>
        <w:rPr>
          <w:sz w:val="20"/>
          <w:szCs w:val="20"/>
        </w:rPr>
      </w:pPr>
      <w:r w:rsidRPr="000F3057">
        <w:rPr>
          <w:sz w:val="20"/>
          <w:szCs w:val="20"/>
        </w:rPr>
        <w:t>(ukinitev organa in prenos nalog)</w:t>
      </w:r>
    </w:p>
    <w:p w14:paraId="680759F8" w14:textId="77777777" w:rsidR="008D1911" w:rsidRPr="000F3057" w:rsidRDefault="008D1911" w:rsidP="00D30CAA">
      <w:pPr>
        <w:pStyle w:val="Odstavek"/>
        <w:spacing w:before="0" w:line="260" w:lineRule="exact"/>
        <w:ind w:firstLine="0"/>
        <w:rPr>
          <w:rFonts w:cs="Arial"/>
          <w:sz w:val="20"/>
          <w:szCs w:val="20"/>
        </w:rPr>
      </w:pPr>
    </w:p>
    <w:p w14:paraId="7D136152" w14:textId="77777777" w:rsidR="008D1911" w:rsidRPr="000F3057" w:rsidRDefault="008D1911" w:rsidP="00D30CAA">
      <w:pPr>
        <w:pStyle w:val="Odstavek"/>
        <w:spacing w:before="0" w:line="260" w:lineRule="exact"/>
        <w:ind w:firstLine="0"/>
        <w:rPr>
          <w:rFonts w:cs="Arial"/>
          <w:color w:val="FF0000"/>
          <w:sz w:val="20"/>
          <w:szCs w:val="20"/>
          <w:lang w:eastAsia="sl-SI"/>
        </w:rPr>
      </w:pPr>
      <w:r w:rsidRPr="000F3057">
        <w:rPr>
          <w:rFonts w:cs="Arial"/>
          <w:sz w:val="20"/>
          <w:szCs w:val="20"/>
        </w:rPr>
        <w:t>(1) Če se organ ukine, prevzame organ, v katerega delovno področje preidejo naloge, vse javne uslužbence. Delovno razmerje javnim uslužbencem ne preneha. Javni uslužbenci se razporedijo na enaka delovna mesta.</w:t>
      </w:r>
      <w:r w:rsidRPr="000F3057">
        <w:rPr>
          <w:rFonts w:cs="Arial"/>
          <w:strike/>
          <w:sz w:val="20"/>
          <w:szCs w:val="20"/>
        </w:rPr>
        <w:t xml:space="preserve"> </w:t>
      </w:r>
    </w:p>
    <w:p w14:paraId="6B898C02" w14:textId="77777777" w:rsidR="008D1911" w:rsidRPr="000F3057" w:rsidRDefault="008D1911" w:rsidP="00D30CAA">
      <w:pPr>
        <w:pStyle w:val="Odstavek"/>
        <w:spacing w:before="0" w:line="260" w:lineRule="exact"/>
        <w:ind w:firstLine="0"/>
        <w:rPr>
          <w:rFonts w:cs="Arial"/>
          <w:sz w:val="20"/>
          <w:szCs w:val="20"/>
        </w:rPr>
      </w:pPr>
    </w:p>
    <w:p w14:paraId="16CD276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Če naloge organa, ki je bil ukinjen, ne preidejo na drug organ, preneha javnemu uslužbencu pogodba o zaposlitvi pod pogoji, določenimi v tem poglavju (poslovni razlog). Organ v tem primeru dokončno preneha delovati šele, ko predstojnik izvede postopek v zvezi z odpovedjo pogodbe o zaposlitvi iz poslovnega razloga. </w:t>
      </w:r>
    </w:p>
    <w:p w14:paraId="576E86CB" w14:textId="77777777" w:rsidR="008D1911" w:rsidRPr="000F3057" w:rsidRDefault="008D1911" w:rsidP="00D30CAA">
      <w:pPr>
        <w:pStyle w:val="Odstavek"/>
        <w:spacing w:before="0" w:line="260" w:lineRule="exact"/>
        <w:ind w:firstLine="0"/>
        <w:rPr>
          <w:rFonts w:cs="Arial"/>
          <w:sz w:val="20"/>
          <w:szCs w:val="20"/>
        </w:rPr>
      </w:pPr>
    </w:p>
    <w:p w14:paraId="4635FFC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Določba prvega odstavka tega člena se uporablja tudi v primeru, ko pride do ukinitve notranje organizacijske enote organa ali prenosa nalog z enega na drug organ, pa ne pride do ukinitve organa. </w:t>
      </w:r>
    </w:p>
    <w:p w14:paraId="20A31E16" w14:textId="77777777" w:rsidR="008D1911" w:rsidRPr="000F3057" w:rsidRDefault="008D1911" w:rsidP="00D30CAA">
      <w:pPr>
        <w:pStyle w:val="Odstavek"/>
        <w:spacing w:before="0" w:line="260" w:lineRule="exact"/>
        <w:ind w:firstLine="0"/>
        <w:rPr>
          <w:rFonts w:cs="Arial"/>
          <w:sz w:val="20"/>
          <w:szCs w:val="20"/>
        </w:rPr>
      </w:pPr>
    </w:p>
    <w:p w14:paraId="2CC5F7D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V primeru, ko prevzame naloge državnega organa uprava lokalne skupnosti ali obratno, pogodba o zaposlitvi preneha veljati in se z naslednjim dnem ponovno sklene pri novem delodajalcu brez objave oziroma javnega natečaja, pri čemer javni uslužbenci obdržijo enakovredna delovna mesta in vse pravice, pridobljene s pogodbo o zaposlitvi pri prejšnjem delodajalcu oziroma z odločbo. </w:t>
      </w:r>
    </w:p>
    <w:p w14:paraId="41C13E95" w14:textId="77777777" w:rsidR="008D1911" w:rsidRPr="000F3057" w:rsidRDefault="008D1911" w:rsidP="00D30CAA">
      <w:pPr>
        <w:pStyle w:val="Odstavek"/>
        <w:spacing w:before="0" w:line="260" w:lineRule="exact"/>
        <w:ind w:firstLine="0"/>
        <w:rPr>
          <w:rFonts w:cs="Arial"/>
          <w:sz w:val="20"/>
          <w:szCs w:val="20"/>
        </w:rPr>
      </w:pPr>
    </w:p>
    <w:p w14:paraId="2D8AA74E" w14:textId="77777777" w:rsidR="008D1911" w:rsidRPr="000F3057" w:rsidRDefault="008D1911" w:rsidP="00D30CAA">
      <w:pPr>
        <w:pStyle w:val="Odstavek"/>
        <w:spacing w:before="0" w:line="260" w:lineRule="exact"/>
        <w:ind w:firstLine="0"/>
        <w:rPr>
          <w:rFonts w:cs="Arial"/>
          <w:color w:val="FF0000"/>
          <w:sz w:val="20"/>
          <w:szCs w:val="20"/>
        </w:rPr>
      </w:pPr>
      <w:r w:rsidRPr="000F3057">
        <w:rPr>
          <w:rFonts w:cs="Arial"/>
          <w:sz w:val="20"/>
          <w:szCs w:val="20"/>
        </w:rPr>
        <w:t>(5) V primeru, ko se naloge organa prenesejo na osebo javnega prava ali drugo pravno ali fizično osebo, se zagotovi prevzem vseh javnih uslužbencev, ki so opravljali te naloge v organu.</w:t>
      </w:r>
    </w:p>
    <w:p w14:paraId="3B41389F" w14:textId="77777777" w:rsidR="008D1911" w:rsidRPr="000F3057" w:rsidRDefault="008D1911" w:rsidP="00D30CAA">
      <w:pPr>
        <w:pStyle w:val="Oddelek"/>
        <w:numPr>
          <w:ilvl w:val="0"/>
          <w:numId w:val="0"/>
        </w:numPr>
        <w:spacing w:before="0" w:after="0" w:line="260" w:lineRule="exact"/>
        <w:rPr>
          <w:rFonts w:cs="Arial"/>
          <w:color w:val="FF0000"/>
          <w:sz w:val="20"/>
          <w:szCs w:val="20"/>
        </w:rPr>
      </w:pPr>
    </w:p>
    <w:p w14:paraId="50260B12" w14:textId="77777777" w:rsidR="008D1911" w:rsidRPr="000F3057" w:rsidRDefault="008D1911" w:rsidP="00D30CAA">
      <w:pPr>
        <w:pStyle w:val="Oddelek"/>
        <w:numPr>
          <w:ilvl w:val="0"/>
          <w:numId w:val="0"/>
        </w:numPr>
        <w:spacing w:before="0" w:after="0" w:line="260" w:lineRule="exact"/>
        <w:rPr>
          <w:rFonts w:cs="Arial"/>
          <w:b w:val="0"/>
          <w:bCs/>
          <w:sz w:val="20"/>
          <w:szCs w:val="20"/>
        </w:rPr>
      </w:pPr>
      <w:r w:rsidRPr="000F3057">
        <w:rPr>
          <w:rFonts w:cs="Arial"/>
          <w:b w:val="0"/>
          <w:bCs/>
          <w:sz w:val="20"/>
          <w:szCs w:val="20"/>
        </w:rPr>
        <w:t>2. Splošne določbe o prenehanju veljavnosti pogodbe o zaposlitvi</w:t>
      </w:r>
    </w:p>
    <w:p w14:paraId="5E838D2D" w14:textId="77777777" w:rsidR="008D1911" w:rsidRPr="000F3057" w:rsidRDefault="008D1911" w:rsidP="00D30CAA">
      <w:pPr>
        <w:pStyle w:val="len"/>
        <w:spacing w:before="0" w:line="260" w:lineRule="exact"/>
        <w:rPr>
          <w:rFonts w:cs="Arial"/>
          <w:sz w:val="20"/>
          <w:szCs w:val="20"/>
        </w:rPr>
      </w:pPr>
    </w:p>
    <w:p w14:paraId="77CBD6CE"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142. člen</w:t>
      </w:r>
    </w:p>
    <w:p w14:paraId="61FC8668" w14:textId="77777777" w:rsidR="008D1911" w:rsidRPr="000F3057" w:rsidRDefault="008D1911" w:rsidP="00D30CAA">
      <w:pPr>
        <w:pStyle w:val="lennaslov"/>
        <w:spacing w:line="260" w:lineRule="exact"/>
        <w:rPr>
          <w:sz w:val="20"/>
          <w:szCs w:val="20"/>
        </w:rPr>
      </w:pPr>
      <w:r w:rsidRPr="000F3057">
        <w:rPr>
          <w:sz w:val="20"/>
          <w:szCs w:val="20"/>
        </w:rPr>
        <w:t>(načini prenehanja veljavnosti pogodbe o zaposlitvi)</w:t>
      </w:r>
    </w:p>
    <w:p w14:paraId="2FBD4170" w14:textId="77777777" w:rsidR="008D1911" w:rsidRPr="000F3057" w:rsidRDefault="008D1911" w:rsidP="00D30CAA">
      <w:pPr>
        <w:pStyle w:val="Odstavek"/>
        <w:spacing w:before="0" w:line="260" w:lineRule="exact"/>
        <w:ind w:firstLine="0"/>
        <w:rPr>
          <w:rFonts w:cs="Arial"/>
          <w:sz w:val="20"/>
          <w:szCs w:val="20"/>
        </w:rPr>
      </w:pPr>
    </w:p>
    <w:p w14:paraId="0A84309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Pogodba o zaposlitvi javnega uslužbenca preneha veljati na načine, ki jih določa zakon, ki ureja delovna razmerja, po samem zakonu pa tudi v naslednjih primerih: </w:t>
      </w:r>
    </w:p>
    <w:p w14:paraId="0C49E974" w14:textId="77777777" w:rsidR="008D1911" w:rsidRPr="000F3057" w:rsidRDefault="008D1911" w:rsidP="00D30CAA">
      <w:pPr>
        <w:pStyle w:val="tevilnatoka"/>
        <w:numPr>
          <w:ilvl w:val="0"/>
          <w:numId w:val="53"/>
        </w:numPr>
        <w:spacing w:line="260" w:lineRule="exact"/>
        <w:rPr>
          <w:sz w:val="20"/>
          <w:szCs w:val="20"/>
        </w:rPr>
      </w:pPr>
      <w:r w:rsidRPr="000F3057">
        <w:rPr>
          <w:sz w:val="20"/>
          <w:szCs w:val="20"/>
        </w:rPr>
        <w:t xml:space="preserve">če javni uslužbenec ne opravi državnega izpita iz javne uprave oziroma ustreznega strokovnega izpita, ki je bil kot pogoj določen v pogodbi o zaposlitvi, razen če ga ne opravi zaradi razlogov, ki niso na njegovi strani; pogodba o zaposlitvi mu preneha veljati s sklepom, ki ga izda predstojnik naslednji dan po preteku roka, določenega s pogodbo o zaposlitvi; </w:t>
      </w:r>
    </w:p>
    <w:p w14:paraId="0A8DC8A2" w14:textId="77777777" w:rsidR="008D1911" w:rsidRPr="000F3057" w:rsidRDefault="008D1911" w:rsidP="00D30CAA">
      <w:pPr>
        <w:pStyle w:val="tevilnatoka"/>
        <w:numPr>
          <w:ilvl w:val="0"/>
          <w:numId w:val="53"/>
        </w:numPr>
        <w:spacing w:line="260" w:lineRule="exact"/>
        <w:rPr>
          <w:sz w:val="20"/>
          <w:szCs w:val="20"/>
        </w:rPr>
      </w:pPr>
      <w:r w:rsidRPr="000F3057">
        <w:rPr>
          <w:sz w:val="20"/>
          <w:szCs w:val="20"/>
        </w:rPr>
        <w:t>če je s pravnomočno sodbo obsojen za naklepno kaznivo dejanje, ki se preganja po uradni dolžnosti, na nepogojno kazen več kot šest mesecev zapora; pogodba o zaposlitvi mu preneha veljati s sklepom, ki ga izda predstojnik, najkasneje pa 15. dan po vročitvi pravnomočne sodbe delodajalcu;</w:t>
      </w:r>
    </w:p>
    <w:p w14:paraId="7C5698E2" w14:textId="77777777" w:rsidR="008D1911" w:rsidRPr="000F3057" w:rsidRDefault="008D1911" w:rsidP="00D30CAA">
      <w:pPr>
        <w:pStyle w:val="tevilnatoka"/>
        <w:numPr>
          <w:ilvl w:val="0"/>
          <w:numId w:val="53"/>
        </w:numPr>
        <w:spacing w:line="260" w:lineRule="exact"/>
        <w:rPr>
          <w:sz w:val="20"/>
          <w:szCs w:val="20"/>
        </w:rPr>
      </w:pPr>
      <w:r w:rsidRPr="000F3057">
        <w:rPr>
          <w:sz w:val="20"/>
          <w:szCs w:val="20"/>
        </w:rPr>
        <w:t xml:space="preserve">če je s pravnomočno sodbo obsojen za naklepno kaznivo dejanje, ki se preganja po uradni dolžnosti, storjeno v službi ali v zvezi z opravljanjem dela v službi; pogodba o zaposlitvi mu preneha veljati s sklepom, ki ga izda predstojnik, najkasneje pa 15. dan po vročitvi pravnomočne sodbe delodajalcu; </w:t>
      </w:r>
    </w:p>
    <w:p w14:paraId="2134127C" w14:textId="77777777" w:rsidR="008D1911" w:rsidRPr="000F3057" w:rsidRDefault="008D1911" w:rsidP="00D30CAA">
      <w:pPr>
        <w:pStyle w:val="tevilnatoka"/>
        <w:numPr>
          <w:ilvl w:val="0"/>
          <w:numId w:val="53"/>
        </w:numPr>
        <w:spacing w:line="260" w:lineRule="exact"/>
        <w:rPr>
          <w:sz w:val="20"/>
          <w:szCs w:val="20"/>
        </w:rPr>
      </w:pPr>
      <w:r w:rsidRPr="000F3057">
        <w:rPr>
          <w:sz w:val="20"/>
          <w:szCs w:val="20"/>
        </w:rPr>
        <w:t xml:space="preserve">na drug način, če tako določa ta zakon oziroma področni zakon, ki ureja delovna razmerja javnih uslužbencev v organih. </w:t>
      </w:r>
    </w:p>
    <w:p w14:paraId="65B5E69A" w14:textId="77777777" w:rsidR="008D1911" w:rsidRPr="000F3057" w:rsidRDefault="008D1911" w:rsidP="00D30CAA">
      <w:pPr>
        <w:pStyle w:val="tevilnatoka"/>
        <w:numPr>
          <w:ilvl w:val="0"/>
          <w:numId w:val="0"/>
        </w:numPr>
        <w:spacing w:line="260" w:lineRule="exact"/>
        <w:rPr>
          <w:sz w:val="20"/>
          <w:szCs w:val="20"/>
        </w:rPr>
      </w:pPr>
    </w:p>
    <w:p w14:paraId="0E5C8DB2"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(2) Med razloge iz 1. točke prejšnjega odstavka se šteje nastanek višje sile oziroma upravičena odsotnost z dela zaradi bolezni oziroma druga odsotnost, daljša od enega meseca, v času katere prejema nadomestilo plače v skladu z zakonom. Javnemu uslužbencu se rok za opravo izpita iz 1. točke prvega odstavka tega člena lahko ustrezno podaljša, vendar največ za toliko časa, kolikor je trajala upravičena odsotnost javnega uslužbenca. </w:t>
      </w:r>
    </w:p>
    <w:p w14:paraId="0FB4A0C9" w14:textId="77777777" w:rsidR="008D1911" w:rsidRPr="000F3057" w:rsidRDefault="008D1911" w:rsidP="00D30CAA">
      <w:pPr>
        <w:pStyle w:val="Odstavek"/>
        <w:spacing w:before="0" w:line="260" w:lineRule="exact"/>
        <w:ind w:firstLine="0"/>
        <w:rPr>
          <w:rFonts w:cs="Arial"/>
          <w:sz w:val="20"/>
          <w:szCs w:val="20"/>
        </w:rPr>
      </w:pPr>
    </w:p>
    <w:p w14:paraId="1F88FE9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Z dnem prenehanja veljavnosti pogodbe o zaposlitvi uradniku ugasneta naziv in položaj. </w:t>
      </w:r>
    </w:p>
    <w:p w14:paraId="659A8EFC" w14:textId="77777777" w:rsidR="008D1911" w:rsidRPr="000F3057" w:rsidRDefault="008D1911" w:rsidP="00D30CAA">
      <w:pPr>
        <w:pStyle w:val="Odstavek"/>
        <w:spacing w:before="0" w:line="260" w:lineRule="exact"/>
        <w:ind w:firstLine="0"/>
        <w:rPr>
          <w:rFonts w:cs="Arial"/>
          <w:sz w:val="20"/>
          <w:szCs w:val="20"/>
        </w:rPr>
      </w:pPr>
    </w:p>
    <w:p w14:paraId="756C4DF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Za posamezne načine prenehanja veljavnosti pogodbe o zaposlitvi se uporablja zakon, ki ureja delovna razmerja, če ta zakon ne določa drugače.</w:t>
      </w:r>
    </w:p>
    <w:p w14:paraId="56F8A0BA" w14:textId="77777777" w:rsidR="008D1911" w:rsidRPr="000F3057" w:rsidRDefault="008D1911" w:rsidP="00D30CAA">
      <w:pPr>
        <w:pStyle w:val="len"/>
        <w:spacing w:before="0" w:line="260" w:lineRule="exact"/>
        <w:rPr>
          <w:rFonts w:cs="Arial"/>
          <w:sz w:val="20"/>
          <w:szCs w:val="20"/>
        </w:rPr>
      </w:pPr>
    </w:p>
    <w:p w14:paraId="1B3AD3DE"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143. člen</w:t>
      </w:r>
    </w:p>
    <w:p w14:paraId="3ADEAC63" w14:textId="77777777" w:rsidR="008D1911" w:rsidRPr="000F3057" w:rsidRDefault="008D1911" w:rsidP="00D30CAA">
      <w:pPr>
        <w:pStyle w:val="lennaslov"/>
        <w:spacing w:line="260" w:lineRule="exact"/>
        <w:rPr>
          <w:sz w:val="20"/>
          <w:szCs w:val="20"/>
        </w:rPr>
      </w:pPr>
      <w:r w:rsidRPr="000F3057">
        <w:rPr>
          <w:sz w:val="20"/>
          <w:szCs w:val="20"/>
        </w:rPr>
        <w:t>(vročitev odpovedi pogodbe o zaposlitvi)</w:t>
      </w:r>
    </w:p>
    <w:p w14:paraId="0B882969" w14:textId="77777777" w:rsidR="008D1911" w:rsidRPr="000F3057" w:rsidRDefault="008D1911" w:rsidP="00D30CAA">
      <w:pPr>
        <w:pStyle w:val="Odstavek"/>
        <w:spacing w:before="0" w:line="260" w:lineRule="exact"/>
        <w:ind w:firstLine="0"/>
        <w:rPr>
          <w:rFonts w:cs="Arial"/>
          <w:sz w:val="20"/>
          <w:szCs w:val="20"/>
        </w:rPr>
      </w:pPr>
    </w:p>
    <w:p w14:paraId="01A953A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Odpoved pogodbe o zaposlitvi se vroči v skladu z zakonom, ki ureja splošni upravni postopek.</w:t>
      </w:r>
    </w:p>
    <w:p w14:paraId="57FACB1D" w14:textId="77777777" w:rsidR="008D1911" w:rsidRPr="000F3057" w:rsidRDefault="008D1911" w:rsidP="00D30CAA">
      <w:pPr>
        <w:pStyle w:val="Oddelek"/>
        <w:numPr>
          <w:ilvl w:val="0"/>
          <w:numId w:val="0"/>
        </w:numPr>
        <w:spacing w:before="0" w:after="0" w:line="260" w:lineRule="exact"/>
        <w:jc w:val="left"/>
        <w:rPr>
          <w:rFonts w:cs="Arial"/>
          <w:sz w:val="20"/>
          <w:szCs w:val="20"/>
        </w:rPr>
      </w:pPr>
    </w:p>
    <w:p w14:paraId="4B4F0023" w14:textId="77777777" w:rsidR="008D1911" w:rsidRPr="000F3057" w:rsidRDefault="008D1911" w:rsidP="00D30CAA">
      <w:pPr>
        <w:pStyle w:val="Oddelek"/>
        <w:numPr>
          <w:ilvl w:val="0"/>
          <w:numId w:val="0"/>
        </w:numPr>
        <w:spacing w:before="0" w:after="0" w:line="260" w:lineRule="exact"/>
        <w:rPr>
          <w:rFonts w:cs="Arial"/>
          <w:b w:val="0"/>
          <w:bCs/>
          <w:sz w:val="20"/>
          <w:szCs w:val="20"/>
        </w:rPr>
      </w:pPr>
      <w:r w:rsidRPr="000F3057">
        <w:rPr>
          <w:rFonts w:cs="Arial"/>
          <w:b w:val="0"/>
          <w:bCs/>
          <w:sz w:val="20"/>
          <w:szCs w:val="20"/>
        </w:rPr>
        <w:t>3. Posebnosti redne odpovedi</w:t>
      </w:r>
    </w:p>
    <w:p w14:paraId="30C51389" w14:textId="77777777" w:rsidR="008D1911" w:rsidRPr="000F3057" w:rsidRDefault="008D1911" w:rsidP="00D30CAA">
      <w:pPr>
        <w:pStyle w:val="Oddelek"/>
        <w:numPr>
          <w:ilvl w:val="0"/>
          <w:numId w:val="0"/>
        </w:numPr>
        <w:spacing w:before="0" w:after="0" w:line="260" w:lineRule="exact"/>
        <w:jc w:val="left"/>
        <w:rPr>
          <w:rFonts w:cs="Arial"/>
          <w:sz w:val="20"/>
          <w:szCs w:val="20"/>
        </w:rPr>
      </w:pPr>
    </w:p>
    <w:p w14:paraId="138B39ED" w14:textId="77777777" w:rsidR="008D1911" w:rsidRPr="000F3057" w:rsidRDefault="008D1911" w:rsidP="00D30CAA">
      <w:pPr>
        <w:pStyle w:val="Oddelek"/>
        <w:numPr>
          <w:ilvl w:val="0"/>
          <w:numId w:val="0"/>
        </w:numPr>
        <w:spacing w:before="0" w:after="0" w:line="260" w:lineRule="exact"/>
        <w:rPr>
          <w:rFonts w:cs="Arial"/>
          <w:b w:val="0"/>
          <w:bCs/>
          <w:sz w:val="20"/>
          <w:szCs w:val="20"/>
        </w:rPr>
      </w:pPr>
      <w:r w:rsidRPr="000F3057">
        <w:rPr>
          <w:rFonts w:cs="Arial"/>
          <w:b w:val="0"/>
          <w:bCs/>
          <w:sz w:val="20"/>
          <w:szCs w:val="20"/>
        </w:rPr>
        <w:t>3.1. Poslovni razlog</w:t>
      </w:r>
    </w:p>
    <w:p w14:paraId="5F39F3B1" w14:textId="77777777" w:rsidR="008D1911" w:rsidRPr="000F3057" w:rsidRDefault="008D1911" w:rsidP="00D30CAA">
      <w:pPr>
        <w:pStyle w:val="len"/>
        <w:spacing w:before="0" w:line="260" w:lineRule="exact"/>
        <w:rPr>
          <w:rFonts w:cs="Arial"/>
          <w:sz w:val="20"/>
          <w:szCs w:val="20"/>
        </w:rPr>
      </w:pPr>
    </w:p>
    <w:p w14:paraId="4D46A8CA"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144. člen</w:t>
      </w:r>
    </w:p>
    <w:p w14:paraId="2AC61EE8" w14:textId="77777777" w:rsidR="008D1911" w:rsidRPr="000F3057" w:rsidRDefault="008D1911" w:rsidP="00D30CAA">
      <w:pPr>
        <w:pStyle w:val="lennaslov"/>
        <w:spacing w:line="260" w:lineRule="exact"/>
        <w:rPr>
          <w:sz w:val="20"/>
          <w:szCs w:val="20"/>
        </w:rPr>
      </w:pPr>
      <w:r w:rsidRPr="000F3057">
        <w:rPr>
          <w:sz w:val="20"/>
          <w:szCs w:val="20"/>
        </w:rPr>
        <w:t>(redna odpoved iz poslovnih razlogov)</w:t>
      </w:r>
    </w:p>
    <w:p w14:paraId="0D9C75BD" w14:textId="77777777" w:rsidR="008D1911" w:rsidRPr="000F3057" w:rsidRDefault="008D1911" w:rsidP="00D30CAA">
      <w:pPr>
        <w:pStyle w:val="Odstavek"/>
        <w:spacing w:before="0" w:line="260" w:lineRule="exact"/>
        <w:ind w:firstLine="0"/>
        <w:rPr>
          <w:rFonts w:cs="Arial"/>
          <w:sz w:val="20"/>
          <w:szCs w:val="20"/>
        </w:rPr>
      </w:pPr>
    </w:p>
    <w:p w14:paraId="465D83C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Glede razlogov za redno odpoved pogodbe o zaposlitvi iz poslovnih razlogov se ne uporabljajo določbe zakona, ki ureja delovna razmerja, temveč določbe tega zakona. </w:t>
      </w:r>
    </w:p>
    <w:p w14:paraId="0C94C136" w14:textId="77777777" w:rsidR="008D1911" w:rsidRPr="000F3057" w:rsidRDefault="008D1911" w:rsidP="00D30CAA">
      <w:pPr>
        <w:pStyle w:val="Odstavek"/>
        <w:spacing w:before="0" w:line="260" w:lineRule="exact"/>
        <w:ind w:firstLine="0"/>
        <w:rPr>
          <w:rFonts w:cs="Arial"/>
          <w:sz w:val="20"/>
          <w:szCs w:val="20"/>
        </w:rPr>
      </w:pPr>
    </w:p>
    <w:p w14:paraId="41C4E14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Javnemu uslužbencu lahko delovno razmerje preneha ali pa je premeščen na drugo delovno mesto, </w:t>
      </w:r>
      <w:r w:rsidRPr="000F3057">
        <w:rPr>
          <w:rFonts w:cs="Arial"/>
          <w:sz w:val="20"/>
          <w:szCs w:val="20"/>
          <w:lang w:eastAsia="sl-SI"/>
        </w:rPr>
        <w:t xml:space="preserve">ki ne ustreza njegovemu nazivu, </w:t>
      </w:r>
      <w:r w:rsidRPr="000F3057">
        <w:rPr>
          <w:rFonts w:cs="Arial"/>
          <w:sz w:val="20"/>
          <w:szCs w:val="20"/>
        </w:rPr>
        <w:t xml:space="preserve">zaradi zmanjšanja obsega javnih nalog, privatizacije javnih nalog, iz organizacijskih, strukturnih, javnofinančnih ali podobnih razlogov (v nadaljnjem besedilu: poslovni razlog). </w:t>
      </w:r>
    </w:p>
    <w:p w14:paraId="39031E29" w14:textId="77777777" w:rsidR="008D1911" w:rsidRPr="000F3057" w:rsidRDefault="008D1911" w:rsidP="00D30CAA">
      <w:pPr>
        <w:pStyle w:val="Odstavek"/>
        <w:spacing w:before="0" w:line="260" w:lineRule="exact"/>
        <w:ind w:firstLine="0"/>
        <w:rPr>
          <w:rFonts w:cs="Arial"/>
          <w:sz w:val="20"/>
          <w:szCs w:val="20"/>
        </w:rPr>
      </w:pPr>
    </w:p>
    <w:p w14:paraId="47A8DBA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Podlaga za ugotovitev razloga za prenehanje pogodbe o zaposlitvi oziroma premestitev iz poslovnega razloga je sprememba akta oziroma aktov o notranji organizaciji in sistemizaciji delovnih mest (v nadaljnjem besedilu: reorganizacija). </w:t>
      </w:r>
    </w:p>
    <w:p w14:paraId="3400019E" w14:textId="77777777" w:rsidR="008D1911" w:rsidRPr="000F3057" w:rsidRDefault="008D1911" w:rsidP="00D30CAA">
      <w:pPr>
        <w:pStyle w:val="Odstavek"/>
        <w:spacing w:before="0" w:line="260" w:lineRule="exact"/>
        <w:ind w:firstLine="0"/>
        <w:rPr>
          <w:rFonts w:cs="Arial"/>
          <w:sz w:val="20"/>
          <w:szCs w:val="20"/>
        </w:rPr>
      </w:pPr>
    </w:p>
    <w:p w14:paraId="7F4AE3B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Odločitev o reorganizaciji se lahko sprejme na ravni organa, za organe državne uprave pa na predlog organa o uvedbi reorganizacije odloči vlada. </w:t>
      </w:r>
    </w:p>
    <w:p w14:paraId="770EAABC" w14:textId="77777777" w:rsidR="008D1911" w:rsidRPr="000F3057" w:rsidRDefault="008D1911" w:rsidP="00D30CAA">
      <w:pPr>
        <w:pStyle w:val="Odstavek"/>
        <w:spacing w:before="0" w:line="260" w:lineRule="exact"/>
        <w:ind w:firstLine="0"/>
        <w:rPr>
          <w:rFonts w:cs="Arial"/>
          <w:sz w:val="20"/>
          <w:szCs w:val="20"/>
        </w:rPr>
      </w:pPr>
    </w:p>
    <w:p w14:paraId="08B8E49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(5) Reorganizaciji mora biti priložena obrazložitev, ki vsebuje cilje reorganizacije, razloge za izvedbo reorganizacije, analizo delovnih opravil in delovnih postopkov ter število in strukturo delovnih mest in število javnih uslužbencev. </w:t>
      </w:r>
    </w:p>
    <w:p w14:paraId="38270752" w14:textId="77777777" w:rsidR="008D1911" w:rsidRPr="000F3057" w:rsidRDefault="008D1911" w:rsidP="00D30CAA">
      <w:pPr>
        <w:pStyle w:val="Odstavek"/>
        <w:spacing w:before="0" w:line="260" w:lineRule="exact"/>
        <w:ind w:firstLine="0"/>
        <w:rPr>
          <w:rFonts w:cs="Arial"/>
          <w:sz w:val="20"/>
          <w:szCs w:val="20"/>
        </w:rPr>
      </w:pPr>
    </w:p>
    <w:p w14:paraId="4C5095A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(6) Z obrazloženo reorganizacijo mora predstojnik seznaniti reprezentativne sindikate v organu, ki lahko dajo k analizi delovnih opravil in delovnih postopkov mnenje. Usklajevanje reorganizacije z reprezentativnimi sindikati v organu se izvede v skladu z določbami 27. člena tega zakona.</w:t>
      </w:r>
    </w:p>
    <w:p w14:paraId="4A8AF33A" w14:textId="77777777" w:rsidR="008D1911" w:rsidRPr="000F3057" w:rsidRDefault="008D1911" w:rsidP="00D30CAA">
      <w:pPr>
        <w:pStyle w:val="len"/>
        <w:spacing w:before="0" w:line="260" w:lineRule="exact"/>
        <w:rPr>
          <w:rFonts w:cs="Arial"/>
          <w:sz w:val="20"/>
          <w:szCs w:val="20"/>
        </w:rPr>
      </w:pPr>
    </w:p>
    <w:p w14:paraId="4FA1C8B1"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145. člen</w:t>
      </w:r>
    </w:p>
    <w:p w14:paraId="0C9D193A" w14:textId="77777777" w:rsidR="008D1911" w:rsidRPr="000F3057" w:rsidRDefault="008D1911" w:rsidP="00D30CAA">
      <w:pPr>
        <w:pStyle w:val="lennaslov"/>
        <w:spacing w:line="260" w:lineRule="exact"/>
        <w:rPr>
          <w:sz w:val="20"/>
          <w:szCs w:val="20"/>
        </w:rPr>
      </w:pPr>
      <w:r w:rsidRPr="000F3057">
        <w:rPr>
          <w:sz w:val="20"/>
          <w:szCs w:val="20"/>
        </w:rPr>
        <w:t>(program razreševanja presežnih javnih uslužbencev)</w:t>
      </w:r>
    </w:p>
    <w:p w14:paraId="01DD8145" w14:textId="77777777" w:rsidR="008D1911" w:rsidRPr="000F3057" w:rsidRDefault="008D1911" w:rsidP="00D30CAA">
      <w:pPr>
        <w:pStyle w:val="Odstavek"/>
        <w:spacing w:before="0" w:line="260" w:lineRule="exact"/>
        <w:ind w:firstLine="0"/>
        <w:rPr>
          <w:rFonts w:cs="Arial"/>
          <w:sz w:val="20"/>
          <w:szCs w:val="20"/>
        </w:rPr>
      </w:pPr>
    </w:p>
    <w:p w14:paraId="29B4D43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Glede programa razreševanja presežnih javnih uslužbencev se uporabljajo določbe zakona, ki ureja delovna razmerja, pri čemer se za ugotavljanje, ali reorganizacija prizadene večje število javnih uslužbencev, upošteva število javnih uslužbencev in presežnih javnih uslužbencev za vsak organ posebej. </w:t>
      </w:r>
    </w:p>
    <w:p w14:paraId="193DF28A" w14:textId="77777777" w:rsidR="008D1911" w:rsidRPr="000F3057" w:rsidRDefault="008D1911" w:rsidP="00D30CAA">
      <w:pPr>
        <w:pStyle w:val="Odstavek"/>
        <w:spacing w:before="0" w:line="260" w:lineRule="exact"/>
        <w:ind w:firstLine="0"/>
        <w:rPr>
          <w:rFonts w:cs="Arial"/>
          <w:sz w:val="20"/>
          <w:szCs w:val="20"/>
        </w:rPr>
      </w:pPr>
    </w:p>
    <w:p w14:paraId="788E573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Program razreševanja presežnih javnih uslužbencev se za organe, ki so vključeni v interni trg dela, pripravi tako, da se upoštevajo kadrovske potrebe vseh organov, ki so vključeni v interni trg dela.</w:t>
      </w:r>
    </w:p>
    <w:p w14:paraId="07B4FD4D" w14:textId="77777777" w:rsidR="008D1911" w:rsidRPr="000F3057" w:rsidRDefault="008D1911" w:rsidP="00D30CAA">
      <w:pPr>
        <w:pStyle w:val="len"/>
        <w:spacing w:before="0" w:line="260" w:lineRule="exact"/>
        <w:rPr>
          <w:rFonts w:cs="Arial"/>
          <w:sz w:val="20"/>
          <w:szCs w:val="20"/>
        </w:rPr>
      </w:pPr>
    </w:p>
    <w:p w14:paraId="4566337C"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146. člen</w:t>
      </w:r>
    </w:p>
    <w:p w14:paraId="7CD204F1" w14:textId="77777777" w:rsidR="008D1911" w:rsidRPr="000F3057" w:rsidRDefault="008D1911" w:rsidP="00D30CAA">
      <w:pPr>
        <w:pStyle w:val="lennaslov"/>
        <w:spacing w:line="260" w:lineRule="exact"/>
        <w:rPr>
          <w:sz w:val="20"/>
          <w:szCs w:val="20"/>
        </w:rPr>
      </w:pPr>
      <w:r w:rsidRPr="000F3057">
        <w:rPr>
          <w:sz w:val="20"/>
          <w:szCs w:val="20"/>
        </w:rPr>
        <w:t>(ugotavljanje možnosti premestitve)</w:t>
      </w:r>
    </w:p>
    <w:p w14:paraId="20149D25" w14:textId="77777777" w:rsidR="008D1911" w:rsidRPr="000F3057" w:rsidRDefault="008D1911" w:rsidP="00D30CAA">
      <w:pPr>
        <w:pStyle w:val="Odstavek"/>
        <w:spacing w:before="0" w:line="260" w:lineRule="exact"/>
        <w:ind w:firstLine="0"/>
        <w:rPr>
          <w:rFonts w:cs="Arial"/>
          <w:sz w:val="20"/>
          <w:szCs w:val="20"/>
        </w:rPr>
      </w:pPr>
    </w:p>
    <w:p w14:paraId="51DD573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Glede ugotavljanja možnosti premestitve se ne uporabljajo določbe zakona, ki ureja delovna razmerja, temveč določbe tega zakona. </w:t>
      </w:r>
    </w:p>
    <w:p w14:paraId="336739A9" w14:textId="77777777" w:rsidR="008D1911" w:rsidRPr="000F3057" w:rsidRDefault="008D1911" w:rsidP="00D30CAA">
      <w:pPr>
        <w:pStyle w:val="Odstavek"/>
        <w:spacing w:before="0" w:line="260" w:lineRule="exact"/>
        <w:ind w:firstLine="0"/>
        <w:rPr>
          <w:rFonts w:cs="Arial"/>
          <w:sz w:val="20"/>
          <w:szCs w:val="20"/>
        </w:rPr>
      </w:pPr>
    </w:p>
    <w:p w14:paraId="1A1BE51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Uradnik, čigar delo na delovnem mestu, na katerem dela, ni več potrebno, se premesti na delovno mesto, </w:t>
      </w:r>
      <w:r w:rsidRPr="000F3057">
        <w:rPr>
          <w:rFonts w:cs="Arial"/>
          <w:sz w:val="20"/>
          <w:szCs w:val="20"/>
          <w:lang w:eastAsia="sl-SI"/>
        </w:rPr>
        <w:t>ki se opravlja v nazivu iste stopnje</w:t>
      </w:r>
      <w:r w:rsidRPr="000F3057">
        <w:rPr>
          <w:rFonts w:cs="Arial"/>
          <w:sz w:val="20"/>
          <w:szCs w:val="20"/>
        </w:rPr>
        <w:t xml:space="preserve">, za katero izpolnjuje pogoje ter je zanj ustrezno strokovno usposobljen, če je tako delovno mesto v organu prosto; strokovno-tehnični uslužbenec se premesti na delovno mesto, </w:t>
      </w:r>
      <w:r w:rsidRPr="000F3057">
        <w:rPr>
          <w:rFonts w:cs="Arial"/>
          <w:sz w:val="20"/>
          <w:szCs w:val="20"/>
          <w:lang w:eastAsia="sl-SI"/>
        </w:rPr>
        <w:t>ki je ovrednoteno z najmanj enako osnovno plačo</w:t>
      </w:r>
      <w:r w:rsidRPr="000F3057">
        <w:rPr>
          <w:rFonts w:cs="Arial"/>
          <w:sz w:val="20"/>
          <w:szCs w:val="20"/>
        </w:rPr>
        <w:t xml:space="preserve"> in za katero izpolnjuje pogoje ter je zanj ustrezno strokovno usposobljen, če je tako delovno mesto v organu prosto. </w:t>
      </w:r>
    </w:p>
    <w:p w14:paraId="3B30248E" w14:textId="77777777" w:rsidR="008D1911" w:rsidRPr="000F3057" w:rsidRDefault="008D1911" w:rsidP="00D30CAA">
      <w:pPr>
        <w:pStyle w:val="Odstavek"/>
        <w:spacing w:before="0" w:line="260" w:lineRule="exact"/>
        <w:ind w:firstLine="0"/>
        <w:rPr>
          <w:rFonts w:cs="Arial"/>
          <w:sz w:val="20"/>
          <w:szCs w:val="20"/>
        </w:rPr>
      </w:pPr>
    </w:p>
    <w:p w14:paraId="40F731D4"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(3) Če presežnega javnega uslužbenca ni mogoče premestiti v skladu z drugim odstavkom tega člena, se mu lahko zagotovi poklicna prekvalifikacija ali dokvalifikacija, na podlagi katere izpolni pogoje oziroma se usposobi za prosto delovno mesto v organu.</w:t>
      </w:r>
    </w:p>
    <w:p w14:paraId="663F6E7A" w14:textId="77777777" w:rsidR="008D1911" w:rsidRPr="000F3057" w:rsidRDefault="008D1911" w:rsidP="00D30CAA">
      <w:pPr>
        <w:pStyle w:val="Odstavek"/>
        <w:spacing w:before="0" w:line="260" w:lineRule="exact"/>
        <w:ind w:firstLine="0"/>
        <w:rPr>
          <w:rFonts w:cs="Arial"/>
          <w:strike/>
          <w:sz w:val="20"/>
          <w:szCs w:val="20"/>
        </w:rPr>
      </w:pPr>
    </w:p>
    <w:p w14:paraId="2A7E1DB5"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 xml:space="preserve">(4) Če uradnika v organu ni mogoče premestiti v skladu z drugim in tretjim odstavkom tega člena, ima pravico do premestitve na delovno mesto, ki se opravlja v nazivu istega kariernega razreda ali prvega nižjega kariernega razreda, za katero izpolnjuje pogoje ter je zanj ustrezno strokovno usposobljen, če je tako delovno mesto v organu prosto. Uradnik se v tem primeru razreši naziva in imenuje v najvišji naziv, v katerem se lahko opravlja delo na delovnem mestu, na katero je premeščen. </w:t>
      </w:r>
    </w:p>
    <w:p w14:paraId="434664FF" w14:textId="77777777" w:rsidR="008D1911" w:rsidRPr="000F3057" w:rsidRDefault="008D1911" w:rsidP="00D30CAA">
      <w:pPr>
        <w:pStyle w:val="Odstavek"/>
        <w:spacing w:before="0" w:line="260" w:lineRule="exact"/>
        <w:ind w:firstLine="0"/>
        <w:rPr>
          <w:rFonts w:cs="Arial"/>
          <w:sz w:val="20"/>
          <w:szCs w:val="20"/>
        </w:rPr>
      </w:pPr>
    </w:p>
    <w:p w14:paraId="7E9D65F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(5) Če javnega uslužbenca ni mogoče premestiti na drugo delovno mesto v organu v skladu z drugim, tretjim in četrtim odstavkom tega člena, se ga uvrsti na interni trg dela. Če v 30 dneh javnega uslužbenca ni možno v skladu s pogoji iz drugega odstavka tega člena premestiti na ustrezno delovno mesto, se mu odpove pogodba o zaposlitvi. Če pride do premestitve v času trajanja odpovednega roka, se odpoved s soglasjem javnega uslužbenca prekliče. Izpolnjevanje pogojev iz drugega odstavka tega člena ugotavlja predstojnik organa, v katerem je prosto ustrezno delovno mesto. </w:t>
      </w:r>
    </w:p>
    <w:p w14:paraId="775DEB67" w14:textId="77777777" w:rsidR="008D1911" w:rsidRPr="000F3057" w:rsidRDefault="008D1911" w:rsidP="00D30CAA">
      <w:pPr>
        <w:pStyle w:val="Odstavek"/>
        <w:spacing w:before="0" w:line="260" w:lineRule="exact"/>
        <w:ind w:firstLine="0"/>
        <w:rPr>
          <w:rFonts w:cs="Arial"/>
          <w:sz w:val="20"/>
          <w:szCs w:val="20"/>
        </w:rPr>
      </w:pPr>
    </w:p>
    <w:p w14:paraId="691CC8A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(6) Javni uslužbenec ima v primeru odpovedi pogodbe o zaposlitvi iz poslovnega razloga pravico do odpravnine in druge pravice v skladu s predpisi, ki urejajo delovna razmerja, in kolektivno pogodbo. </w:t>
      </w:r>
    </w:p>
    <w:p w14:paraId="104985DC" w14:textId="77777777" w:rsidR="008D1911" w:rsidRPr="000F3057" w:rsidRDefault="008D1911" w:rsidP="00D30CAA">
      <w:pPr>
        <w:pStyle w:val="Odstavek"/>
        <w:spacing w:before="0" w:line="260" w:lineRule="exact"/>
        <w:ind w:firstLine="0"/>
        <w:rPr>
          <w:rFonts w:cs="Arial"/>
          <w:sz w:val="20"/>
          <w:szCs w:val="20"/>
        </w:rPr>
      </w:pPr>
    </w:p>
    <w:p w14:paraId="6FA0F35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(7) Glede premestitve velja omejitev iz drugega odstavka 136. člena tega zakona, pri čemer je delodajalec dolžan javnemu uslužbencu ponuditi tudi premestitev, ki presega te omejitve, javni uslužbenec pa lahko izbira med premestitvijo in odpravnino.</w:t>
      </w:r>
    </w:p>
    <w:p w14:paraId="1F07150E" w14:textId="77777777" w:rsidR="00EC3480" w:rsidRPr="000F3057" w:rsidRDefault="00EC3480" w:rsidP="00D30CAA">
      <w:pPr>
        <w:pStyle w:val="Odstavek"/>
        <w:spacing w:before="0" w:line="260" w:lineRule="exact"/>
        <w:ind w:firstLine="0"/>
        <w:rPr>
          <w:rFonts w:cs="Arial"/>
          <w:sz w:val="20"/>
          <w:szCs w:val="20"/>
        </w:rPr>
      </w:pPr>
    </w:p>
    <w:p w14:paraId="0463FA45" w14:textId="77777777" w:rsidR="008D1911" w:rsidRPr="000F3057" w:rsidRDefault="008D1911" w:rsidP="00D30CAA">
      <w:pPr>
        <w:pStyle w:val="Odstavek"/>
        <w:spacing w:before="0" w:line="260" w:lineRule="exact"/>
        <w:ind w:firstLine="0"/>
        <w:jc w:val="center"/>
        <w:rPr>
          <w:rFonts w:cs="Arial"/>
          <w:sz w:val="20"/>
          <w:szCs w:val="20"/>
        </w:rPr>
      </w:pPr>
      <w:r w:rsidRPr="000F3057">
        <w:rPr>
          <w:rFonts w:cs="Arial"/>
          <w:sz w:val="20"/>
          <w:szCs w:val="20"/>
        </w:rPr>
        <w:t>3.2. Razlog nesposobnosti</w:t>
      </w:r>
    </w:p>
    <w:p w14:paraId="0A84D0EF" w14:textId="77777777" w:rsidR="008D1911" w:rsidRPr="000F3057" w:rsidRDefault="008D1911" w:rsidP="00D30CAA">
      <w:pPr>
        <w:pStyle w:val="len"/>
        <w:spacing w:before="0" w:line="260" w:lineRule="exact"/>
        <w:rPr>
          <w:rFonts w:cs="Arial"/>
          <w:sz w:val="20"/>
          <w:szCs w:val="20"/>
        </w:rPr>
      </w:pPr>
    </w:p>
    <w:p w14:paraId="24500637"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147. člen</w:t>
      </w:r>
    </w:p>
    <w:p w14:paraId="2D0B37F6" w14:textId="77777777" w:rsidR="008D1911" w:rsidRPr="000F3057" w:rsidRDefault="008D1911" w:rsidP="00D30CAA">
      <w:pPr>
        <w:pStyle w:val="lennaslov"/>
        <w:spacing w:line="260" w:lineRule="exact"/>
        <w:rPr>
          <w:sz w:val="20"/>
          <w:szCs w:val="20"/>
        </w:rPr>
      </w:pPr>
      <w:r w:rsidRPr="000F3057">
        <w:rPr>
          <w:sz w:val="20"/>
          <w:szCs w:val="20"/>
        </w:rPr>
        <w:t>(redna odpoved iz razloga nesposobnosti)</w:t>
      </w:r>
    </w:p>
    <w:p w14:paraId="226E92E3" w14:textId="77777777" w:rsidR="008D1911" w:rsidRPr="000F3057" w:rsidRDefault="008D1911" w:rsidP="00D30CAA">
      <w:pPr>
        <w:pStyle w:val="Odstavek"/>
        <w:spacing w:before="0" w:line="260" w:lineRule="exact"/>
        <w:ind w:firstLine="0"/>
        <w:rPr>
          <w:rFonts w:cs="Arial"/>
          <w:sz w:val="20"/>
          <w:szCs w:val="20"/>
        </w:rPr>
      </w:pPr>
    </w:p>
    <w:p w14:paraId="0705E2FD"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(1) Glede definicije nesposobnosti, postopka in možnosti premestitve ter odpravnine se ne uporabljajo določbe zakona o delovnih razmerjih, temveč določbe tega zakona.</w:t>
      </w:r>
    </w:p>
    <w:p w14:paraId="07E1B332" w14:textId="77777777" w:rsidR="008D1911" w:rsidRPr="000F3057" w:rsidRDefault="008D1911" w:rsidP="00D30CAA">
      <w:pPr>
        <w:pStyle w:val="Odstavek"/>
        <w:spacing w:before="0" w:line="260" w:lineRule="exact"/>
        <w:ind w:firstLine="0"/>
        <w:rPr>
          <w:rFonts w:cs="Arial"/>
          <w:sz w:val="20"/>
          <w:szCs w:val="20"/>
        </w:rPr>
      </w:pPr>
    </w:p>
    <w:p w14:paraId="78A429E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Javni uslužbenec je nesposoben za svoje uradniško delovno mesto oziroma strokovno-tehnično delovno mesto, če:</w:t>
      </w:r>
    </w:p>
    <w:p w14:paraId="4CE776BA" w14:textId="77777777" w:rsidR="008D1911" w:rsidRPr="000F3057" w:rsidRDefault="008D1911" w:rsidP="00D30CAA">
      <w:pPr>
        <w:pStyle w:val="tevilnatoka"/>
        <w:numPr>
          <w:ilvl w:val="0"/>
          <w:numId w:val="54"/>
        </w:numPr>
        <w:spacing w:line="260" w:lineRule="exact"/>
        <w:rPr>
          <w:sz w:val="20"/>
          <w:szCs w:val="20"/>
        </w:rPr>
      </w:pPr>
      <w:r w:rsidRPr="000F3057">
        <w:rPr>
          <w:sz w:val="20"/>
          <w:szCs w:val="20"/>
        </w:rPr>
        <w:t>po obsegu ali strokovnosti dela ne dosega pričakovanih delovnih rezultatov. Šteje se, da javni uslužbenec ne dosega pričakovanih delovnih rezultatov, če ne opravlja dela v določenih ali dogovorjenih rokih oziroma naloženega dela ne opravlja strokovno in kakovostno;</w:t>
      </w:r>
    </w:p>
    <w:p w14:paraId="66C29D40" w14:textId="77777777" w:rsidR="008D1911" w:rsidRPr="000F3057" w:rsidRDefault="008D1911" w:rsidP="00D30CAA">
      <w:pPr>
        <w:pStyle w:val="tevilnatoka"/>
        <w:numPr>
          <w:ilvl w:val="0"/>
          <w:numId w:val="54"/>
        </w:numPr>
        <w:spacing w:line="260" w:lineRule="exact"/>
        <w:rPr>
          <w:sz w:val="20"/>
          <w:szCs w:val="20"/>
        </w:rPr>
      </w:pPr>
      <w:r w:rsidRPr="000F3057">
        <w:rPr>
          <w:sz w:val="20"/>
          <w:szCs w:val="20"/>
        </w:rPr>
        <w:t>ne izpolnjuje več zahtevanih pogojev za delovno mesto, ki ga opravlja, oziroma v določenem roku ne izpolni pogojev za delovno mesto, ki se spremenijo na podlagi zakona ali podzakonskega predpisa.</w:t>
      </w:r>
    </w:p>
    <w:p w14:paraId="53179EBA" w14:textId="77777777" w:rsidR="008D1911" w:rsidRPr="000F3057" w:rsidRDefault="008D1911" w:rsidP="00D30CAA">
      <w:pPr>
        <w:pStyle w:val="Odstavek"/>
        <w:spacing w:before="0" w:line="260" w:lineRule="exact"/>
        <w:ind w:firstLine="0"/>
        <w:rPr>
          <w:rFonts w:cs="Arial"/>
          <w:sz w:val="20"/>
          <w:szCs w:val="20"/>
        </w:rPr>
      </w:pPr>
    </w:p>
    <w:p w14:paraId="4C3136C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Uradnik je nesposoben za položaj, če: </w:t>
      </w:r>
    </w:p>
    <w:p w14:paraId="170FA87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organ oziroma organizacijska enota, ki jo vodi, ne dosega pričakovanih delovnih rezultatov, ki bi zagotavljali kakovostno in učinkovito delovanje organa oziroma organizacijske enote v skladu s programom dela organa. Šteje se, da organ ali organizacijska enota ne dosega pričakovanih delovnih rezultatov, če ne opravlja dela v določenih ali dogovorjenih rokih oziroma naloženega dela ne opravlja strokovno in kakovostno;</w:t>
      </w:r>
    </w:p>
    <w:p w14:paraId="4EBEC934"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2. na delovnem področju organa oziroma organizacijske enote, ki jo vodi, prihaja do ponavljajočih napak pri poslovanju oziroma če pride do hujše strokovne napake pri poslovanju.</w:t>
      </w:r>
    </w:p>
    <w:p w14:paraId="08399FEB" w14:textId="77777777" w:rsidR="008D1911" w:rsidRPr="000F3057" w:rsidRDefault="008D1911" w:rsidP="00D30CAA">
      <w:pPr>
        <w:pStyle w:val="Odstavek"/>
        <w:spacing w:before="0" w:line="260" w:lineRule="exact"/>
        <w:ind w:firstLine="0"/>
        <w:rPr>
          <w:rFonts w:cs="Arial"/>
          <w:sz w:val="20"/>
          <w:szCs w:val="20"/>
        </w:rPr>
      </w:pPr>
    </w:p>
    <w:p w14:paraId="25B8AD8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Šteje se, da uradnik ni nesposoben za položaj iz razloga 1. in 2. točke prejšnjega odstavka, če dokaže, da je s skrbnostjo dobrega strokovnjaka storil vse, kar je bilo v njegovi pristojnosti, da bi preprečil, odpravil oziroma odvrnil slabo delovanje organizacijske enote, ki jo vodi oziroma napake. </w:t>
      </w:r>
    </w:p>
    <w:p w14:paraId="38E6B006" w14:textId="77777777" w:rsidR="008D1911" w:rsidRPr="000F3057" w:rsidRDefault="008D1911" w:rsidP="00D30CAA">
      <w:pPr>
        <w:pStyle w:val="Odstavek"/>
        <w:spacing w:before="0" w:line="260" w:lineRule="exact"/>
        <w:ind w:firstLine="0"/>
        <w:rPr>
          <w:rFonts w:cs="Arial"/>
          <w:sz w:val="20"/>
          <w:szCs w:val="20"/>
        </w:rPr>
      </w:pPr>
    </w:p>
    <w:p w14:paraId="04FB99B2" w14:textId="77777777" w:rsidR="008D1911" w:rsidRPr="000F3057" w:rsidRDefault="008D1911" w:rsidP="00D30CAA">
      <w:pPr>
        <w:pStyle w:val="Odstavek"/>
        <w:spacing w:before="0" w:line="260" w:lineRule="exact"/>
        <w:ind w:firstLine="0"/>
        <w:rPr>
          <w:rFonts w:cs="Arial"/>
          <w:sz w:val="20"/>
          <w:szCs w:val="20"/>
          <w:shd w:val="clear" w:color="auto" w:fill="FFFFFF"/>
          <w:lang w:val="x-none"/>
        </w:rPr>
      </w:pPr>
      <w:r w:rsidRPr="000F3057">
        <w:rPr>
          <w:rFonts w:cs="Arial"/>
          <w:sz w:val="20"/>
          <w:szCs w:val="20"/>
        </w:rPr>
        <w:t xml:space="preserve">(5) </w:t>
      </w:r>
      <w:r w:rsidRPr="000F3057">
        <w:rPr>
          <w:rFonts w:cs="Arial"/>
          <w:sz w:val="20"/>
          <w:szCs w:val="20"/>
          <w:shd w:val="clear" w:color="auto" w:fill="FFFFFF"/>
          <w:lang w:val="x-none"/>
        </w:rPr>
        <w:t xml:space="preserve">V primeru odpovedi pogodbe o zaposlitvi iz razloga nesposobnosti mora </w:t>
      </w:r>
      <w:r w:rsidRPr="000F3057">
        <w:rPr>
          <w:rFonts w:cs="Arial"/>
          <w:sz w:val="20"/>
          <w:szCs w:val="20"/>
          <w:shd w:val="clear" w:color="auto" w:fill="FFFFFF"/>
        </w:rPr>
        <w:t>predstojnik</w:t>
      </w:r>
      <w:r w:rsidRPr="000F3057">
        <w:rPr>
          <w:rFonts w:cs="Arial"/>
          <w:sz w:val="20"/>
          <w:szCs w:val="20"/>
          <w:shd w:val="clear" w:color="auto" w:fill="FFFFFF"/>
          <w:lang w:val="x-none"/>
        </w:rPr>
        <w:t xml:space="preserve"> podati odpoved najkasneje v </w:t>
      </w:r>
      <w:r w:rsidRPr="000F3057">
        <w:rPr>
          <w:rFonts w:cs="Arial"/>
          <w:sz w:val="20"/>
          <w:szCs w:val="20"/>
          <w:shd w:val="clear" w:color="auto" w:fill="FFFFFF"/>
        </w:rPr>
        <w:t>treh</w:t>
      </w:r>
      <w:r w:rsidRPr="000F3057">
        <w:rPr>
          <w:rFonts w:cs="Arial"/>
          <w:sz w:val="20"/>
          <w:szCs w:val="20"/>
          <w:shd w:val="clear" w:color="auto" w:fill="FFFFFF"/>
          <w:lang w:val="x-none"/>
        </w:rPr>
        <w:t xml:space="preserve"> mesecih od </w:t>
      </w:r>
      <w:r w:rsidRPr="000F3057">
        <w:rPr>
          <w:rFonts w:cs="Arial"/>
          <w:sz w:val="20"/>
          <w:szCs w:val="20"/>
          <w:shd w:val="clear" w:color="auto" w:fill="FFFFFF"/>
        </w:rPr>
        <w:t>seznanitve s poročilom iz četrtega odstavka 148. člena tega zakona</w:t>
      </w:r>
      <w:r w:rsidRPr="000F3057">
        <w:rPr>
          <w:rFonts w:cs="Arial"/>
          <w:sz w:val="20"/>
          <w:szCs w:val="20"/>
          <w:shd w:val="clear" w:color="auto" w:fill="FFFFFF"/>
          <w:lang w:val="x-none"/>
        </w:rPr>
        <w:t xml:space="preserve">. </w:t>
      </w:r>
    </w:p>
    <w:p w14:paraId="4343E807" w14:textId="77777777" w:rsidR="008D1911" w:rsidRPr="000F3057" w:rsidRDefault="008D1911" w:rsidP="00D30CAA">
      <w:pPr>
        <w:pStyle w:val="Odstavek"/>
        <w:spacing w:before="0" w:line="260" w:lineRule="exact"/>
        <w:ind w:firstLine="0"/>
        <w:rPr>
          <w:rFonts w:cs="Arial"/>
          <w:sz w:val="20"/>
          <w:szCs w:val="20"/>
          <w:lang w:val="x-none"/>
        </w:rPr>
      </w:pPr>
    </w:p>
    <w:p w14:paraId="1F292E62" w14:textId="77777777" w:rsidR="008D1911" w:rsidRPr="000F3057" w:rsidRDefault="008D1911" w:rsidP="00D30CAA">
      <w:pPr>
        <w:pStyle w:val="len"/>
        <w:spacing w:before="0" w:line="260" w:lineRule="exact"/>
        <w:rPr>
          <w:rFonts w:cs="Arial"/>
          <w:bCs/>
          <w:sz w:val="20"/>
          <w:szCs w:val="20"/>
        </w:rPr>
      </w:pPr>
      <w:bookmarkStart w:id="18" w:name="_Hlk153960825"/>
      <w:r w:rsidRPr="000F3057">
        <w:rPr>
          <w:rFonts w:cs="Arial"/>
          <w:bCs/>
          <w:sz w:val="20"/>
          <w:szCs w:val="20"/>
        </w:rPr>
        <w:t>148. člen</w:t>
      </w:r>
    </w:p>
    <w:p w14:paraId="09E53747" w14:textId="77777777" w:rsidR="008D1911" w:rsidRPr="000F3057" w:rsidRDefault="008D1911" w:rsidP="00D30CAA">
      <w:pPr>
        <w:pStyle w:val="len"/>
        <w:spacing w:before="0" w:line="260" w:lineRule="exact"/>
        <w:rPr>
          <w:rFonts w:cs="Arial"/>
          <w:bCs/>
          <w:sz w:val="20"/>
          <w:szCs w:val="20"/>
        </w:rPr>
      </w:pPr>
      <w:r w:rsidRPr="000F3057">
        <w:rPr>
          <w:rFonts w:cs="Arial"/>
          <w:bCs/>
          <w:sz w:val="20"/>
          <w:szCs w:val="20"/>
        </w:rPr>
        <w:t>(postopek ugotavljanja nesposobnosti)</w:t>
      </w:r>
    </w:p>
    <w:p w14:paraId="398651D2" w14:textId="77777777" w:rsidR="008D1911" w:rsidRPr="000F3057" w:rsidRDefault="008D1911" w:rsidP="00D30CAA">
      <w:pPr>
        <w:pStyle w:val="Odstavek"/>
        <w:spacing w:before="0" w:line="260" w:lineRule="exact"/>
        <w:ind w:firstLine="0"/>
        <w:rPr>
          <w:rFonts w:cs="Arial"/>
          <w:sz w:val="20"/>
          <w:szCs w:val="20"/>
        </w:rPr>
      </w:pPr>
    </w:p>
    <w:p w14:paraId="70FDB38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Postopek ugotavljanja nesposobnosti iz 1. točke drugega odstavka in tretjega odstavka 147. člena tega zakona začne predstojnik s sklepom o uvedbi postopka. V sklepu se določi tudi, kdo spremlja delo javnega uslužbenca in čas spremljanja. Zoper sklep o uvedbi postopka ugotavljanja nesposobnosti pritožba ni dovoljena. </w:t>
      </w:r>
    </w:p>
    <w:p w14:paraId="4FDC9AB4" w14:textId="77777777" w:rsidR="008D1911" w:rsidRPr="000F3057" w:rsidRDefault="008D1911" w:rsidP="00D30CAA">
      <w:pPr>
        <w:pStyle w:val="Odstavek"/>
        <w:spacing w:before="0" w:line="260" w:lineRule="exact"/>
        <w:ind w:firstLine="0"/>
        <w:rPr>
          <w:rFonts w:cs="Arial"/>
          <w:sz w:val="20"/>
          <w:szCs w:val="20"/>
        </w:rPr>
      </w:pPr>
    </w:p>
    <w:p w14:paraId="5D27DDC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Predstojnik n</w:t>
      </w:r>
      <w:r w:rsidRPr="000F3057">
        <w:rPr>
          <w:rFonts w:cs="Arial"/>
          <w:sz w:val="20"/>
          <w:szCs w:val="20"/>
          <w:lang w:eastAsia="x-none"/>
        </w:rPr>
        <w:t>a zahtevo javnega uslužbenca</w:t>
      </w:r>
      <w:r w:rsidRPr="000F3057">
        <w:rPr>
          <w:rFonts w:cs="Arial"/>
          <w:sz w:val="20"/>
          <w:szCs w:val="20"/>
        </w:rPr>
        <w:t xml:space="preserve"> o začetku postopka ugotavljanja nesposobnosti </w:t>
      </w:r>
      <w:r w:rsidRPr="000F3057">
        <w:rPr>
          <w:rFonts w:cs="Arial"/>
          <w:sz w:val="20"/>
          <w:szCs w:val="20"/>
          <w:lang w:eastAsia="x-none"/>
        </w:rPr>
        <w:t>obvesti reprezentativni sindikat v organu ali sindikat, katerega član je.</w:t>
      </w:r>
    </w:p>
    <w:p w14:paraId="5D750FAF" w14:textId="77777777" w:rsidR="008D1911" w:rsidRPr="000F3057" w:rsidRDefault="008D1911" w:rsidP="00D30CAA">
      <w:pPr>
        <w:pStyle w:val="Odstavek"/>
        <w:spacing w:before="0" w:line="260" w:lineRule="exact"/>
        <w:ind w:firstLine="0"/>
        <w:rPr>
          <w:rFonts w:cs="Arial"/>
          <w:sz w:val="20"/>
          <w:szCs w:val="20"/>
          <w:lang w:eastAsia="x-none"/>
        </w:rPr>
      </w:pPr>
    </w:p>
    <w:p w14:paraId="6EE7A35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Postopka ni mogoče začeti v času:</w:t>
      </w:r>
    </w:p>
    <w:p w14:paraId="4771F042" w14:textId="77777777" w:rsidR="008D1911" w:rsidRPr="000F3057" w:rsidRDefault="008D1911" w:rsidP="00D30CAA">
      <w:pPr>
        <w:pStyle w:val="Odstavek"/>
        <w:numPr>
          <w:ilvl w:val="0"/>
          <w:numId w:val="59"/>
        </w:numPr>
        <w:spacing w:before="0" w:line="260" w:lineRule="exact"/>
        <w:rPr>
          <w:rFonts w:cs="Arial"/>
          <w:sz w:val="20"/>
          <w:szCs w:val="20"/>
        </w:rPr>
      </w:pPr>
      <w:r w:rsidRPr="000F3057">
        <w:rPr>
          <w:rFonts w:cs="Arial"/>
          <w:sz w:val="20"/>
          <w:szCs w:val="20"/>
        </w:rPr>
        <w:t xml:space="preserve">starševskega dopusta, </w:t>
      </w:r>
    </w:p>
    <w:p w14:paraId="791B01E5" w14:textId="77777777" w:rsidR="008D1911" w:rsidRPr="000F3057" w:rsidRDefault="008D1911" w:rsidP="00D30CAA">
      <w:pPr>
        <w:pStyle w:val="Odstavek"/>
        <w:numPr>
          <w:ilvl w:val="0"/>
          <w:numId w:val="59"/>
        </w:numPr>
        <w:spacing w:before="0" w:line="260" w:lineRule="exact"/>
        <w:rPr>
          <w:rFonts w:cs="Arial"/>
          <w:sz w:val="20"/>
          <w:szCs w:val="20"/>
        </w:rPr>
      </w:pPr>
      <w:r w:rsidRPr="000F3057">
        <w:rPr>
          <w:rFonts w:cs="Arial"/>
          <w:sz w:val="20"/>
          <w:szCs w:val="20"/>
        </w:rPr>
        <w:t>začasne odsotnosti z dela zaradi nezmožnosti za delo zaradi bolezni ali poškodbe ali nege družinskih članov,</w:t>
      </w:r>
    </w:p>
    <w:p w14:paraId="1C2499F1" w14:textId="77777777" w:rsidR="008D1911" w:rsidRPr="000F3057" w:rsidRDefault="008D1911" w:rsidP="00D30CAA">
      <w:pPr>
        <w:pStyle w:val="Odstavek"/>
        <w:numPr>
          <w:ilvl w:val="0"/>
          <w:numId w:val="59"/>
        </w:numPr>
        <w:spacing w:before="0" w:line="260" w:lineRule="exact"/>
        <w:rPr>
          <w:rFonts w:cs="Arial"/>
          <w:sz w:val="20"/>
          <w:szCs w:val="20"/>
        </w:rPr>
      </w:pPr>
      <w:r w:rsidRPr="000F3057">
        <w:rPr>
          <w:rFonts w:cs="Arial"/>
          <w:sz w:val="20"/>
          <w:szCs w:val="20"/>
        </w:rPr>
        <w:t>pripravništva,</w:t>
      </w:r>
    </w:p>
    <w:p w14:paraId="43326DD2" w14:textId="77777777" w:rsidR="008D1911" w:rsidRPr="000F3057" w:rsidRDefault="008D1911" w:rsidP="00D30CAA">
      <w:pPr>
        <w:pStyle w:val="Odstavek"/>
        <w:numPr>
          <w:ilvl w:val="0"/>
          <w:numId w:val="59"/>
        </w:numPr>
        <w:spacing w:before="0" w:line="260" w:lineRule="exact"/>
        <w:rPr>
          <w:rFonts w:cs="Arial"/>
          <w:sz w:val="20"/>
          <w:szCs w:val="20"/>
        </w:rPr>
      </w:pPr>
      <w:r w:rsidRPr="000F3057">
        <w:rPr>
          <w:rFonts w:cs="Arial"/>
          <w:sz w:val="20"/>
          <w:szCs w:val="20"/>
        </w:rPr>
        <w:t>poskusnega dela,</w:t>
      </w:r>
    </w:p>
    <w:p w14:paraId="00ABDEC5" w14:textId="77777777" w:rsidR="008D1911" w:rsidRPr="000F3057" w:rsidRDefault="008D1911" w:rsidP="00D30CAA">
      <w:pPr>
        <w:pStyle w:val="Odstavek"/>
        <w:numPr>
          <w:ilvl w:val="0"/>
          <w:numId w:val="59"/>
        </w:numPr>
        <w:spacing w:before="0" w:line="260" w:lineRule="exact"/>
        <w:rPr>
          <w:rFonts w:cs="Arial"/>
          <w:sz w:val="20"/>
          <w:szCs w:val="20"/>
        </w:rPr>
      </w:pPr>
      <w:r w:rsidRPr="000F3057">
        <w:rPr>
          <w:rFonts w:cs="Arial"/>
          <w:sz w:val="20"/>
          <w:szCs w:val="20"/>
        </w:rPr>
        <w:t>prvih šestih mesecev po premestitvi na drugo delovno mesto zaradi delovnih potreb (brez soglasja).</w:t>
      </w:r>
    </w:p>
    <w:p w14:paraId="5C8DD7FF" w14:textId="77777777" w:rsidR="008D1911" w:rsidRPr="000F3057" w:rsidRDefault="008D1911" w:rsidP="00D30CAA">
      <w:pPr>
        <w:pStyle w:val="Odstavek"/>
        <w:spacing w:before="0" w:line="260" w:lineRule="exact"/>
        <w:ind w:firstLine="0"/>
        <w:rPr>
          <w:rFonts w:cs="Arial"/>
          <w:sz w:val="20"/>
          <w:szCs w:val="20"/>
        </w:rPr>
      </w:pPr>
    </w:p>
    <w:p w14:paraId="48A446D3" w14:textId="0AEA034A" w:rsidR="008D1911" w:rsidRPr="000F3057" w:rsidRDefault="008D1911" w:rsidP="00D30CAA">
      <w:pPr>
        <w:pStyle w:val="Odstavek"/>
        <w:spacing w:before="0" w:line="260" w:lineRule="exact"/>
        <w:ind w:firstLine="0"/>
        <w:rPr>
          <w:rFonts w:cs="Arial"/>
          <w:sz w:val="20"/>
          <w:szCs w:val="20"/>
          <w:lang w:eastAsia="x-none"/>
        </w:rPr>
      </w:pPr>
      <w:r w:rsidRPr="000F3057">
        <w:rPr>
          <w:rFonts w:cs="Arial"/>
          <w:sz w:val="20"/>
          <w:szCs w:val="20"/>
          <w:lang w:eastAsia="x-none"/>
        </w:rPr>
        <w:t xml:space="preserve">(4) Delo javnega uslužbenca se spremlja največ 30 delovnih dni ter se o tem pripravi poročilo. Čas spremljanja se lahko podaljša v primeru začasne odsotnosti </w:t>
      </w:r>
      <w:r w:rsidRPr="003F7053">
        <w:rPr>
          <w:rFonts w:cs="Arial"/>
          <w:sz w:val="20"/>
          <w:szCs w:val="20"/>
          <w:lang w:eastAsia="x-none"/>
        </w:rPr>
        <w:t>javnega uslužbenca</w:t>
      </w:r>
      <w:r>
        <w:rPr>
          <w:rFonts w:cs="Arial"/>
          <w:sz w:val="20"/>
          <w:szCs w:val="20"/>
          <w:lang w:eastAsia="x-none"/>
        </w:rPr>
        <w:t xml:space="preserve"> </w:t>
      </w:r>
      <w:r w:rsidRPr="000F3057">
        <w:rPr>
          <w:rFonts w:cs="Arial"/>
          <w:sz w:val="20"/>
          <w:szCs w:val="20"/>
          <w:lang w:eastAsia="x-none"/>
        </w:rPr>
        <w:t xml:space="preserve">z dela. </w:t>
      </w:r>
    </w:p>
    <w:p w14:paraId="613DF540" w14:textId="77777777" w:rsidR="008D1911" w:rsidRPr="000F3057" w:rsidRDefault="008D1911" w:rsidP="00D30CAA">
      <w:pPr>
        <w:pStyle w:val="lennaslov"/>
        <w:spacing w:line="260" w:lineRule="exact"/>
        <w:jc w:val="both"/>
        <w:rPr>
          <w:b w:val="0"/>
          <w:sz w:val="20"/>
          <w:szCs w:val="20"/>
        </w:rPr>
      </w:pPr>
    </w:p>
    <w:p w14:paraId="20F687F8" w14:textId="77777777" w:rsidR="008D1911" w:rsidRPr="000F3057" w:rsidRDefault="008D1911" w:rsidP="00D30CAA">
      <w:pPr>
        <w:pStyle w:val="lennaslov"/>
        <w:spacing w:line="260" w:lineRule="exact"/>
        <w:jc w:val="both"/>
        <w:rPr>
          <w:b w:val="0"/>
          <w:sz w:val="20"/>
          <w:szCs w:val="20"/>
          <w:lang w:eastAsia="x-none"/>
        </w:rPr>
      </w:pPr>
      <w:r w:rsidRPr="000F3057">
        <w:rPr>
          <w:b w:val="0"/>
          <w:sz w:val="20"/>
          <w:szCs w:val="20"/>
          <w:lang w:eastAsia="x-none"/>
        </w:rPr>
        <w:t>(5) Po izvedenem postopku spremljanja dela se javnemu uslužbencu z namenom pisne seznanitve z ugotovitvami pošlje poročilo iz prejšnjega odstavka in vabilo na zagovor v razumnem roku. Rok iz prejšnjega stavka ne sme biti krajši od treh delovnih dni, razen če obstajajo okoliščine, zaradi katerih bi bilo od predstojnika neupravičeno pričakovati, da javnemu uslužbencu to omogoči.</w:t>
      </w:r>
    </w:p>
    <w:bookmarkEnd w:id="18"/>
    <w:p w14:paraId="2CCB0844" w14:textId="77777777" w:rsidR="008D1911" w:rsidRPr="000F3057" w:rsidRDefault="008D1911" w:rsidP="00D30CAA">
      <w:pPr>
        <w:pStyle w:val="lennaslov"/>
        <w:spacing w:line="260" w:lineRule="exact"/>
        <w:jc w:val="both"/>
        <w:rPr>
          <w:b w:val="0"/>
          <w:sz w:val="20"/>
          <w:szCs w:val="20"/>
        </w:rPr>
      </w:pPr>
    </w:p>
    <w:p w14:paraId="0408E403" w14:textId="77777777" w:rsidR="008D1911" w:rsidRPr="000F3057" w:rsidRDefault="008D1911" w:rsidP="00D30CAA">
      <w:pPr>
        <w:pStyle w:val="lennaslov"/>
        <w:spacing w:line="260" w:lineRule="exact"/>
        <w:rPr>
          <w:bCs/>
          <w:sz w:val="20"/>
          <w:szCs w:val="20"/>
        </w:rPr>
      </w:pPr>
      <w:r w:rsidRPr="000F3057">
        <w:rPr>
          <w:bCs/>
          <w:sz w:val="20"/>
          <w:szCs w:val="20"/>
        </w:rPr>
        <w:t>149. člen</w:t>
      </w:r>
    </w:p>
    <w:p w14:paraId="641FE941" w14:textId="77777777" w:rsidR="008D1911" w:rsidRPr="000F3057" w:rsidRDefault="008D1911" w:rsidP="00D30CAA">
      <w:pPr>
        <w:pStyle w:val="lennaslov"/>
        <w:spacing w:line="260" w:lineRule="exact"/>
        <w:rPr>
          <w:bCs/>
          <w:sz w:val="20"/>
          <w:szCs w:val="20"/>
        </w:rPr>
      </w:pPr>
      <w:r w:rsidRPr="000F3057">
        <w:rPr>
          <w:bCs/>
          <w:sz w:val="20"/>
          <w:szCs w:val="20"/>
        </w:rPr>
        <w:t>(premestitev v primeru ugotovljene nesposobnosti)</w:t>
      </w:r>
    </w:p>
    <w:p w14:paraId="37445C39" w14:textId="77777777" w:rsidR="008D1911" w:rsidRPr="000F3057" w:rsidRDefault="008D1911" w:rsidP="00D30CAA">
      <w:pPr>
        <w:pStyle w:val="lennaslov"/>
        <w:spacing w:line="260" w:lineRule="exact"/>
        <w:rPr>
          <w:b w:val="0"/>
          <w:sz w:val="20"/>
          <w:szCs w:val="20"/>
        </w:rPr>
      </w:pPr>
    </w:p>
    <w:p w14:paraId="5492C8F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Javnega uslužbenca, za katerega se ugotovi, da je nesposoben za svoj položaj oziroma za svoje delovno mesto, se s sklepom premesti na prosto delovno mesto v organu, za katero izpolnjuje pogoje in ga je po presoji predstojnika sposoben opravljati.</w:t>
      </w:r>
    </w:p>
    <w:p w14:paraId="1E350998" w14:textId="77777777" w:rsidR="008D1911" w:rsidRPr="000F3057" w:rsidRDefault="008D1911" w:rsidP="00D30CAA">
      <w:pPr>
        <w:pStyle w:val="Odstavek"/>
        <w:spacing w:before="0" w:line="260" w:lineRule="exact"/>
        <w:ind w:firstLine="0"/>
        <w:rPr>
          <w:rFonts w:cs="Arial"/>
          <w:sz w:val="20"/>
          <w:szCs w:val="20"/>
        </w:rPr>
      </w:pPr>
    </w:p>
    <w:p w14:paraId="73BDDFD6" w14:textId="77777777" w:rsidR="008D1911" w:rsidRPr="000F3057" w:rsidRDefault="008D1911" w:rsidP="00D30CAA">
      <w:pPr>
        <w:pStyle w:val="lennaslov"/>
        <w:spacing w:line="260" w:lineRule="exact"/>
        <w:jc w:val="both"/>
        <w:rPr>
          <w:b w:val="0"/>
          <w:sz w:val="20"/>
          <w:szCs w:val="20"/>
        </w:rPr>
      </w:pPr>
      <w:r w:rsidRPr="000F3057">
        <w:rPr>
          <w:b w:val="0"/>
          <w:sz w:val="20"/>
          <w:szCs w:val="20"/>
        </w:rPr>
        <w:t>(2) Če je javni uslužbenec ob vročitvi sklepa o premestitvi iz prvega odstavka tega člena odsoten z dela zaradi začasne nezmožnosti za delo zaradi bolezni ali poškodbe, premestitev učinkuje z dnem, ko se javni uslužbenec vrne na delo oziroma bi se moral vrniti na delo, najkasneje pa s potekom treh mesecev od vročitve sklepa.</w:t>
      </w:r>
    </w:p>
    <w:p w14:paraId="173B87C0" w14:textId="77777777" w:rsidR="00E979ED" w:rsidRDefault="00E979ED" w:rsidP="00D30CAA">
      <w:pPr>
        <w:pStyle w:val="len"/>
        <w:spacing w:before="0" w:line="260" w:lineRule="exact"/>
        <w:rPr>
          <w:rFonts w:cs="Arial"/>
          <w:bCs/>
          <w:sz w:val="20"/>
          <w:szCs w:val="20"/>
        </w:rPr>
      </w:pPr>
    </w:p>
    <w:p w14:paraId="1823ECCE" w14:textId="4AAE2E85" w:rsidR="008D1911" w:rsidRPr="000F3057" w:rsidRDefault="008D1911" w:rsidP="00D30CAA">
      <w:pPr>
        <w:pStyle w:val="len"/>
        <w:spacing w:before="0" w:line="260" w:lineRule="exact"/>
        <w:rPr>
          <w:rFonts w:cs="Arial"/>
          <w:bCs/>
          <w:sz w:val="20"/>
          <w:szCs w:val="20"/>
        </w:rPr>
      </w:pPr>
      <w:r w:rsidRPr="000F3057">
        <w:rPr>
          <w:rFonts w:cs="Arial"/>
          <w:bCs/>
          <w:sz w:val="20"/>
          <w:szCs w:val="20"/>
        </w:rPr>
        <w:t>150. člen</w:t>
      </w:r>
    </w:p>
    <w:p w14:paraId="354050EF" w14:textId="77777777" w:rsidR="008D1911" w:rsidRPr="000F3057" w:rsidRDefault="008D1911" w:rsidP="00D30CAA">
      <w:pPr>
        <w:pStyle w:val="lennaslov"/>
        <w:spacing w:line="260" w:lineRule="exact"/>
        <w:rPr>
          <w:bCs/>
          <w:sz w:val="20"/>
          <w:szCs w:val="20"/>
        </w:rPr>
      </w:pPr>
      <w:r w:rsidRPr="000F3057">
        <w:rPr>
          <w:bCs/>
          <w:sz w:val="20"/>
          <w:szCs w:val="20"/>
        </w:rPr>
        <w:t>(odpoved pogodbe o zaposlitvi)</w:t>
      </w:r>
    </w:p>
    <w:p w14:paraId="7F6DC034" w14:textId="77777777" w:rsidR="008D1911" w:rsidRPr="000F3057" w:rsidRDefault="008D1911" w:rsidP="00D30CAA">
      <w:pPr>
        <w:pStyle w:val="Odstavek"/>
        <w:spacing w:before="0" w:line="260" w:lineRule="exact"/>
        <w:ind w:firstLine="0"/>
        <w:rPr>
          <w:rFonts w:cs="Arial"/>
          <w:sz w:val="20"/>
          <w:szCs w:val="20"/>
        </w:rPr>
      </w:pPr>
    </w:p>
    <w:p w14:paraId="307393D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Če javnega uslužbenca ni možno premestiti na drugo delovno mesto v organu, se ga uvrsti na interni trg dela. Če v </w:t>
      </w:r>
      <w:r>
        <w:rPr>
          <w:rFonts w:cs="Arial"/>
          <w:sz w:val="20"/>
          <w:szCs w:val="20"/>
        </w:rPr>
        <w:t>30</w:t>
      </w:r>
      <w:r w:rsidRPr="000F3057">
        <w:rPr>
          <w:rFonts w:cs="Arial"/>
          <w:sz w:val="20"/>
          <w:szCs w:val="20"/>
        </w:rPr>
        <w:t xml:space="preserve"> dneh ne pride do premestitve javnega uslužbenca v drug organ, se mu odpove pogodba o zaposlitvi. </w:t>
      </w:r>
    </w:p>
    <w:p w14:paraId="5CFC3A42" w14:textId="77777777" w:rsidR="008D1911" w:rsidRPr="000F3057" w:rsidRDefault="008D1911" w:rsidP="00D30CAA">
      <w:pPr>
        <w:pStyle w:val="lennaslov"/>
        <w:spacing w:line="260" w:lineRule="exact"/>
        <w:jc w:val="both"/>
        <w:rPr>
          <w:b w:val="0"/>
          <w:sz w:val="20"/>
          <w:szCs w:val="20"/>
        </w:rPr>
      </w:pPr>
    </w:p>
    <w:p w14:paraId="5353DFE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Javnemu uslužbencu, ki mu je odpovedana pogodba o zaposlitvi iz razloga nesposobnosti, in je ob poteku odpovednega roka odsoten z dela zaradi začasne nezmožnosti za delo zaradi bolezni ali poškodbe, preneha pogodba o zaposlitvi z iztekom zadnjega dne odsotnosti z dela zaradi začasne nezmožnosti za delo zaradi bolezni ali poškodbe, najkasneje pa s potekom šestih mesecev po izteku odpovednega roka.  </w:t>
      </w:r>
    </w:p>
    <w:p w14:paraId="53C25ACB" w14:textId="77777777" w:rsidR="008D1911" w:rsidRDefault="008D1911" w:rsidP="00D30CAA">
      <w:pPr>
        <w:pStyle w:val="lennaslov"/>
        <w:spacing w:line="260" w:lineRule="exact"/>
        <w:jc w:val="both"/>
        <w:rPr>
          <w:b w:val="0"/>
          <w:color w:val="FF0000"/>
          <w:sz w:val="20"/>
          <w:szCs w:val="20"/>
        </w:rPr>
      </w:pPr>
    </w:p>
    <w:p w14:paraId="3FEF5D01" w14:textId="77777777" w:rsidR="00CC41CB" w:rsidRDefault="00CC41CB" w:rsidP="00D30CAA">
      <w:pPr>
        <w:pStyle w:val="lennaslov"/>
        <w:spacing w:line="260" w:lineRule="exact"/>
        <w:jc w:val="both"/>
        <w:rPr>
          <w:b w:val="0"/>
          <w:color w:val="FF0000"/>
          <w:sz w:val="20"/>
          <w:szCs w:val="20"/>
        </w:rPr>
      </w:pPr>
    </w:p>
    <w:p w14:paraId="2CA2A7D4" w14:textId="77777777" w:rsidR="00CC41CB" w:rsidRDefault="00CC41CB" w:rsidP="00D30CAA">
      <w:pPr>
        <w:pStyle w:val="lennaslov"/>
        <w:spacing w:line="260" w:lineRule="exact"/>
        <w:jc w:val="both"/>
        <w:rPr>
          <w:b w:val="0"/>
          <w:color w:val="FF0000"/>
          <w:sz w:val="20"/>
          <w:szCs w:val="20"/>
        </w:rPr>
      </w:pPr>
    </w:p>
    <w:p w14:paraId="519B21F7" w14:textId="77777777" w:rsidR="00CC41CB" w:rsidRPr="000F3057" w:rsidRDefault="00CC41CB" w:rsidP="00D30CAA">
      <w:pPr>
        <w:pStyle w:val="lennaslov"/>
        <w:spacing w:line="260" w:lineRule="exact"/>
        <w:jc w:val="both"/>
        <w:rPr>
          <w:b w:val="0"/>
          <w:color w:val="FF0000"/>
          <w:sz w:val="20"/>
          <w:szCs w:val="20"/>
        </w:rPr>
      </w:pPr>
    </w:p>
    <w:p w14:paraId="6221F376" w14:textId="77777777" w:rsidR="008D1911" w:rsidRPr="000F3057" w:rsidRDefault="008D1911" w:rsidP="00D30CAA">
      <w:pPr>
        <w:pStyle w:val="len"/>
        <w:spacing w:before="0" w:line="260" w:lineRule="exact"/>
        <w:rPr>
          <w:rFonts w:cs="Arial"/>
          <w:bCs/>
          <w:sz w:val="20"/>
          <w:szCs w:val="20"/>
        </w:rPr>
      </w:pPr>
      <w:r w:rsidRPr="000F3057">
        <w:rPr>
          <w:rFonts w:cs="Arial"/>
          <w:bCs/>
          <w:sz w:val="20"/>
          <w:szCs w:val="20"/>
        </w:rPr>
        <w:t>151. člen</w:t>
      </w:r>
    </w:p>
    <w:p w14:paraId="4B85EE47" w14:textId="77777777" w:rsidR="008D1911" w:rsidRPr="000F3057" w:rsidRDefault="008D1911" w:rsidP="00D30CAA">
      <w:pPr>
        <w:pStyle w:val="lennaslov"/>
        <w:spacing w:line="260" w:lineRule="exact"/>
        <w:rPr>
          <w:bCs/>
          <w:sz w:val="20"/>
          <w:szCs w:val="20"/>
        </w:rPr>
      </w:pPr>
      <w:r w:rsidRPr="000F3057">
        <w:rPr>
          <w:bCs/>
          <w:sz w:val="20"/>
          <w:szCs w:val="20"/>
        </w:rPr>
        <w:t>(odpravnina)</w:t>
      </w:r>
    </w:p>
    <w:p w14:paraId="6C12EFA9" w14:textId="77777777" w:rsidR="008D1911" w:rsidRPr="000F3057" w:rsidRDefault="008D1911" w:rsidP="00D30CAA">
      <w:pPr>
        <w:pStyle w:val="Odstavek"/>
        <w:spacing w:before="0" w:line="260" w:lineRule="exact"/>
        <w:ind w:firstLine="0"/>
        <w:rPr>
          <w:rFonts w:cs="Arial"/>
          <w:sz w:val="20"/>
          <w:szCs w:val="20"/>
        </w:rPr>
      </w:pPr>
    </w:p>
    <w:p w14:paraId="2D810661" w14:textId="77777777" w:rsidR="008D1911" w:rsidRPr="000F3057" w:rsidRDefault="008D1911" w:rsidP="00D30CAA">
      <w:pPr>
        <w:pStyle w:val="Odstavek"/>
        <w:spacing w:before="0" w:line="260" w:lineRule="exact"/>
        <w:ind w:firstLine="0"/>
        <w:rPr>
          <w:rFonts w:cs="Arial"/>
          <w:sz w:val="20"/>
          <w:szCs w:val="20"/>
          <w:shd w:val="clear" w:color="auto" w:fill="FFFFFF"/>
        </w:rPr>
      </w:pPr>
      <w:r w:rsidRPr="000F3057">
        <w:rPr>
          <w:rFonts w:cs="Arial"/>
          <w:sz w:val="20"/>
          <w:szCs w:val="20"/>
          <w:shd w:val="clear" w:color="auto" w:fill="FFFFFF"/>
        </w:rPr>
        <w:t>Javnemu uslužbencu ob odpovedi pogodbe o zaposlitvi iz razloga nesposobnosti pripada odpravnina v višini:</w:t>
      </w:r>
    </w:p>
    <w:p w14:paraId="49DE84F0" w14:textId="77777777" w:rsidR="008D1911" w:rsidRPr="000F3057" w:rsidRDefault="008D1911" w:rsidP="00D30CAA">
      <w:pPr>
        <w:pStyle w:val="Odstavek"/>
        <w:spacing w:before="0" w:line="260" w:lineRule="exact"/>
        <w:ind w:firstLine="0"/>
        <w:rPr>
          <w:rFonts w:cs="Arial"/>
          <w:sz w:val="20"/>
          <w:szCs w:val="20"/>
          <w:shd w:val="clear" w:color="auto" w:fill="FFFFFF"/>
        </w:rPr>
      </w:pPr>
      <w:r w:rsidRPr="000F3057">
        <w:rPr>
          <w:rFonts w:cs="Arial"/>
          <w:sz w:val="20"/>
          <w:szCs w:val="20"/>
          <w:shd w:val="clear" w:color="auto" w:fill="FFFFFF"/>
        </w:rPr>
        <w:t>1. dveh povprečnih plač na zaposlenega v Republiki Sloveniji, če je javni uslužbenec zaposlen pri delodajalcu do 15 let;</w:t>
      </w:r>
    </w:p>
    <w:p w14:paraId="789ED2E3" w14:textId="77777777" w:rsidR="008D1911" w:rsidRPr="000F3057" w:rsidRDefault="008D1911" w:rsidP="00D30CAA">
      <w:pPr>
        <w:pStyle w:val="Odstavek"/>
        <w:spacing w:before="0" w:line="260" w:lineRule="exact"/>
        <w:ind w:firstLine="0"/>
        <w:rPr>
          <w:rFonts w:cs="Arial"/>
          <w:sz w:val="20"/>
          <w:szCs w:val="20"/>
          <w:shd w:val="clear" w:color="auto" w:fill="FFFFFF"/>
        </w:rPr>
      </w:pPr>
      <w:r w:rsidRPr="000F3057">
        <w:rPr>
          <w:rFonts w:cs="Arial"/>
          <w:sz w:val="20"/>
          <w:szCs w:val="20"/>
          <w:shd w:val="clear" w:color="auto" w:fill="FFFFFF"/>
        </w:rPr>
        <w:t>2. treh povprečnih plač na zaposlenega v Republiki Sloveniji, če je javni uslužbenec zaposlen pri delodajalcu več kot 15 let do 30 let;</w:t>
      </w:r>
    </w:p>
    <w:p w14:paraId="000D374B" w14:textId="77777777" w:rsidR="008D1911" w:rsidRPr="000F3057" w:rsidRDefault="008D1911" w:rsidP="00D30CAA">
      <w:pPr>
        <w:pStyle w:val="Odstavek"/>
        <w:spacing w:before="0" w:line="260" w:lineRule="exact"/>
        <w:ind w:firstLine="0"/>
        <w:rPr>
          <w:rFonts w:cs="Arial"/>
          <w:sz w:val="20"/>
          <w:szCs w:val="20"/>
          <w:shd w:val="clear" w:color="auto" w:fill="FFFFFF"/>
        </w:rPr>
      </w:pPr>
      <w:r w:rsidRPr="000F3057">
        <w:rPr>
          <w:rFonts w:cs="Arial"/>
          <w:sz w:val="20"/>
          <w:szCs w:val="20"/>
          <w:shd w:val="clear" w:color="auto" w:fill="FFFFFF"/>
        </w:rPr>
        <w:t>3. štirih povprečnih plač na zaposlenega v Republiki Sloveniji, če je javni uslužbenec zaposlen pri delodajalcu več kot 30 let.</w:t>
      </w:r>
    </w:p>
    <w:p w14:paraId="5DF9332C" w14:textId="77777777" w:rsidR="00EC3480" w:rsidRPr="000F3057" w:rsidRDefault="00EC3480" w:rsidP="00D30CAA">
      <w:pPr>
        <w:pStyle w:val="Odstavek"/>
        <w:spacing w:before="0" w:line="260" w:lineRule="exact"/>
        <w:ind w:firstLine="0"/>
        <w:rPr>
          <w:rFonts w:cs="Arial"/>
          <w:sz w:val="20"/>
          <w:szCs w:val="20"/>
        </w:rPr>
      </w:pPr>
    </w:p>
    <w:p w14:paraId="5622621F" w14:textId="77777777" w:rsidR="008D1911" w:rsidRPr="000F3057" w:rsidRDefault="008D1911" w:rsidP="00D30CAA">
      <w:pPr>
        <w:pStyle w:val="len0"/>
        <w:spacing w:before="0" w:beforeAutospacing="0" w:after="0" w:afterAutospacing="0" w:line="260" w:lineRule="exact"/>
        <w:jc w:val="center"/>
        <w:rPr>
          <w:rFonts w:ascii="Arial" w:hAnsi="Arial" w:cs="Arial"/>
          <w:sz w:val="20"/>
          <w:szCs w:val="20"/>
        </w:rPr>
      </w:pPr>
      <w:r w:rsidRPr="000F3057">
        <w:rPr>
          <w:rFonts w:ascii="Arial" w:hAnsi="Arial" w:cs="Arial"/>
          <w:sz w:val="20"/>
          <w:szCs w:val="20"/>
        </w:rPr>
        <w:t>4. Pravica do vrnitve</w:t>
      </w:r>
    </w:p>
    <w:p w14:paraId="001B153A" w14:textId="77777777" w:rsidR="008D1911" w:rsidRPr="000F3057" w:rsidRDefault="008D1911" w:rsidP="00D30CAA">
      <w:pPr>
        <w:pStyle w:val="len"/>
        <w:spacing w:before="0" w:line="260" w:lineRule="exact"/>
        <w:rPr>
          <w:rFonts w:cs="Arial"/>
          <w:b w:val="0"/>
          <w:strike/>
          <w:sz w:val="20"/>
          <w:szCs w:val="20"/>
        </w:rPr>
      </w:pPr>
    </w:p>
    <w:p w14:paraId="2A0A0ACB"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152. člen</w:t>
      </w:r>
    </w:p>
    <w:p w14:paraId="5E4CD47A" w14:textId="77777777" w:rsidR="008D1911" w:rsidRPr="000F3057" w:rsidRDefault="008D1911" w:rsidP="00D30CAA">
      <w:pPr>
        <w:pStyle w:val="lennaslov"/>
        <w:spacing w:line="260" w:lineRule="exact"/>
        <w:rPr>
          <w:sz w:val="20"/>
          <w:szCs w:val="20"/>
        </w:rPr>
      </w:pPr>
      <w:r w:rsidRPr="000F3057">
        <w:rPr>
          <w:sz w:val="20"/>
          <w:szCs w:val="20"/>
        </w:rPr>
        <w:t>(pravica do vrnitve)</w:t>
      </w:r>
    </w:p>
    <w:p w14:paraId="44804687" w14:textId="77777777" w:rsidR="008D1911" w:rsidRPr="000F3057" w:rsidRDefault="008D1911" w:rsidP="00D30CAA">
      <w:pPr>
        <w:pStyle w:val="Odstavek"/>
        <w:spacing w:before="0" w:line="260" w:lineRule="exact"/>
        <w:ind w:firstLine="0"/>
        <w:rPr>
          <w:rFonts w:cs="Arial"/>
          <w:sz w:val="20"/>
          <w:szCs w:val="20"/>
        </w:rPr>
      </w:pPr>
    </w:p>
    <w:p w14:paraId="081E8CB4" w14:textId="77777777" w:rsidR="008D1911" w:rsidRPr="000F3057" w:rsidRDefault="008D1911" w:rsidP="00D30CAA">
      <w:pPr>
        <w:pStyle w:val="Odstavek"/>
        <w:spacing w:before="0" w:line="260" w:lineRule="exact"/>
        <w:ind w:firstLine="0"/>
        <w:rPr>
          <w:rFonts w:cs="Arial"/>
          <w:strike/>
          <w:sz w:val="20"/>
          <w:szCs w:val="20"/>
          <w:lang w:eastAsia="sl-SI"/>
        </w:rPr>
      </w:pPr>
      <w:r w:rsidRPr="000F3057">
        <w:rPr>
          <w:rFonts w:cs="Arial"/>
          <w:sz w:val="20"/>
          <w:szCs w:val="20"/>
        </w:rPr>
        <w:t xml:space="preserve">(1) Predstojnik in javni uslužbenec se lahko sporazumno dogovorita o začasni odsotnosti javnega uslužbenca in njegovi pravici do vrnitve. V času začasne odsotnosti javnemu uslužbencu pogodba o zaposlitvi v organu, v katerem je sklenil dogovor, preneha. </w:t>
      </w:r>
    </w:p>
    <w:p w14:paraId="170878D6" w14:textId="77777777" w:rsidR="008D1911" w:rsidRPr="000F3057" w:rsidRDefault="008D1911" w:rsidP="00D30CAA">
      <w:pPr>
        <w:pStyle w:val="Odstavek"/>
        <w:spacing w:before="0" w:line="260" w:lineRule="exact"/>
        <w:ind w:firstLine="0"/>
        <w:rPr>
          <w:rFonts w:cs="Arial"/>
          <w:sz w:val="20"/>
          <w:szCs w:val="20"/>
        </w:rPr>
      </w:pPr>
    </w:p>
    <w:p w14:paraId="3B1059F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Javni uslužbenec je na podlagi dogovora iz prejšnjega odstavka lahko odsoten največ 5 let brez možnosti podaljšanja. </w:t>
      </w:r>
    </w:p>
    <w:p w14:paraId="7D596493" w14:textId="77777777" w:rsidR="008D1911" w:rsidRPr="000F3057" w:rsidRDefault="008D1911" w:rsidP="00D30CAA">
      <w:pPr>
        <w:pStyle w:val="Odstavek"/>
        <w:spacing w:before="0" w:line="260" w:lineRule="exact"/>
        <w:ind w:firstLine="0"/>
        <w:rPr>
          <w:rFonts w:cs="Arial"/>
          <w:sz w:val="20"/>
          <w:szCs w:val="20"/>
        </w:rPr>
      </w:pPr>
    </w:p>
    <w:p w14:paraId="69744C8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Dogovor iz prvega odstavka tega člena vsebuje najmanj datum vrnitve, ali je možna predčasna vrnitev, pravice in obveznosti v primeru predčasne vrnitve ter način obveščanja o vseh bistvenih okoliščinah, ki bi lahko vplivale na dogovor. </w:t>
      </w:r>
    </w:p>
    <w:p w14:paraId="2DA95520" w14:textId="77777777" w:rsidR="008D1911" w:rsidRPr="000F3057" w:rsidRDefault="008D1911" w:rsidP="00D30CAA">
      <w:pPr>
        <w:pStyle w:val="Odstavek"/>
        <w:spacing w:before="0" w:line="260" w:lineRule="exact"/>
        <w:ind w:firstLine="0"/>
        <w:rPr>
          <w:rFonts w:cs="Arial"/>
          <w:sz w:val="20"/>
          <w:szCs w:val="20"/>
        </w:rPr>
      </w:pPr>
    </w:p>
    <w:p w14:paraId="5433844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Javni uslužbenec ima po prenehanju začasne odsotnosti pravico do vrnitve v organ, v katerem je sklenil dogovor, in sicer v dogovorjenem roku. Uradnik se brez javnega natečaja vrne na delovno mesto, ki se opravlja v istem nazivu, ki ga je dosegel pred sklenitvijo dogovora iz prvega odstavka tega člena in za katero izpolnjuje pogoje. Strokovno-tehnični uslužbenec se vrne na delovno mesto, ki je ovrednoteno z enako osnovno plačo, kot jo je imel pred sklenitvijo dogovora iz prvega odstavka tega člena in za katero izpolnjuje pogoje. </w:t>
      </w:r>
    </w:p>
    <w:p w14:paraId="5766F8A7" w14:textId="77777777" w:rsidR="008D1911" w:rsidRPr="000F3057" w:rsidRDefault="008D1911" w:rsidP="00D30CAA">
      <w:pPr>
        <w:pStyle w:val="Odstavek"/>
        <w:spacing w:before="0" w:line="260" w:lineRule="exact"/>
        <w:ind w:firstLine="0"/>
        <w:rPr>
          <w:rFonts w:cs="Arial"/>
          <w:sz w:val="20"/>
          <w:szCs w:val="20"/>
        </w:rPr>
      </w:pPr>
    </w:p>
    <w:p w14:paraId="245DFC7B" w14:textId="1F4E8F02" w:rsidR="008D1911" w:rsidRPr="00C6476F" w:rsidRDefault="008D1911" w:rsidP="00D30CAA">
      <w:pPr>
        <w:pStyle w:val="Odstavek"/>
        <w:spacing w:before="0" w:line="260" w:lineRule="exact"/>
        <w:ind w:firstLine="0"/>
        <w:rPr>
          <w:rFonts w:cs="Arial"/>
          <w:sz w:val="20"/>
          <w:szCs w:val="20"/>
        </w:rPr>
      </w:pPr>
      <w:r w:rsidRPr="000F3057">
        <w:rPr>
          <w:rFonts w:cs="Arial"/>
          <w:sz w:val="20"/>
          <w:szCs w:val="20"/>
        </w:rPr>
        <w:t xml:space="preserve">(5) Če delovnega mesta iz prejšnjega </w:t>
      </w:r>
      <w:r w:rsidRPr="00985B9C">
        <w:rPr>
          <w:rFonts w:cs="Arial"/>
          <w:sz w:val="20"/>
          <w:szCs w:val="20"/>
        </w:rPr>
        <w:t xml:space="preserve">odstavka zaradi razlogov iz  drugega odstavka 144. člena </w:t>
      </w:r>
      <w:r w:rsidRPr="00C6476F">
        <w:rPr>
          <w:rFonts w:cs="Arial"/>
          <w:sz w:val="20"/>
          <w:szCs w:val="20"/>
        </w:rPr>
        <w:t>tega zakona ni, se izvede postopek redne odpovedi pogodbe o zaposlitvi iz poslovnih razlogov</w:t>
      </w:r>
      <w:r w:rsidR="008A5C58" w:rsidRPr="00C6476F">
        <w:rPr>
          <w:rFonts w:cs="Arial"/>
          <w:sz w:val="20"/>
          <w:szCs w:val="20"/>
        </w:rPr>
        <w:t xml:space="preserve"> v skladu s 146. členom tega zakona</w:t>
      </w:r>
      <w:r w:rsidRPr="00C6476F">
        <w:rPr>
          <w:rFonts w:cs="Arial"/>
          <w:sz w:val="20"/>
          <w:szCs w:val="20"/>
        </w:rPr>
        <w:t xml:space="preserve">. </w:t>
      </w:r>
    </w:p>
    <w:p w14:paraId="44ABBE0B" w14:textId="77777777" w:rsidR="008D1911" w:rsidRPr="000F3057" w:rsidRDefault="008D1911" w:rsidP="00D30CAA">
      <w:pPr>
        <w:pStyle w:val="Poglavje"/>
        <w:spacing w:before="0" w:after="0" w:line="260" w:lineRule="exact"/>
        <w:rPr>
          <w:sz w:val="20"/>
          <w:szCs w:val="20"/>
        </w:rPr>
      </w:pPr>
    </w:p>
    <w:p w14:paraId="0BA69127"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XIX. poglavje</w:t>
      </w:r>
      <w:r w:rsidRPr="000F3057">
        <w:rPr>
          <w:b w:val="0"/>
          <w:bCs/>
          <w:sz w:val="20"/>
          <w:szCs w:val="20"/>
        </w:rPr>
        <w:br/>
        <w:t>PRISTOJNOSTI NA PODROČJU SISTEMA JAVNIH USLUŽBENCEV</w:t>
      </w:r>
    </w:p>
    <w:p w14:paraId="101B40E4" w14:textId="77777777" w:rsidR="008D1911" w:rsidRPr="000F3057" w:rsidRDefault="008D1911" w:rsidP="00D30CAA">
      <w:pPr>
        <w:pStyle w:val="len"/>
        <w:spacing w:before="0" w:line="260" w:lineRule="exact"/>
        <w:rPr>
          <w:rFonts w:cs="Arial"/>
          <w:sz w:val="20"/>
          <w:szCs w:val="20"/>
        </w:rPr>
      </w:pPr>
    </w:p>
    <w:p w14:paraId="00951564"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153. člen</w:t>
      </w:r>
    </w:p>
    <w:p w14:paraId="72625765" w14:textId="77777777" w:rsidR="008D1911" w:rsidRPr="000F3057" w:rsidRDefault="008D1911" w:rsidP="00D30CAA">
      <w:pPr>
        <w:pStyle w:val="lennaslov"/>
        <w:spacing w:line="260" w:lineRule="exact"/>
        <w:rPr>
          <w:sz w:val="20"/>
          <w:szCs w:val="20"/>
        </w:rPr>
      </w:pPr>
      <w:r w:rsidRPr="000F3057">
        <w:rPr>
          <w:sz w:val="20"/>
          <w:szCs w:val="20"/>
        </w:rPr>
        <w:t>(pristojnosti ministrstva, pristojnega za javno upravo)</w:t>
      </w:r>
    </w:p>
    <w:p w14:paraId="41BFB521" w14:textId="77777777" w:rsidR="008D1911" w:rsidRPr="000F3057" w:rsidRDefault="008D1911" w:rsidP="00D30CAA">
      <w:pPr>
        <w:pStyle w:val="Odstavek"/>
        <w:spacing w:before="0" w:line="260" w:lineRule="exact"/>
        <w:ind w:firstLine="0"/>
        <w:rPr>
          <w:rFonts w:cs="Arial"/>
          <w:sz w:val="20"/>
          <w:szCs w:val="20"/>
        </w:rPr>
      </w:pPr>
    </w:p>
    <w:p w14:paraId="7294868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Ministrstvo, pristojno za javno upravo: </w:t>
      </w:r>
    </w:p>
    <w:p w14:paraId="46F9FD8D" w14:textId="77777777" w:rsidR="008D1911" w:rsidRPr="000F3057" w:rsidRDefault="008D1911" w:rsidP="00D30CAA">
      <w:pPr>
        <w:pStyle w:val="tevilnatoka"/>
        <w:numPr>
          <w:ilvl w:val="0"/>
          <w:numId w:val="48"/>
        </w:numPr>
        <w:spacing w:line="260" w:lineRule="exact"/>
        <w:rPr>
          <w:sz w:val="20"/>
          <w:szCs w:val="20"/>
        </w:rPr>
      </w:pPr>
      <w:r w:rsidRPr="000F3057">
        <w:rPr>
          <w:sz w:val="20"/>
          <w:szCs w:val="20"/>
        </w:rPr>
        <w:t xml:space="preserve">nadzira izvajanje tega zakona in na njegovi podlagi izdanih predpisov, ter skrbi za njihovo pravilno izvajanje; </w:t>
      </w:r>
    </w:p>
    <w:p w14:paraId="7F80E4A8" w14:textId="77777777" w:rsidR="008D1911" w:rsidRPr="000F3057" w:rsidRDefault="008D1911" w:rsidP="00D30CAA">
      <w:pPr>
        <w:pStyle w:val="tevilnatoka"/>
        <w:spacing w:line="260" w:lineRule="exact"/>
        <w:rPr>
          <w:sz w:val="20"/>
          <w:szCs w:val="20"/>
        </w:rPr>
      </w:pPr>
      <w:r w:rsidRPr="000F3057">
        <w:rPr>
          <w:sz w:val="20"/>
          <w:szCs w:val="20"/>
        </w:rPr>
        <w:t xml:space="preserve">vodi centralno kadrovsko evidenco in evidenco internega trga dela za organe državne uprave; </w:t>
      </w:r>
    </w:p>
    <w:p w14:paraId="0ED10A74" w14:textId="77777777" w:rsidR="008D1911" w:rsidRPr="000F3057" w:rsidRDefault="008D1911" w:rsidP="00D30CAA">
      <w:pPr>
        <w:pStyle w:val="tevilnatoka"/>
        <w:spacing w:line="260" w:lineRule="exact"/>
        <w:rPr>
          <w:sz w:val="20"/>
          <w:szCs w:val="20"/>
        </w:rPr>
      </w:pPr>
      <w:r w:rsidRPr="000F3057">
        <w:rPr>
          <w:sz w:val="20"/>
          <w:szCs w:val="20"/>
        </w:rPr>
        <w:t xml:space="preserve">usklajuje predloge kadrovskih načrtov za organe državne uprave v skladu s tem zakonom; </w:t>
      </w:r>
    </w:p>
    <w:p w14:paraId="048ABCB7" w14:textId="77777777" w:rsidR="008D1911" w:rsidRPr="000F3057" w:rsidRDefault="008D1911" w:rsidP="00D30CAA">
      <w:pPr>
        <w:pStyle w:val="tevilnatoka"/>
        <w:spacing w:line="260" w:lineRule="exact"/>
        <w:rPr>
          <w:sz w:val="20"/>
          <w:szCs w:val="20"/>
        </w:rPr>
      </w:pPr>
      <w:r w:rsidRPr="000F3057">
        <w:rPr>
          <w:sz w:val="20"/>
          <w:szCs w:val="20"/>
        </w:rPr>
        <w:t xml:space="preserve">skrbi za usklajeno in nadzirano izvajanje reorganizacije na ravni organov državne uprave; </w:t>
      </w:r>
    </w:p>
    <w:p w14:paraId="59767146" w14:textId="77777777" w:rsidR="008D1911" w:rsidRPr="000F3057" w:rsidRDefault="008D1911" w:rsidP="00D30CAA">
      <w:pPr>
        <w:pStyle w:val="tevilnatoka"/>
        <w:spacing w:line="260" w:lineRule="exact"/>
        <w:rPr>
          <w:sz w:val="20"/>
          <w:szCs w:val="20"/>
        </w:rPr>
      </w:pPr>
      <w:r w:rsidRPr="000F3057">
        <w:rPr>
          <w:sz w:val="20"/>
          <w:szCs w:val="20"/>
        </w:rPr>
        <w:t xml:space="preserve">pomaga in svetuje organom na področju ravnanja s kadri; </w:t>
      </w:r>
    </w:p>
    <w:p w14:paraId="2FE47E7F" w14:textId="77777777" w:rsidR="008D1911" w:rsidRPr="000F3057" w:rsidRDefault="008D1911" w:rsidP="00D30CAA">
      <w:pPr>
        <w:pStyle w:val="tevilnatoka"/>
        <w:spacing w:line="260" w:lineRule="exact"/>
        <w:rPr>
          <w:sz w:val="20"/>
          <w:szCs w:val="20"/>
        </w:rPr>
      </w:pPr>
      <w:r w:rsidRPr="000F3057">
        <w:rPr>
          <w:sz w:val="20"/>
          <w:szCs w:val="20"/>
        </w:rPr>
        <w:t xml:space="preserve">izvaja naloge v zvezi s podeljevanjem štipendij v organih državne uprave; </w:t>
      </w:r>
    </w:p>
    <w:p w14:paraId="6BD58F79" w14:textId="77777777" w:rsidR="008D1911" w:rsidRPr="000F3057" w:rsidRDefault="008D1911" w:rsidP="00D30CAA">
      <w:pPr>
        <w:pStyle w:val="tevilnatoka"/>
        <w:spacing w:line="260" w:lineRule="exact"/>
        <w:rPr>
          <w:sz w:val="20"/>
          <w:szCs w:val="20"/>
        </w:rPr>
      </w:pPr>
      <w:bookmarkStart w:id="19" w:name="_Hlk137229695"/>
      <w:r w:rsidRPr="000F3057">
        <w:rPr>
          <w:sz w:val="20"/>
          <w:szCs w:val="20"/>
        </w:rPr>
        <w:t>organizira in zagotavlja delovanje centra za kadre;</w:t>
      </w:r>
    </w:p>
    <w:p w14:paraId="7AEDFDC7" w14:textId="77777777" w:rsidR="008D1911" w:rsidRPr="000F3057" w:rsidRDefault="008D1911" w:rsidP="00D30CAA">
      <w:pPr>
        <w:pStyle w:val="tevilnatoka"/>
        <w:spacing w:line="260" w:lineRule="exact"/>
        <w:rPr>
          <w:sz w:val="20"/>
          <w:szCs w:val="20"/>
        </w:rPr>
      </w:pPr>
      <w:r w:rsidRPr="000F3057">
        <w:rPr>
          <w:sz w:val="20"/>
          <w:szCs w:val="20"/>
        </w:rPr>
        <w:t>opravlja naloge s področja presoje osebnih sposobnosti in veščin, določenih za opravljanje dela na delovnih mestih v organih državne uprave</w:t>
      </w:r>
      <w:r>
        <w:rPr>
          <w:sz w:val="20"/>
          <w:szCs w:val="20"/>
        </w:rPr>
        <w:t xml:space="preserve"> </w:t>
      </w:r>
      <w:r w:rsidRPr="00563882">
        <w:rPr>
          <w:sz w:val="20"/>
          <w:szCs w:val="20"/>
        </w:rPr>
        <w:t>in tudi v drugih državnih organih ter upravah lokalnih skupnosti, ki so pristopili k internem trgu dela</w:t>
      </w:r>
      <w:r w:rsidRPr="000F3057">
        <w:rPr>
          <w:sz w:val="20"/>
          <w:szCs w:val="20"/>
        </w:rPr>
        <w:t>;</w:t>
      </w:r>
    </w:p>
    <w:bookmarkEnd w:id="19"/>
    <w:p w14:paraId="172DBFFE" w14:textId="77777777" w:rsidR="008D1911" w:rsidRPr="000F3057" w:rsidRDefault="008D1911" w:rsidP="00D30CAA">
      <w:pPr>
        <w:pStyle w:val="tevilnatoka"/>
        <w:spacing w:line="260" w:lineRule="exact"/>
        <w:rPr>
          <w:sz w:val="20"/>
          <w:szCs w:val="20"/>
        </w:rPr>
      </w:pPr>
      <w:r w:rsidRPr="000F3057">
        <w:rPr>
          <w:sz w:val="20"/>
          <w:szCs w:val="20"/>
        </w:rPr>
        <w:t xml:space="preserve">opravlja naloge na področju usposabljanja in izpopolnjevanja javnih uslužbencev; </w:t>
      </w:r>
    </w:p>
    <w:p w14:paraId="512B4120" w14:textId="77777777" w:rsidR="008D1911" w:rsidRPr="000F3057" w:rsidRDefault="008D1911" w:rsidP="00D30CAA">
      <w:pPr>
        <w:pStyle w:val="tevilnatoka"/>
        <w:spacing w:line="260" w:lineRule="exact"/>
        <w:rPr>
          <w:sz w:val="20"/>
          <w:szCs w:val="20"/>
        </w:rPr>
      </w:pPr>
      <w:r w:rsidRPr="000F3057">
        <w:rPr>
          <w:sz w:val="20"/>
          <w:szCs w:val="20"/>
        </w:rPr>
        <w:t xml:space="preserve">organizira izvajanje državnega izpita iz javne uprave, strokovnega izpita iz upravnega postopka in drugih strokovnih izpitov, razen tistih, ki se izvajajo v organu; </w:t>
      </w:r>
    </w:p>
    <w:p w14:paraId="036E37E7" w14:textId="77777777" w:rsidR="008D1911" w:rsidRPr="000F3057" w:rsidRDefault="008D1911" w:rsidP="00D30CAA">
      <w:pPr>
        <w:pStyle w:val="tevilnatoka"/>
        <w:spacing w:line="260" w:lineRule="exact"/>
        <w:rPr>
          <w:sz w:val="20"/>
          <w:szCs w:val="20"/>
        </w:rPr>
      </w:pPr>
      <w:r w:rsidRPr="000F3057">
        <w:rPr>
          <w:sz w:val="20"/>
          <w:szCs w:val="20"/>
        </w:rPr>
        <w:t xml:space="preserve">opravlja </w:t>
      </w:r>
      <w:r w:rsidRPr="00563882">
        <w:rPr>
          <w:sz w:val="20"/>
          <w:szCs w:val="20"/>
        </w:rPr>
        <w:t>strokovna in administrativna opravila</w:t>
      </w:r>
      <w:r>
        <w:rPr>
          <w:sz w:val="20"/>
          <w:szCs w:val="20"/>
        </w:rPr>
        <w:t xml:space="preserve"> </w:t>
      </w:r>
      <w:r w:rsidRPr="000F3057">
        <w:rPr>
          <w:sz w:val="20"/>
          <w:szCs w:val="20"/>
        </w:rPr>
        <w:t>za komisijo za pritožbe pri vladi</w:t>
      </w:r>
      <w:r>
        <w:rPr>
          <w:sz w:val="20"/>
          <w:szCs w:val="20"/>
        </w:rPr>
        <w:t xml:space="preserve"> in uradniški svet</w:t>
      </w:r>
      <w:r w:rsidRPr="000F3057">
        <w:rPr>
          <w:sz w:val="20"/>
          <w:szCs w:val="20"/>
        </w:rPr>
        <w:t xml:space="preserve">; </w:t>
      </w:r>
    </w:p>
    <w:p w14:paraId="36635323" w14:textId="77777777" w:rsidR="008D1911" w:rsidRPr="000F3057" w:rsidRDefault="008D1911" w:rsidP="00D30CAA">
      <w:pPr>
        <w:pStyle w:val="tevilnatoka"/>
        <w:spacing w:line="260" w:lineRule="exact"/>
        <w:rPr>
          <w:sz w:val="20"/>
          <w:szCs w:val="20"/>
        </w:rPr>
      </w:pPr>
      <w:r w:rsidRPr="000F3057">
        <w:rPr>
          <w:sz w:val="20"/>
          <w:szCs w:val="20"/>
        </w:rPr>
        <w:t xml:space="preserve">z izobraževalnimi zavodi usklajuje možnosti za izvajanje teoretičnega in praktičnega usposabljanja dijakov in študentov v organih državne uprave; </w:t>
      </w:r>
    </w:p>
    <w:p w14:paraId="1B7944BA" w14:textId="77777777" w:rsidR="008D1911" w:rsidRPr="000F3057" w:rsidRDefault="008D1911" w:rsidP="00D30CAA">
      <w:pPr>
        <w:pStyle w:val="tevilnatoka"/>
        <w:spacing w:line="260" w:lineRule="exact"/>
        <w:rPr>
          <w:sz w:val="20"/>
          <w:szCs w:val="20"/>
        </w:rPr>
      </w:pPr>
      <w:r w:rsidRPr="000F3057">
        <w:rPr>
          <w:sz w:val="20"/>
          <w:szCs w:val="20"/>
        </w:rPr>
        <w:t>opravlja druge zadeve na področju sistema javnih uslužbencev v organih oziroma na področju ravnanja s kadri v skladu z zakonom;</w:t>
      </w:r>
    </w:p>
    <w:p w14:paraId="164E5356" w14:textId="77777777" w:rsidR="008D1911" w:rsidRPr="000F3057" w:rsidRDefault="008D1911" w:rsidP="00D30CAA">
      <w:pPr>
        <w:pStyle w:val="tevilnatoka"/>
        <w:spacing w:line="260" w:lineRule="exact"/>
        <w:rPr>
          <w:sz w:val="20"/>
          <w:szCs w:val="20"/>
        </w:rPr>
      </w:pPr>
      <w:r w:rsidRPr="000F3057">
        <w:rPr>
          <w:sz w:val="20"/>
          <w:szCs w:val="20"/>
        </w:rPr>
        <w:t>o opravljenih nadzorih in ukrepih inšpektorjev za sistem javnih uslužbencev enkrat letno poroča vladi.</w:t>
      </w:r>
    </w:p>
    <w:p w14:paraId="55DFD3D2" w14:textId="77777777" w:rsidR="008D1911" w:rsidRPr="000F3057" w:rsidRDefault="008D1911" w:rsidP="00D30CAA">
      <w:pPr>
        <w:pStyle w:val="alineazaodstavkom1"/>
        <w:spacing w:line="260" w:lineRule="exact"/>
        <w:ind w:left="0" w:firstLine="0"/>
        <w:rPr>
          <w:color w:val="FF0000"/>
          <w:sz w:val="20"/>
          <w:szCs w:val="20"/>
        </w:rPr>
      </w:pPr>
    </w:p>
    <w:p w14:paraId="06CE075E" w14:textId="77777777" w:rsidR="008D1911" w:rsidRPr="000F3057" w:rsidRDefault="008D1911" w:rsidP="00D30CAA">
      <w:pPr>
        <w:pStyle w:val="alineazaodstavkom1"/>
        <w:spacing w:line="260" w:lineRule="exact"/>
        <w:ind w:left="0" w:firstLine="0"/>
        <w:rPr>
          <w:sz w:val="20"/>
          <w:szCs w:val="20"/>
        </w:rPr>
      </w:pPr>
      <w:r w:rsidRPr="000F3057">
        <w:rPr>
          <w:sz w:val="20"/>
          <w:szCs w:val="20"/>
        </w:rPr>
        <w:t xml:space="preserve">(3) Prihodki iz plačil stroškov strokovnih izpitov ter usposabljanj in izpopolnjevanj javnih uslužbencev iz 9. in 10. točke prvega odstavka, so namenski prihodki proračuna Republike Slovenije. </w:t>
      </w:r>
    </w:p>
    <w:p w14:paraId="28FD6017" w14:textId="77777777" w:rsidR="008D1911" w:rsidRPr="000F3057" w:rsidRDefault="008D1911" w:rsidP="00D30CAA">
      <w:pPr>
        <w:pStyle w:val="alineazaodstavkom1"/>
        <w:spacing w:line="260" w:lineRule="exact"/>
        <w:ind w:left="0" w:firstLine="0"/>
        <w:rPr>
          <w:sz w:val="20"/>
          <w:szCs w:val="20"/>
        </w:rPr>
      </w:pPr>
    </w:p>
    <w:p w14:paraId="1B5C1C03" w14:textId="77777777" w:rsidR="008D1911" w:rsidRPr="000F3057" w:rsidRDefault="008D1911" w:rsidP="00D30CAA">
      <w:pPr>
        <w:pStyle w:val="alineazaodstavkom1"/>
        <w:spacing w:line="260" w:lineRule="exact"/>
        <w:ind w:left="0" w:firstLine="0"/>
        <w:rPr>
          <w:sz w:val="20"/>
          <w:szCs w:val="20"/>
        </w:rPr>
      </w:pPr>
      <w:r w:rsidRPr="000F3057">
        <w:rPr>
          <w:sz w:val="20"/>
          <w:szCs w:val="20"/>
        </w:rPr>
        <w:t>(4) Namenske prihodke iz prejšnjega odstavka lahko ministrstvo, pristojno za javno upravo, uporabi za izdatke, ki so povezani z dejavnostjo izvajanja strokovnih izpitov ter usposabljanj in izpopolnjevanj javnih uslužbencev in se nanašajo na izdatke za blago in storitve, poslovni najem in tekoče vzdrževanje, investicije in investicijsko vzdrževanje ter nakup opreme.</w:t>
      </w:r>
    </w:p>
    <w:p w14:paraId="37AB67C5" w14:textId="77777777" w:rsidR="008D1911" w:rsidRPr="000F3057" w:rsidRDefault="008D1911" w:rsidP="00D30CAA">
      <w:pPr>
        <w:pStyle w:val="alineazaodstavkom1"/>
        <w:spacing w:line="260" w:lineRule="exact"/>
        <w:ind w:left="0" w:firstLine="0"/>
        <w:rPr>
          <w:sz w:val="20"/>
          <w:szCs w:val="20"/>
        </w:rPr>
      </w:pPr>
    </w:p>
    <w:p w14:paraId="45B8D1C0"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XX. poglavje</w:t>
      </w:r>
      <w:r w:rsidRPr="000F3057">
        <w:rPr>
          <w:b w:val="0"/>
          <w:bCs/>
          <w:sz w:val="20"/>
          <w:szCs w:val="20"/>
        </w:rPr>
        <w:br/>
        <w:t>URADNIŠKI SVET</w:t>
      </w:r>
    </w:p>
    <w:p w14:paraId="5E537CC7" w14:textId="77777777" w:rsidR="008D1911" w:rsidRPr="000F3057" w:rsidRDefault="008D1911" w:rsidP="00D30CAA">
      <w:pPr>
        <w:pStyle w:val="len"/>
        <w:spacing w:before="0" w:line="260" w:lineRule="exact"/>
        <w:rPr>
          <w:rFonts w:cs="Arial"/>
          <w:sz w:val="20"/>
          <w:szCs w:val="20"/>
        </w:rPr>
      </w:pPr>
    </w:p>
    <w:p w14:paraId="43E6C9D1"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154. člen</w:t>
      </w:r>
    </w:p>
    <w:p w14:paraId="07D92382" w14:textId="77777777" w:rsidR="008D1911" w:rsidRPr="000F3057" w:rsidRDefault="008D1911" w:rsidP="00D30CAA">
      <w:pPr>
        <w:pStyle w:val="lennaslov"/>
        <w:spacing w:line="260" w:lineRule="exact"/>
        <w:rPr>
          <w:sz w:val="20"/>
          <w:szCs w:val="20"/>
        </w:rPr>
      </w:pPr>
      <w:r w:rsidRPr="000F3057">
        <w:rPr>
          <w:sz w:val="20"/>
          <w:szCs w:val="20"/>
        </w:rPr>
        <w:t>(naloge uradniškega sveta)</w:t>
      </w:r>
    </w:p>
    <w:p w14:paraId="3033D7C4" w14:textId="77777777" w:rsidR="008D1911" w:rsidRPr="000F3057" w:rsidRDefault="008D1911" w:rsidP="00D30CAA">
      <w:pPr>
        <w:pStyle w:val="Odstavek"/>
        <w:spacing w:before="0" w:line="260" w:lineRule="exact"/>
        <w:ind w:firstLine="0"/>
        <w:rPr>
          <w:rFonts w:cs="Arial"/>
          <w:sz w:val="20"/>
          <w:szCs w:val="20"/>
        </w:rPr>
      </w:pPr>
    </w:p>
    <w:p w14:paraId="4FE9541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S tem zakonom se ustanovi uradniški svet. </w:t>
      </w:r>
    </w:p>
    <w:p w14:paraId="454CDB8A" w14:textId="77777777" w:rsidR="008D1911" w:rsidRPr="000F3057" w:rsidRDefault="008D1911" w:rsidP="00D30CAA">
      <w:pPr>
        <w:pStyle w:val="Odstavek"/>
        <w:spacing w:before="0" w:line="260" w:lineRule="exact"/>
        <w:ind w:firstLine="0"/>
        <w:rPr>
          <w:rFonts w:cs="Arial"/>
          <w:sz w:val="20"/>
          <w:szCs w:val="20"/>
        </w:rPr>
      </w:pPr>
    </w:p>
    <w:p w14:paraId="308F126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Uradniški svet skrbi za izvajanje izbire uradnikov na položajih iz prvega odstavka 72. člena tega zakona in daje vladi ter državnemu zboru mnenja o predpisih, ki urejajo uradniški sistem in položaj uradnikov. </w:t>
      </w:r>
    </w:p>
    <w:p w14:paraId="7BC1C804" w14:textId="77777777" w:rsidR="008D1911" w:rsidRPr="000F3057" w:rsidRDefault="008D1911" w:rsidP="00D30CAA">
      <w:pPr>
        <w:pStyle w:val="Odstavek"/>
        <w:spacing w:before="0" w:line="260" w:lineRule="exact"/>
        <w:ind w:firstLine="0"/>
        <w:rPr>
          <w:rFonts w:cs="Arial"/>
          <w:sz w:val="20"/>
          <w:szCs w:val="20"/>
        </w:rPr>
      </w:pPr>
    </w:p>
    <w:p w14:paraId="5423300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Uradniški svet v sodelovanju z reprezentativnimi sindikati v organu in strokovnimi združenji javnih uslužbencev v državnih organih in upravah lokalnih skupnosti sprejme kodeks etike javnih uslužbencev v državnih organih in upravah lokalnih skupnosti. </w:t>
      </w:r>
    </w:p>
    <w:p w14:paraId="64F71A18" w14:textId="77777777" w:rsidR="008D1911" w:rsidRPr="000F3057" w:rsidRDefault="008D1911" w:rsidP="00D30CAA">
      <w:pPr>
        <w:pStyle w:val="Odstavek"/>
        <w:spacing w:before="0" w:line="260" w:lineRule="exact"/>
        <w:ind w:firstLine="0"/>
        <w:rPr>
          <w:rFonts w:cs="Arial"/>
          <w:sz w:val="20"/>
          <w:szCs w:val="20"/>
        </w:rPr>
      </w:pPr>
    </w:p>
    <w:p w14:paraId="76B0ED7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Uradniški svet je pri svojem delu samostojen. Svoje delo opravlja v skladu s poslovnikom, ki ga sprejme sam. Članom uradniškega sveta pripada sejnina, katere višino določi uradniški svet v poslovniku.</w:t>
      </w:r>
    </w:p>
    <w:p w14:paraId="7C93243A" w14:textId="77777777" w:rsidR="008D1911" w:rsidRPr="000F3057" w:rsidRDefault="008D1911" w:rsidP="00D30CAA">
      <w:pPr>
        <w:pStyle w:val="len"/>
        <w:spacing w:before="0" w:line="260" w:lineRule="exact"/>
        <w:rPr>
          <w:rFonts w:cs="Arial"/>
          <w:sz w:val="20"/>
          <w:szCs w:val="20"/>
        </w:rPr>
      </w:pPr>
    </w:p>
    <w:p w14:paraId="33E1CD37"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155. člen</w:t>
      </w:r>
    </w:p>
    <w:p w14:paraId="788A9277" w14:textId="77777777" w:rsidR="008D1911" w:rsidRPr="000F3057" w:rsidRDefault="008D1911" w:rsidP="00D30CAA">
      <w:pPr>
        <w:pStyle w:val="lennaslov"/>
        <w:spacing w:line="260" w:lineRule="exact"/>
        <w:rPr>
          <w:sz w:val="20"/>
          <w:szCs w:val="20"/>
        </w:rPr>
      </w:pPr>
      <w:r w:rsidRPr="000F3057">
        <w:rPr>
          <w:sz w:val="20"/>
          <w:szCs w:val="20"/>
        </w:rPr>
        <w:t>(sestava uradniškega sveta)</w:t>
      </w:r>
    </w:p>
    <w:p w14:paraId="7721D71D" w14:textId="77777777" w:rsidR="008D1911" w:rsidRPr="000F3057" w:rsidRDefault="008D1911" w:rsidP="00D30CAA">
      <w:pPr>
        <w:pStyle w:val="Odstavek"/>
        <w:spacing w:before="0" w:line="260" w:lineRule="exact"/>
        <w:ind w:firstLine="0"/>
        <w:rPr>
          <w:rFonts w:cs="Arial"/>
          <w:sz w:val="20"/>
          <w:szCs w:val="20"/>
        </w:rPr>
      </w:pPr>
    </w:p>
    <w:p w14:paraId="6846655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Uradniški svet ima dvanajst članov, ki se imenujejo na naslednji način: </w:t>
      </w:r>
    </w:p>
    <w:p w14:paraId="6FAB043C" w14:textId="77777777" w:rsidR="008D1911" w:rsidRPr="000F3057" w:rsidRDefault="008D1911" w:rsidP="00D30CAA">
      <w:pPr>
        <w:pStyle w:val="tevilnatoka"/>
        <w:numPr>
          <w:ilvl w:val="0"/>
          <w:numId w:val="49"/>
        </w:numPr>
        <w:spacing w:line="260" w:lineRule="exact"/>
        <w:rPr>
          <w:sz w:val="20"/>
          <w:szCs w:val="20"/>
        </w:rPr>
      </w:pPr>
      <w:r w:rsidRPr="000F3057">
        <w:rPr>
          <w:sz w:val="20"/>
          <w:szCs w:val="20"/>
        </w:rPr>
        <w:t xml:space="preserve">tri člane imenuje predsednik republike izmed strokovnjakov s področja javnega sektorja; </w:t>
      </w:r>
    </w:p>
    <w:p w14:paraId="0ECE6A23" w14:textId="77777777" w:rsidR="008D1911" w:rsidRPr="000F3057" w:rsidRDefault="008D1911" w:rsidP="00D30CAA">
      <w:pPr>
        <w:pStyle w:val="tevilnatoka"/>
        <w:spacing w:line="260" w:lineRule="exact"/>
        <w:rPr>
          <w:sz w:val="20"/>
          <w:szCs w:val="20"/>
        </w:rPr>
      </w:pPr>
      <w:r w:rsidRPr="000F3057">
        <w:rPr>
          <w:sz w:val="20"/>
          <w:szCs w:val="20"/>
        </w:rPr>
        <w:t>tri člane izvolijo izmed sebe uradniki z nazivom prve in druge stopnje v organih državne uprave;</w:t>
      </w:r>
    </w:p>
    <w:p w14:paraId="1FCA6967" w14:textId="77777777" w:rsidR="008D1911" w:rsidRPr="000F3057" w:rsidRDefault="008D1911" w:rsidP="00D30CAA">
      <w:pPr>
        <w:pStyle w:val="tevilnatoka"/>
        <w:spacing w:line="260" w:lineRule="exact"/>
        <w:rPr>
          <w:sz w:val="20"/>
          <w:szCs w:val="20"/>
        </w:rPr>
      </w:pPr>
      <w:r w:rsidRPr="000F3057">
        <w:rPr>
          <w:sz w:val="20"/>
          <w:szCs w:val="20"/>
        </w:rPr>
        <w:t xml:space="preserve">dva člana imenujejo reprezentativni sindikati dejavnosti oziroma poklicev v organih; </w:t>
      </w:r>
    </w:p>
    <w:p w14:paraId="333A6019" w14:textId="77777777" w:rsidR="008D1911" w:rsidRPr="000F3057" w:rsidRDefault="008D1911" w:rsidP="00D30CAA">
      <w:pPr>
        <w:pStyle w:val="tevilnatoka"/>
        <w:spacing w:line="260" w:lineRule="exact"/>
        <w:rPr>
          <w:sz w:val="20"/>
          <w:szCs w:val="20"/>
        </w:rPr>
      </w:pPr>
      <w:r w:rsidRPr="000F3057">
        <w:rPr>
          <w:sz w:val="20"/>
          <w:szCs w:val="20"/>
        </w:rPr>
        <w:t xml:space="preserve">štiri člane imenuje vlada na predlog ministra, pristojnega za javno upravo. </w:t>
      </w:r>
    </w:p>
    <w:p w14:paraId="61856417" w14:textId="77777777" w:rsidR="008D1911" w:rsidRPr="000F3057" w:rsidRDefault="008D1911" w:rsidP="00D30CAA">
      <w:pPr>
        <w:pStyle w:val="Odstavek"/>
        <w:spacing w:before="0" w:line="260" w:lineRule="exact"/>
        <w:ind w:firstLine="0"/>
        <w:rPr>
          <w:rFonts w:cs="Arial"/>
          <w:sz w:val="20"/>
          <w:szCs w:val="20"/>
        </w:rPr>
      </w:pPr>
    </w:p>
    <w:p w14:paraId="555DAB5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Predsednika uradniškega sveta izvolijo člani sveta izmed sebe s tajnim glasovanjem z večino glasov vseh članov. Predsednik izmed članov imenuje svojega namestnika.</w:t>
      </w:r>
    </w:p>
    <w:p w14:paraId="78AE5EBA" w14:textId="77777777" w:rsidR="00EC3480" w:rsidRPr="000F3057" w:rsidRDefault="00EC3480" w:rsidP="00D30CAA">
      <w:pPr>
        <w:pStyle w:val="len"/>
        <w:spacing w:before="0" w:line="260" w:lineRule="exact"/>
        <w:rPr>
          <w:rFonts w:cs="Arial"/>
          <w:sz w:val="20"/>
          <w:szCs w:val="20"/>
        </w:rPr>
      </w:pPr>
    </w:p>
    <w:p w14:paraId="29E5DFD8"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156. člen</w:t>
      </w:r>
    </w:p>
    <w:p w14:paraId="72C91AC9" w14:textId="77777777" w:rsidR="008D1911" w:rsidRPr="000F3057" w:rsidRDefault="008D1911" w:rsidP="00D30CAA">
      <w:pPr>
        <w:pStyle w:val="lennaslov"/>
        <w:spacing w:line="260" w:lineRule="exact"/>
        <w:rPr>
          <w:sz w:val="20"/>
          <w:szCs w:val="20"/>
        </w:rPr>
      </w:pPr>
      <w:r w:rsidRPr="000F3057">
        <w:rPr>
          <w:sz w:val="20"/>
          <w:szCs w:val="20"/>
        </w:rPr>
        <w:t>(izvolitev in razrešitev)</w:t>
      </w:r>
    </w:p>
    <w:p w14:paraId="28158F80" w14:textId="77777777" w:rsidR="008D1911" w:rsidRPr="000F3057" w:rsidRDefault="008D1911" w:rsidP="00D30CAA">
      <w:pPr>
        <w:pStyle w:val="Odstavek"/>
        <w:spacing w:before="0" w:line="260" w:lineRule="exact"/>
        <w:ind w:firstLine="0"/>
        <w:rPr>
          <w:rFonts w:cs="Arial"/>
          <w:sz w:val="20"/>
          <w:szCs w:val="20"/>
        </w:rPr>
      </w:pPr>
    </w:p>
    <w:p w14:paraId="5E2EEC5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Člane uradniškega sveta se izvoli oziroma imenuje za dobo šest let. Članu uradniškega sveta, ki je bil imenovan oziroma izvoljen namesto člana, ki mu je predčasno prenehal mandat, poteče mandat z iztekom mandata uradniškega sveta. </w:t>
      </w:r>
    </w:p>
    <w:p w14:paraId="492E2424" w14:textId="77777777" w:rsidR="008D1911" w:rsidRPr="000F3057" w:rsidRDefault="008D1911" w:rsidP="00D30CAA">
      <w:pPr>
        <w:pStyle w:val="Odstavek"/>
        <w:spacing w:before="0" w:line="260" w:lineRule="exact"/>
        <w:ind w:firstLine="0"/>
        <w:rPr>
          <w:rFonts w:cs="Arial"/>
          <w:sz w:val="20"/>
          <w:szCs w:val="20"/>
        </w:rPr>
      </w:pPr>
    </w:p>
    <w:p w14:paraId="0A2D650E"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Predsedniku ali članu uradniškega sveta predčasno preneha mandat v primeru odstopa ali z razrešitvijo, v primeru iz 2. točke prvega odstavka 155. člena pa tudi s prenehanjem statusa uradnika v nazivu prve ali druge stopnje.</w:t>
      </w:r>
    </w:p>
    <w:p w14:paraId="0A8A73C0" w14:textId="77777777" w:rsidR="008D1911" w:rsidRPr="000F3057" w:rsidRDefault="008D1911" w:rsidP="00D30CAA">
      <w:pPr>
        <w:pStyle w:val="Odstavek"/>
        <w:spacing w:before="0" w:line="260" w:lineRule="exact"/>
        <w:ind w:firstLine="0"/>
        <w:rPr>
          <w:rFonts w:cs="Arial"/>
          <w:sz w:val="20"/>
          <w:szCs w:val="20"/>
        </w:rPr>
      </w:pPr>
    </w:p>
    <w:p w14:paraId="7C873FE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Predsednik ali član uradniškega sveta se razreši z upravno odločbo, če to sam zahteva, če svojih nalog ne opravlja ali jih opravlja nestrokovno ali v nasprotju s poslovnikom uradniškega sveta. O razrešitvi odloča organ, ki je pristojen za imenovanje predsednika oziroma člana uradniškega sveta; o razrešitvi predsednika oziroma člana uradniškega sveta iz 2. točke prvega odstavka 155. člena tega zakona odloča sam uradniški svet. </w:t>
      </w:r>
    </w:p>
    <w:p w14:paraId="6BAC4342" w14:textId="77777777" w:rsidR="008D1911" w:rsidRPr="000F3057" w:rsidRDefault="008D1911" w:rsidP="00D30CAA">
      <w:pPr>
        <w:pStyle w:val="Odstavek"/>
        <w:spacing w:before="0" w:line="260" w:lineRule="exact"/>
        <w:ind w:firstLine="0"/>
        <w:rPr>
          <w:rFonts w:cs="Arial"/>
          <w:sz w:val="20"/>
          <w:szCs w:val="20"/>
        </w:rPr>
      </w:pPr>
    </w:p>
    <w:p w14:paraId="4A9D250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(4) Vlada lahko razreši člana uradniškega sveta iz 4. točke prvega odstavka 155. člena tega zakona ne glede na določbe tretjega odstavka tega člena.</w:t>
      </w:r>
    </w:p>
    <w:p w14:paraId="09A14BBE" w14:textId="77777777" w:rsidR="008D1911" w:rsidRPr="000F3057" w:rsidRDefault="008D1911" w:rsidP="00D30CAA">
      <w:pPr>
        <w:pStyle w:val="Odstavek"/>
        <w:spacing w:before="0" w:line="260" w:lineRule="exact"/>
        <w:ind w:firstLine="0"/>
        <w:rPr>
          <w:rFonts w:cs="Arial"/>
          <w:sz w:val="20"/>
          <w:szCs w:val="20"/>
        </w:rPr>
      </w:pPr>
    </w:p>
    <w:p w14:paraId="0BE36A3B"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(5) Reprezentativni sindikati dejavnosti oziroma poklicev v organih lahko razrešijo člana uradniškega sveta iz 3. točke prvega odstavka 155. člena tega zakona ne glede na določbe tretjega odstavka.</w:t>
      </w:r>
    </w:p>
    <w:p w14:paraId="2E6F015F" w14:textId="77777777" w:rsidR="008D1911" w:rsidRPr="000F3057" w:rsidRDefault="008D1911" w:rsidP="00D30CAA">
      <w:pPr>
        <w:pStyle w:val="len"/>
        <w:spacing w:before="0" w:line="260" w:lineRule="exact"/>
        <w:rPr>
          <w:rFonts w:cs="Arial"/>
          <w:sz w:val="20"/>
          <w:szCs w:val="20"/>
        </w:rPr>
      </w:pPr>
    </w:p>
    <w:p w14:paraId="73946C3B"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157. člen</w:t>
      </w:r>
    </w:p>
    <w:p w14:paraId="200901A8" w14:textId="77777777" w:rsidR="008D1911" w:rsidRPr="000F3057" w:rsidRDefault="008D1911" w:rsidP="00D30CAA">
      <w:pPr>
        <w:pStyle w:val="lennaslov"/>
        <w:spacing w:line="260" w:lineRule="exact"/>
        <w:rPr>
          <w:sz w:val="20"/>
          <w:szCs w:val="20"/>
        </w:rPr>
      </w:pPr>
      <w:r w:rsidRPr="000F3057">
        <w:rPr>
          <w:sz w:val="20"/>
          <w:szCs w:val="20"/>
        </w:rPr>
        <w:t>(volitve v uradniški svet)</w:t>
      </w:r>
    </w:p>
    <w:p w14:paraId="14914501" w14:textId="77777777" w:rsidR="008D1911" w:rsidRPr="000F3057" w:rsidRDefault="008D1911" w:rsidP="00D30CAA">
      <w:pPr>
        <w:pStyle w:val="Odstavek"/>
        <w:spacing w:before="0" w:line="260" w:lineRule="exact"/>
        <w:ind w:firstLine="0"/>
        <w:rPr>
          <w:rFonts w:cs="Arial"/>
          <w:sz w:val="20"/>
          <w:szCs w:val="20"/>
        </w:rPr>
      </w:pPr>
    </w:p>
    <w:p w14:paraId="2410E8F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Volitve članov uradniškega sveta razpiše predsednik republike najmanj tri mesece pred iztekom mandata uradniškega sveta. </w:t>
      </w:r>
    </w:p>
    <w:p w14:paraId="37C62F03" w14:textId="77777777" w:rsidR="008D1911" w:rsidRPr="000F3057" w:rsidRDefault="008D1911" w:rsidP="00D30CAA">
      <w:pPr>
        <w:pStyle w:val="Odstavek"/>
        <w:spacing w:before="0" w:line="260" w:lineRule="exact"/>
        <w:ind w:firstLine="0"/>
        <w:rPr>
          <w:rFonts w:cs="Arial"/>
          <w:sz w:val="20"/>
          <w:szCs w:val="20"/>
        </w:rPr>
      </w:pPr>
    </w:p>
    <w:p w14:paraId="4906536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Če članu uradniškega sveta iz 2. točke prvega odstavka 155. člena tega zakona predčasno preneha mandat, postane član za preostanek mandatne dobe tisti kandidat iz liste kandidatov, ki bi bil izvoljen, če ne bi bil izvoljen kandidat, ki mu je prenehal mandat.   </w:t>
      </w:r>
    </w:p>
    <w:p w14:paraId="12BAF4BC" w14:textId="77777777" w:rsidR="008D1911" w:rsidRPr="000F3057" w:rsidRDefault="008D1911" w:rsidP="00D30CAA">
      <w:pPr>
        <w:pStyle w:val="Odstavek"/>
        <w:spacing w:before="0" w:line="260" w:lineRule="exact"/>
        <w:ind w:firstLine="0"/>
        <w:rPr>
          <w:rFonts w:cs="Arial"/>
          <w:sz w:val="20"/>
          <w:szCs w:val="20"/>
        </w:rPr>
      </w:pPr>
    </w:p>
    <w:p w14:paraId="294B810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Če na listi iz prejšnjega odstavka ni več kandidatov, predsednik republike razpiše nadomestne volitve najkasneje en mesec po prenehanju funkcije člana uradniškega sveta.</w:t>
      </w:r>
    </w:p>
    <w:p w14:paraId="50A0B963" w14:textId="77777777" w:rsidR="008D1911" w:rsidRPr="000F3057" w:rsidRDefault="008D1911" w:rsidP="00D30CAA">
      <w:pPr>
        <w:pStyle w:val="Odstavek"/>
        <w:spacing w:before="0" w:line="260" w:lineRule="exact"/>
        <w:ind w:firstLine="0"/>
        <w:rPr>
          <w:rFonts w:cs="Arial"/>
          <w:sz w:val="20"/>
          <w:szCs w:val="20"/>
        </w:rPr>
      </w:pPr>
    </w:p>
    <w:p w14:paraId="40F4E36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Od razpisa volitev do dneva glasovanja mora poteči najmanj 50 dni. </w:t>
      </w:r>
    </w:p>
    <w:p w14:paraId="0DC3E6F8" w14:textId="77777777" w:rsidR="008D1911" w:rsidRPr="000F3057" w:rsidRDefault="008D1911" w:rsidP="00D30CAA">
      <w:pPr>
        <w:pStyle w:val="Odstavek"/>
        <w:spacing w:before="0" w:line="260" w:lineRule="exact"/>
        <w:ind w:firstLine="0"/>
        <w:rPr>
          <w:rFonts w:cs="Arial"/>
          <w:sz w:val="20"/>
          <w:szCs w:val="20"/>
        </w:rPr>
      </w:pPr>
    </w:p>
    <w:p w14:paraId="2F806CB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(5) Volitve članov uradniškega sveta so tajne. Za volitve se smiselno uporabljajo določbe zakona o sodnem svetu, ki urejajo volitve v sodni svet. Volilno komisijo imenuje predsednik republike.</w:t>
      </w:r>
    </w:p>
    <w:p w14:paraId="6CD6AFC5" w14:textId="77777777" w:rsidR="008D1911" w:rsidRDefault="008D1911" w:rsidP="00D30CAA">
      <w:pPr>
        <w:pStyle w:val="len"/>
        <w:spacing w:before="0" w:line="260" w:lineRule="exact"/>
        <w:rPr>
          <w:rFonts w:cs="Arial"/>
          <w:sz w:val="20"/>
          <w:szCs w:val="20"/>
        </w:rPr>
      </w:pPr>
    </w:p>
    <w:p w14:paraId="1E544C66" w14:textId="77777777" w:rsidR="00CC41CB" w:rsidRDefault="00CC41CB" w:rsidP="00D30CAA">
      <w:pPr>
        <w:pStyle w:val="len"/>
        <w:spacing w:before="0" w:line="260" w:lineRule="exact"/>
        <w:rPr>
          <w:rFonts w:cs="Arial"/>
          <w:sz w:val="20"/>
          <w:szCs w:val="20"/>
        </w:rPr>
      </w:pPr>
    </w:p>
    <w:p w14:paraId="608E7692" w14:textId="77777777" w:rsidR="00CC41CB" w:rsidRPr="000F3057" w:rsidRDefault="00CC41CB" w:rsidP="00D30CAA">
      <w:pPr>
        <w:pStyle w:val="len"/>
        <w:spacing w:before="0" w:line="260" w:lineRule="exact"/>
        <w:rPr>
          <w:rFonts w:cs="Arial"/>
          <w:sz w:val="20"/>
          <w:szCs w:val="20"/>
        </w:rPr>
      </w:pPr>
    </w:p>
    <w:p w14:paraId="032200DF"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158. člen</w:t>
      </w:r>
    </w:p>
    <w:p w14:paraId="4A88187E" w14:textId="77777777" w:rsidR="008D1911" w:rsidRPr="000F3057" w:rsidRDefault="008D1911" w:rsidP="00D30CAA">
      <w:pPr>
        <w:pStyle w:val="lennaslov"/>
        <w:spacing w:line="260" w:lineRule="exact"/>
        <w:rPr>
          <w:sz w:val="20"/>
          <w:szCs w:val="20"/>
        </w:rPr>
      </w:pPr>
      <w:r w:rsidRPr="000F3057">
        <w:rPr>
          <w:sz w:val="20"/>
          <w:szCs w:val="20"/>
        </w:rPr>
        <w:t>(način dela)</w:t>
      </w:r>
    </w:p>
    <w:p w14:paraId="62207D6E" w14:textId="77777777" w:rsidR="008D1911" w:rsidRPr="000F3057" w:rsidRDefault="008D1911" w:rsidP="00D30CAA">
      <w:pPr>
        <w:pStyle w:val="Odstavek"/>
        <w:spacing w:before="0" w:line="260" w:lineRule="exact"/>
        <w:ind w:firstLine="0"/>
        <w:rPr>
          <w:rFonts w:cs="Arial"/>
          <w:sz w:val="20"/>
          <w:szCs w:val="20"/>
        </w:rPr>
      </w:pPr>
    </w:p>
    <w:p w14:paraId="1378C5C5"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Uradniški svet skrbi za izbiro uradnikov na položajih iz prvega odstavka 72. člena tega zakona z določanjem standardov strokovne usposobljenosti, meril za izbiro in metod preverjanja usposobljenosti. </w:t>
      </w:r>
    </w:p>
    <w:p w14:paraId="1B47E41F" w14:textId="77777777" w:rsidR="008D1911" w:rsidRPr="000F3057" w:rsidRDefault="008D1911" w:rsidP="00D30CAA">
      <w:pPr>
        <w:pStyle w:val="Odstavek"/>
        <w:spacing w:before="0" w:line="260" w:lineRule="exact"/>
        <w:ind w:firstLine="0"/>
        <w:rPr>
          <w:rFonts w:cs="Arial"/>
          <w:sz w:val="20"/>
          <w:szCs w:val="20"/>
        </w:rPr>
      </w:pPr>
    </w:p>
    <w:p w14:paraId="30072CA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Uradniški svet za posamezne postopke javnih natečajev imenuje natečajne komisije. V natečajno komisijo se lahko imenujejo tudi člani uradniškega sveta. </w:t>
      </w:r>
    </w:p>
    <w:p w14:paraId="1E494077" w14:textId="77777777" w:rsidR="008D1911" w:rsidRPr="000F3057" w:rsidRDefault="008D1911" w:rsidP="00D30CAA">
      <w:pPr>
        <w:pStyle w:val="Odstavek"/>
        <w:spacing w:before="0" w:line="260" w:lineRule="exact"/>
        <w:ind w:firstLine="0"/>
        <w:rPr>
          <w:rFonts w:cs="Arial"/>
          <w:sz w:val="20"/>
          <w:szCs w:val="20"/>
        </w:rPr>
      </w:pPr>
    </w:p>
    <w:p w14:paraId="7B3ACC60"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Poleg članov uradniškega sveta se lahko v natečajno komisijo za izbiro uradnika v organu državne uprave imenujejo uradniki. </w:t>
      </w:r>
    </w:p>
    <w:p w14:paraId="19BF7317" w14:textId="77777777" w:rsidR="008D1911" w:rsidRPr="000F3057" w:rsidRDefault="008D1911" w:rsidP="00D30CAA">
      <w:pPr>
        <w:pStyle w:val="Odstavek"/>
        <w:spacing w:before="0" w:line="260" w:lineRule="exact"/>
        <w:ind w:firstLine="0"/>
        <w:rPr>
          <w:rFonts w:cs="Arial"/>
          <w:sz w:val="20"/>
          <w:szCs w:val="20"/>
        </w:rPr>
      </w:pPr>
    </w:p>
    <w:p w14:paraId="60AF08B4"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V natečajno komisijo se lahko imenujejo tudi strokovnjaki s področja javne uprave, ravnanja s kadri in s področja, na katerem bo uradnik opravljal vodstvene naloge. </w:t>
      </w:r>
    </w:p>
    <w:p w14:paraId="35EDC8F1" w14:textId="77777777" w:rsidR="008D1911" w:rsidRPr="000F3057" w:rsidRDefault="008D1911" w:rsidP="00D30CAA">
      <w:pPr>
        <w:pStyle w:val="Odstavek"/>
        <w:spacing w:before="0" w:line="260" w:lineRule="exact"/>
        <w:ind w:firstLine="0"/>
        <w:rPr>
          <w:rFonts w:cs="Arial"/>
          <w:sz w:val="20"/>
          <w:szCs w:val="20"/>
        </w:rPr>
      </w:pPr>
    </w:p>
    <w:p w14:paraId="7E42A06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(5) Podrobnejšo sestavo posebnih natečajnih komisij in njihovo delovanje uredi uradniški svet s posebnim poslovnikom. </w:t>
      </w:r>
    </w:p>
    <w:p w14:paraId="5D11CF30" w14:textId="77777777" w:rsidR="008D1911" w:rsidRPr="000F3057" w:rsidRDefault="008D1911" w:rsidP="00D30CAA">
      <w:pPr>
        <w:pStyle w:val="Odstavek"/>
        <w:spacing w:before="0" w:line="260" w:lineRule="exact"/>
        <w:ind w:firstLine="0"/>
        <w:rPr>
          <w:rFonts w:cs="Arial"/>
          <w:sz w:val="20"/>
          <w:szCs w:val="20"/>
        </w:rPr>
      </w:pPr>
    </w:p>
    <w:p w14:paraId="0F4650D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(6) Strokovna in administrativna opravila za uradniški svet opravlja ministrstvo, pristojno za javno upravo. Pri tem organu se zagotavljajo tudi sredstva za delo uradniškega sveta.</w:t>
      </w:r>
    </w:p>
    <w:p w14:paraId="1798DB65" w14:textId="77777777" w:rsidR="008D1911" w:rsidRPr="000F3057" w:rsidRDefault="008D1911" w:rsidP="00D30CAA">
      <w:pPr>
        <w:pStyle w:val="Poglavje"/>
        <w:spacing w:before="0" w:after="0" w:line="260" w:lineRule="exact"/>
        <w:rPr>
          <w:sz w:val="20"/>
          <w:szCs w:val="20"/>
        </w:rPr>
      </w:pPr>
    </w:p>
    <w:p w14:paraId="5E257281"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XXI. poglavje</w:t>
      </w:r>
      <w:r w:rsidRPr="000F3057">
        <w:rPr>
          <w:b w:val="0"/>
          <w:bCs/>
          <w:sz w:val="20"/>
          <w:szCs w:val="20"/>
        </w:rPr>
        <w:br/>
        <w:t>NADZOR NAD IZVAJANJEM TEGA ZAKONA</w:t>
      </w:r>
    </w:p>
    <w:p w14:paraId="5DA69D45" w14:textId="77777777" w:rsidR="008D1911" w:rsidRPr="000F3057" w:rsidRDefault="008D1911" w:rsidP="00D30CAA">
      <w:pPr>
        <w:pStyle w:val="len"/>
        <w:spacing w:before="0" w:line="260" w:lineRule="exact"/>
        <w:rPr>
          <w:rFonts w:cs="Arial"/>
          <w:b w:val="0"/>
          <w:bCs/>
          <w:sz w:val="20"/>
          <w:szCs w:val="20"/>
        </w:rPr>
      </w:pPr>
    </w:p>
    <w:p w14:paraId="5BEC5B2C"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159. člen</w:t>
      </w:r>
    </w:p>
    <w:p w14:paraId="15729189" w14:textId="77777777" w:rsidR="008D1911" w:rsidRPr="000F3057" w:rsidRDefault="008D1911" w:rsidP="00D30CAA">
      <w:pPr>
        <w:pStyle w:val="lennaslov"/>
        <w:spacing w:line="260" w:lineRule="exact"/>
        <w:rPr>
          <w:sz w:val="20"/>
          <w:szCs w:val="20"/>
        </w:rPr>
      </w:pPr>
      <w:r w:rsidRPr="000F3057">
        <w:rPr>
          <w:sz w:val="20"/>
          <w:szCs w:val="20"/>
        </w:rPr>
        <w:t>(inšpekcija za sistem javnih uslužbencev)</w:t>
      </w:r>
    </w:p>
    <w:p w14:paraId="6745F37C" w14:textId="77777777" w:rsidR="008D1911" w:rsidRPr="000F3057" w:rsidRDefault="008D1911" w:rsidP="00D30CAA">
      <w:pPr>
        <w:pStyle w:val="Odstavek"/>
        <w:spacing w:before="0" w:line="260" w:lineRule="exact"/>
        <w:ind w:firstLine="0"/>
        <w:rPr>
          <w:rFonts w:cs="Arial"/>
          <w:sz w:val="20"/>
          <w:szCs w:val="20"/>
        </w:rPr>
      </w:pPr>
    </w:p>
    <w:p w14:paraId="019AB72A"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lang w:eastAsia="sl-SI"/>
        </w:rPr>
        <w:t xml:space="preserve">Nadzor nad izvajanjem tega zakona in na njegovi podlagi izdanih predpisov opravljajo inšpektorji za sistem javnih uslužbencev (v nadaljnjem besedilu: inšpektorji). </w:t>
      </w:r>
    </w:p>
    <w:p w14:paraId="277174F1" w14:textId="77777777" w:rsidR="008D1911" w:rsidRPr="000F3057" w:rsidRDefault="008D1911" w:rsidP="00D30CAA">
      <w:pPr>
        <w:pStyle w:val="len"/>
        <w:spacing w:before="0" w:line="260" w:lineRule="exact"/>
        <w:rPr>
          <w:rFonts w:cs="Arial"/>
          <w:sz w:val="20"/>
          <w:szCs w:val="20"/>
        </w:rPr>
      </w:pPr>
    </w:p>
    <w:p w14:paraId="469FFB3F"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160. člen</w:t>
      </w:r>
    </w:p>
    <w:p w14:paraId="02767FFD" w14:textId="77777777" w:rsidR="008D1911" w:rsidRPr="000F3057" w:rsidRDefault="008D1911" w:rsidP="00D30CAA">
      <w:pPr>
        <w:pStyle w:val="lennaslov"/>
        <w:spacing w:line="260" w:lineRule="exact"/>
        <w:rPr>
          <w:sz w:val="20"/>
          <w:szCs w:val="20"/>
        </w:rPr>
      </w:pPr>
      <w:r w:rsidRPr="000F3057">
        <w:rPr>
          <w:sz w:val="20"/>
          <w:szCs w:val="20"/>
        </w:rPr>
        <w:t>(opravljanje nadzora)</w:t>
      </w:r>
    </w:p>
    <w:p w14:paraId="1718AB7C" w14:textId="77777777" w:rsidR="008D1911" w:rsidRPr="000F3057" w:rsidRDefault="008D1911" w:rsidP="00D30CAA">
      <w:pPr>
        <w:pStyle w:val="Odstavek"/>
        <w:spacing w:before="0" w:line="260" w:lineRule="exact"/>
        <w:ind w:firstLine="0"/>
        <w:rPr>
          <w:rFonts w:cs="Arial"/>
          <w:sz w:val="20"/>
          <w:szCs w:val="20"/>
        </w:rPr>
      </w:pPr>
    </w:p>
    <w:p w14:paraId="28776BB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(1) Inšpektor ima pravico vstopiti v prostore organa in vpogledati v vso dokumentacijo in v evidence podatkov v zvezi z delovnim razmerjem javnih uslužbencev. Predstojnik organa mora inšpektorju zagotoviti pogoje za delo in informacije, potrebne za izvedbo inšpekcijskega nadzora.</w:t>
      </w:r>
    </w:p>
    <w:p w14:paraId="086C611E" w14:textId="77777777" w:rsidR="008D1911" w:rsidRPr="000F3057" w:rsidRDefault="008D1911" w:rsidP="00D30CAA">
      <w:pPr>
        <w:pStyle w:val="Odstavek"/>
        <w:spacing w:before="0" w:line="260" w:lineRule="exact"/>
        <w:ind w:firstLine="0"/>
        <w:rPr>
          <w:rFonts w:cs="Arial"/>
          <w:sz w:val="20"/>
          <w:szCs w:val="20"/>
        </w:rPr>
      </w:pPr>
    </w:p>
    <w:p w14:paraId="40D6654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Inšpektor ima pravico pridobiti in uporabljati osebne in druge podatke iz uradnih evidenc in drugih zbirk podatkov, ki so potrebni za izvedbo inšpekcijskega nadzora.</w:t>
      </w:r>
    </w:p>
    <w:p w14:paraId="7BF77901" w14:textId="77777777" w:rsidR="008D1911" w:rsidRPr="000F3057" w:rsidRDefault="008D1911" w:rsidP="00D30CAA">
      <w:pPr>
        <w:pStyle w:val="Odstavek"/>
        <w:spacing w:before="0" w:line="260" w:lineRule="exact"/>
        <w:ind w:firstLine="0"/>
        <w:rPr>
          <w:rFonts w:cs="Arial"/>
          <w:sz w:val="20"/>
          <w:szCs w:val="20"/>
        </w:rPr>
      </w:pPr>
    </w:p>
    <w:p w14:paraId="5FEA0802"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Inšpektor opravlja preglede po uradni dolžnosti. </w:t>
      </w:r>
    </w:p>
    <w:p w14:paraId="30421D41" w14:textId="77777777" w:rsidR="008D1911" w:rsidRPr="000F3057" w:rsidRDefault="008D1911" w:rsidP="00D30CAA">
      <w:pPr>
        <w:pStyle w:val="Odstavek"/>
        <w:spacing w:before="0" w:line="260" w:lineRule="exact"/>
        <w:ind w:firstLine="0"/>
        <w:rPr>
          <w:rFonts w:cs="Arial"/>
          <w:sz w:val="20"/>
          <w:szCs w:val="20"/>
        </w:rPr>
      </w:pPr>
    </w:p>
    <w:p w14:paraId="736908F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Inšpektor nadzoruje zlasti: </w:t>
      </w:r>
    </w:p>
    <w:p w14:paraId="1F8B1C4B" w14:textId="77777777" w:rsidR="008D1911" w:rsidRPr="000F3057" w:rsidRDefault="008D1911" w:rsidP="00D30CAA">
      <w:pPr>
        <w:pStyle w:val="tevilnatoka"/>
        <w:numPr>
          <w:ilvl w:val="0"/>
          <w:numId w:val="50"/>
        </w:numPr>
        <w:spacing w:line="260" w:lineRule="exact"/>
        <w:rPr>
          <w:sz w:val="20"/>
          <w:szCs w:val="20"/>
        </w:rPr>
      </w:pPr>
      <w:r w:rsidRPr="000F3057">
        <w:rPr>
          <w:sz w:val="20"/>
          <w:szCs w:val="20"/>
        </w:rPr>
        <w:t xml:space="preserve">skladnost aktov o sistemizaciji z zakonom in podzakonskimi predpisi; </w:t>
      </w:r>
    </w:p>
    <w:p w14:paraId="36C93440" w14:textId="77777777" w:rsidR="008D1911" w:rsidRPr="000F3057" w:rsidRDefault="008D1911" w:rsidP="00D30CAA">
      <w:pPr>
        <w:pStyle w:val="tevilnatoka"/>
        <w:spacing w:line="260" w:lineRule="exact"/>
        <w:rPr>
          <w:sz w:val="20"/>
          <w:szCs w:val="20"/>
        </w:rPr>
      </w:pPr>
      <w:r w:rsidRPr="000F3057">
        <w:rPr>
          <w:sz w:val="20"/>
          <w:szCs w:val="20"/>
        </w:rPr>
        <w:t xml:space="preserve">skladnost splošnih aktov s področja sistema javnih uslužbencev z zakonom in podzakonskimi predpisi; </w:t>
      </w:r>
    </w:p>
    <w:p w14:paraId="5FE64E45" w14:textId="77777777" w:rsidR="008D1911" w:rsidRPr="000F3057" w:rsidRDefault="008D1911" w:rsidP="00D30CAA">
      <w:pPr>
        <w:pStyle w:val="tevilnatoka"/>
        <w:spacing w:line="260" w:lineRule="exact"/>
        <w:rPr>
          <w:sz w:val="20"/>
          <w:szCs w:val="20"/>
        </w:rPr>
      </w:pPr>
      <w:r w:rsidRPr="000F3057">
        <w:rPr>
          <w:sz w:val="20"/>
          <w:szCs w:val="20"/>
        </w:rPr>
        <w:t xml:space="preserve">zakonitost in pravilnost posredovanja podatkov v centralno kadrovsko evidenco in vodenja zbirke dokumentov v zvezi s kadrovsko evidenco; </w:t>
      </w:r>
    </w:p>
    <w:p w14:paraId="215590CC" w14:textId="77777777" w:rsidR="008D1911" w:rsidRPr="000F3057" w:rsidRDefault="008D1911" w:rsidP="00D30CAA">
      <w:pPr>
        <w:pStyle w:val="tevilnatoka"/>
        <w:spacing w:line="260" w:lineRule="exact"/>
        <w:rPr>
          <w:sz w:val="20"/>
          <w:szCs w:val="20"/>
        </w:rPr>
      </w:pPr>
      <w:r w:rsidRPr="000F3057">
        <w:rPr>
          <w:sz w:val="20"/>
          <w:szCs w:val="20"/>
        </w:rPr>
        <w:t xml:space="preserve">pravočasnost in pravilnost izdajanja posamičnih aktov; </w:t>
      </w:r>
    </w:p>
    <w:p w14:paraId="6AA0B2E1" w14:textId="77777777" w:rsidR="008D1911" w:rsidRPr="000F3057" w:rsidRDefault="008D1911" w:rsidP="00D30CAA">
      <w:pPr>
        <w:pStyle w:val="tevilnatoka"/>
        <w:spacing w:line="260" w:lineRule="exact"/>
        <w:rPr>
          <w:sz w:val="20"/>
          <w:szCs w:val="20"/>
        </w:rPr>
      </w:pPr>
      <w:r w:rsidRPr="000F3057">
        <w:rPr>
          <w:sz w:val="20"/>
          <w:szCs w:val="20"/>
        </w:rPr>
        <w:t xml:space="preserve">zakonitost pogodb o zaposlitvi; </w:t>
      </w:r>
    </w:p>
    <w:p w14:paraId="31FB5A99" w14:textId="77777777" w:rsidR="008D1911" w:rsidRPr="000F3057" w:rsidRDefault="008D1911" w:rsidP="00D30CAA">
      <w:pPr>
        <w:pStyle w:val="tevilnatoka"/>
        <w:spacing w:line="260" w:lineRule="exact"/>
        <w:rPr>
          <w:sz w:val="20"/>
          <w:szCs w:val="20"/>
        </w:rPr>
      </w:pPr>
      <w:r w:rsidRPr="000F3057">
        <w:rPr>
          <w:sz w:val="20"/>
          <w:szCs w:val="20"/>
        </w:rPr>
        <w:t xml:space="preserve">skladnost zaposlovanja s kadrovskim načrtom in siceršnjo pravno pravilnost zaposlovanja; </w:t>
      </w:r>
    </w:p>
    <w:p w14:paraId="12CF78E6" w14:textId="77777777" w:rsidR="008D1911" w:rsidRPr="000F3057" w:rsidRDefault="008D1911" w:rsidP="00D30CAA">
      <w:pPr>
        <w:pStyle w:val="tevilnatoka"/>
        <w:spacing w:line="260" w:lineRule="exact"/>
        <w:rPr>
          <w:sz w:val="20"/>
          <w:szCs w:val="20"/>
        </w:rPr>
      </w:pPr>
      <w:r w:rsidRPr="000F3057">
        <w:rPr>
          <w:sz w:val="20"/>
          <w:szCs w:val="20"/>
        </w:rPr>
        <w:t xml:space="preserve">vodenje natečajnih postopkov; </w:t>
      </w:r>
    </w:p>
    <w:p w14:paraId="3C5DD6D0" w14:textId="77777777" w:rsidR="008D1911" w:rsidRPr="000F3057" w:rsidRDefault="008D1911" w:rsidP="00D30CAA">
      <w:pPr>
        <w:pStyle w:val="tevilnatoka"/>
        <w:spacing w:line="260" w:lineRule="exact"/>
        <w:rPr>
          <w:sz w:val="20"/>
          <w:szCs w:val="20"/>
        </w:rPr>
      </w:pPr>
      <w:r w:rsidRPr="000F3057">
        <w:rPr>
          <w:sz w:val="20"/>
          <w:szCs w:val="20"/>
        </w:rPr>
        <w:t xml:space="preserve">zakonitost aktov o imenovanju v naziv ali na položaj; </w:t>
      </w:r>
    </w:p>
    <w:p w14:paraId="7706B96F" w14:textId="77777777" w:rsidR="008D1911" w:rsidRPr="000F3057" w:rsidRDefault="008D1911" w:rsidP="00D30CAA">
      <w:pPr>
        <w:pStyle w:val="tevilnatoka"/>
        <w:spacing w:line="260" w:lineRule="exact"/>
        <w:rPr>
          <w:sz w:val="20"/>
          <w:szCs w:val="20"/>
        </w:rPr>
      </w:pPr>
      <w:r w:rsidRPr="000F3057">
        <w:rPr>
          <w:sz w:val="20"/>
          <w:szCs w:val="20"/>
        </w:rPr>
        <w:t xml:space="preserve">vodenje postopkov napredovanja ter premestitev; </w:t>
      </w:r>
    </w:p>
    <w:p w14:paraId="5804C94A" w14:textId="77777777" w:rsidR="008D1911" w:rsidRPr="000F3057" w:rsidRDefault="008D1911" w:rsidP="00D30CAA">
      <w:pPr>
        <w:pStyle w:val="tevilnatoka"/>
        <w:spacing w:line="260" w:lineRule="exact"/>
        <w:rPr>
          <w:sz w:val="20"/>
          <w:szCs w:val="20"/>
        </w:rPr>
      </w:pPr>
      <w:r w:rsidRPr="000F3057">
        <w:rPr>
          <w:sz w:val="20"/>
          <w:szCs w:val="20"/>
        </w:rPr>
        <w:t xml:space="preserve">vodenje postopkov reorganizacije; </w:t>
      </w:r>
    </w:p>
    <w:p w14:paraId="4AAB005C" w14:textId="77777777" w:rsidR="008D1911" w:rsidRPr="000F3057" w:rsidRDefault="008D1911" w:rsidP="00D30CAA">
      <w:pPr>
        <w:pStyle w:val="tevilnatoka"/>
        <w:spacing w:line="260" w:lineRule="exact"/>
        <w:rPr>
          <w:sz w:val="20"/>
          <w:szCs w:val="20"/>
        </w:rPr>
      </w:pPr>
      <w:r w:rsidRPr="000F3057">
        <w:rPr>
          <w:sz w:val="20"/>
          <w:szCs w:val="20"/>
        </w:rPr>
        <w:t xml:space="preserve">vodenje postopkov ugotavljanja nesposobnosti javnih uslužbencev za opravljanje dela; </w:t>
      </w:r>
    </w:p>
    <w:p w14:paraId="1D39B984" w14:textId="77777777" w:rsidR="008D1911" w:rsidRPr="000F3057" w:rsidRDefault="008D1911" w:rsidP="00D30CAA">
      <w:pPr>
        <w:pStyle w:val="tevilnatoka"/>
        <w:spacing w:line="260" w:lineRule="exact"/>
        <w:rPr>
          <w:sz w:val="20"/>
          <w:szCs w:val="20"/>
        </w:rPr>
      </w:pPr>
      <w:r w:rsidRPr="000F3057">
        <w:rPr>
          <w:sz w:val="20"/>
          <w:szCs w:val="20"/>
        </w:rPr>
        <w:t>izvajanje programov izobraževanja, usposabljanja in izpopolnjevanja.</w:t>
      </w:r>
    </w:p>
    <w:p w14:paraId="4A8ECC9A" w14:textId="77777777" w:rsidR="008D1911" w:rsidRPr="000F3057" w:rsidRDefault="008D1911" w:rsidP="00D30CAA">
      <w:pPr>
        <w:pStyle w:val="len"/>
        <w:spacing w:before="0" w:line="260" w:lineRule="exact"/>
        <w:rPr>
          <w:rFonts w:cs="Arial"/>
          <w:sz w:val="20"/>
          <w:szCs w:val="20"/>
        </w:rPr>
      </w:pPr>
    </w:p>
    <w:p w14:paraId="634C0D01"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161. člen</w:t>
      </w:r>
    </w:p>
    <w:p w14:paraId="779BD021" w14:textId="77777777" w:rsidR="008D1911" w:rsidRPr="000F3057" w:rsidRDefault="008D1911" w:rsidP="00D30CAA">
      <w:pPr>
        <w:pStyle w:val="lennaslov"/>
        <w:spacing w:line="260" w:lineRule="exact"/>
        <w:rPr>
          <w:sz w:val="20"/>
          <w:szCs w:val="20"/>
        </w:rPr>
      </w:pPr>
      <w:r w:rsidRPr="000F3057">
        <w:rPr>
          <w:sz w:val="20"/>
          <w:szCs w:val="20"/>
        </w:rPr>
        <w:t>(način dela inšpektorja)</w:t>
      </w:r>
    </w:p>
    <w:p w14:paraId="2F8C69FD" w14:textId="77777777" w:rsidR="008D1911" w:rsidRPr="000F3057" w:rsidRDefault="008D1911" w:rsidP="00D30CAA">
      <w:pPr>
        <w:pStyle w:val="Odstavek"/>
        <w:spacing w:before="0" w:line="260" w:lineRule="exact"/>
        <w:ind w:firstLine="0"/>
        <w:rPr>
          <w:rFonts w:cs="Arial"/>
          <w:sz w:val="20"/>
          <w:szCs w:val="20"/>
        </w:rPr>
      </w:pPr>
    </w:p>
    <w:p w14:paraId="38CAED3F" w14:textId="77777777" w:rsidR="008D1911" w:rsidRPr="000F3057" w:rsidRDefault="008D1911" w:rsidP="00D30CAA">
      <w:pPr>
        <w:pStyle w:val="Odstavek"/>
        <w:spacing w:before="0" w:line="260" w:lineRule="exact"/>
        <w:ind w:firstLine="0"/>
        <w:rPr>
          <w:rFonts w:cs="Arial"/>
          <w:strike/>
          <w:sz w:val="20"/>
          <w:szCs w:val="20"/>
          <w:lang w:eastAsia="sl-SI"/>
        </w:rPr>
      </w:pPr>
      <w:r w:rsidRPr="000F3057">
        <w:rPr>
          <w:rFonts w:cs="Arial"/>
          <w:sz w:val="20"/>
          <w:szCs w:val="20"/>
        </w:rPr>
        <w:t xml:space="preserve">(1) Pooblastilo za opravljanje nadzora se izkazuje s službeno izkaznico. Službena izkaznica vsebuje fotografijo, osebno ime, podpis inšpektorja, registrsko številko izkaznice, navedbo organa, žig, datum izdaje in podpis ministra, pristojnega za javno upravo. </w:t>
      </w:r>
    </w:p>
    <w:p w14:paraId="5BFC57A9" w14:textId="77777777" w:rsidR="008D1911" w:rsidRPr="000F3057" w:rsidRDefault="008D1911" w:rsidP="00D30CAA">
      <w:pPr>
        <w:pStyle w:val="Odstavek"/>
        <w:spacing w:before="0" w:line="260" w:lineRule="exact"/>
        <w:ind w:firstLine="0"/>
        <w:rPr>
          <w:rFonts w:cs="Arial"/>
          <w:sz w:val="20"/>
          <w:szCs w:val="20"/>
        </w:rPr>
      </w:pPr>
    </w:p>
    <w:p w14:paraId="7ABBDD0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Inšpektor sestavi o opravljenem pregledu zapisnik in ga najkasneje v 30 dneh od opravljenega pregleda pošlje predstojniku organa, v katerem je bil opravljen nadzor in ministru, pristojnemu za javno upravo. </w:t>
      </w:r>
    </w:p>
    <w:p w14:paraId="141C9385" w14:textId="77777777" w:rsidR="008D1911" w:rsidRPr="000F3057" w:rsidRDefault="008D1911" w:rsidP="00D30CAA">
      <w:pPr>
        <w:pStyle w:val="Odstavek"/>
        <w:spacing w:before="0" w:line="260" w:lineRule="exact"/>
        <w:ind w:firstLine="0"/>
        <w:rPr>
          <w:rFonts w:cs="Arial"/>
          <w:sz w:val="20"/>
          <w:szCs w:val="20"/>
        </w:rPr>
      </w:pPr>
    </w:p>
    <w:p w14:paraId="27540D97"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V osmih dneh od vročitve zapisnika iz </w:t>
      </w:r>
      <w:r>
        <w:rPr>
          <w:rFonts w:cs="Arial"/>
          <w:sz w:val="20"/>
          <w:szCs w:val="20"/>
        </w:rPr>
        <w:t>prejšnjega</w:t>
      </w:r>
      <w:r w:rsidRPr="000F3057">
        <w:rPr>
          <w:rFonts w:cs="Arial"/>
          <w:sz w:val="20"/>
          <w:szCs w:val="20"/>
        </w:rPr>
        <w:t xml:space="preserve"> odstavka lahko predstojnik vloži ugovor pri ministru, pristojnemu za javno upravo.</w:t>
      </w:r>
    </w:p>
    <w:p w14:paraId="5E9A1D24" w14:textId="77777777" w:rsidR="008D1911" w:rsidRPr="000F3057" w:rsidRDefault="008D1911" w:rsidP="00D30CAA">
      <w:pPr>
        <w:pStyle w:val="len"/>
        <w:spacing w:before="0" w:line="260" w:lineRule="exact"/>
        <w:rPr>
          <w:rFonts w:cs="Arial"/>
          <w:sz w:val="20"/>
          <w:szCs w:val="20"/>
        </w:rPr>
      </w:pPr>
    </w:p>
    <w:p w14:paraId="595CCC43"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162. člen</w:t>
      </w:r>
    </w:p>
    <w:p w14:paraId="58150C8A" w14:textId="77777777" w:rsidR="008D1911" w:rsidRPr="000F3057" w:rsidRDefault="008D1911" w:rsidP="00D30CAA">
      <w:pPr>
        <w:pStyle w:val="lennaslov"/>
        <w:spacing w:line="260" w:lineRule="exact"/>
        <w:rPr>
          <w:sz w:val="20"/>
          <w:szCs w:val="20"/>
        </w:rPr>
      </w:pPr>
      <w:r w:rsidRPr="000F3057">
        <w:rPr>
          <w:sz w:val="20"/>
          <w:szCs w:val="20"/>
        </w:rPr>
        <w:t>(ukrepi inšpektorja)</w:t>
      </w:r>
    </w:p>
    <w:p w14:paraId="3A8F010B" w14:textId="77777777" w:rsidR="008D1911" w:rsidRPr="000F3057" w:rsidRDefault="008D1911" w:rsidP="00D30CAA">
      <w:pPr>
        <w:pStyle w:val="Odstavek"/>
        <w:spacing w:before="0" w:line="260" w:lineRule="exact"/>
        <w:ind w:firstLine="0"/>
        <w:rPr>
          <w:rFonts w:cs="Arial"/>
          <w:sz w:val="20"/>
          <w:szCs w:val="20"/>
        </w:rPr>
      </w:pPr>
    </w:p>
    <w:p w14:paraId="1B27E6F4" w14:textId="6128C9AA"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(1) Če inšpektor ugotovi nezakonitosti ali nepravilnosti v poslovanju po tem zakonu, odredi predstojniku organa in ministru, pristojnemu za upravo, ukrepe, ki so potrebni za odpravo nezakonitosti ali nepravilnosti.</w:t>
      </w:r>
    </w:p>
    <w:p w14:paraId="64D3DDF4" w14:textId="77777777" w:rsidR="008D1911" w:rsidRPr="000F3057" w:rsidRDefault="008D1911" w:rsidP="00D30CAA">
      <w:pPr>
        <w:pStyle w:val="Odstavek"/>
        <w:spacing w:before="0" w:line="260" w:lineRule="exact"/>
        <w:ind w:firstLine="0"/>
        <w:rPr>
          <w:rFonts w:cs="Arial"/>
          <w:sz w:val="20"/>
          <w:szCs w:val="20"/>
        </w:rPr>
      </w:pPr>
    </w:p>
    <w:p w14:paraId="2EF6C623" w14:textId="77777777" w:rsidR="008D1911" w:rsidRPr="000F3057" w:rsidRDefault="008D1911" w:rsidP="00D30CAA">
      <w:pPr>
        <w:pStyle w:val="Odstavek"/>
        <w:spacing w:before="0" w:line="260" w:lineRule="exact"/>
        <w:ind w:firstLine="0"/>
        <w:rPr>
          <w:rFonts w:cs="Arial"/>
          <w:sz w:val="20"/>
          <w:szCs w:val="20"/>
          <w:lang w:eastAsia="sl-SI"/>
        </w:rPr>
      </w:pPr>
      <w:r w:rsidRPr="000F3057">
        <w:rPr>
          <w:rFonts w:cs="Arial"/>
          <w:sz w:val="20"/>
          <w:szCs w:val="20"/>
          <w:lang w:eastAsia="sl-SI"/>
        </w:rPr>
        <w:t>(2) Če inšpektor ugotovi dejanja, ki pomenijo prekrške po tem zakonu, mora izvesti postopek o prekršku.</w:t>
      </w:r>
    </w:p>
    <w:p w14:paraId="4C1C0727" w14:textId="77777777" w:rsidR="008D1911" w:rsidRPr="000F3057" w:rsidRDefault="008D1911" w:rsidP="00D30CAA">
      <w:pPr>
        <w:pStyle w:val="Odstavek"/>
        <w:spacing w:before="0" w:line="260" w:lineRule="exact"/>
        <w:ind w:firstLine="0"/>
        <w:rPr>
          <w:rFonts w:cs="Arial"/>
          <w:sz w:val="20"/>
          <w:szCs w:val="20"/>
        </w:rPr>
      </w:pPr>
    </w:p>
    <w:p w14:paraId="6A4B4639"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Inšpektor mora obravnavati vloge javnih uslužbencev in reprezentativnih sindikatov dejavnosti ali poklica oziroma reprezentativnih sindikatov v organu v zadevah iz svoje pristojnosti in vlagatelje obvestiti o svojih ugotovitvah.</w:t>
      </w:r>
    </w:p>
    <w:p w14:paraId="64D1D77D" w14:textId="77777777" w:rsidR="008D1911" w:rsidRPr="000F3057" w:rsidRDefault="008D1911" w:rsidP="00D30CAA">
      <w:pPr>
        <w:pStyle w:val="Poglavje"/>
        <w:spacing w:before="0" w:after="0" w:line="260" w:lineRule="exact"/>
        <w:rPr>
          <w:b w:val="0"/>
          <w:bCs/>
          <w:sz w:val="20"/>
          <w:szCs w:val="20"/>
        </w:rPr>
      </w:pPr>
    </w:p>
    <w:p w14:paraId="6144CDFE"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XXII. poglavje</w:t>
      </w:r>
      <w:r w:rsidRPr="000F3057">
        <w:rPr>
          <w:b w:val="0"/>
          <w:bCs/>
          <w:sz w:val="20"/>
          <w:szCs w:val="20"/>
        </w:rPr>
        <w:br/>
        <w:t>KAZENSKE DOLOČBE</w:t>
      </w:r>
    </w:p>
    <w:p w14:paraId="279F8595" w14:textId="77777777" w:rsidR="008D1911" w:rsidRPr="000F3057" w:rsidRDefault="008D1911" w:rsidP="00D30CAA">
      <w:pPr>
        <w:pStyle w:val="Poglavje"/>
        <w:spacing w:before="0" w:after="0" w:line="260" w:lineRule="exact"/>
        <w:rPr>
          <w:sz w:val="20"/>
          <w:szCs w:val="20"/>
        </w:rPr>
      </w:pPr>
    </w:p>
    <w:p w14:paraId="2DD465B8"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163. člen</w:t>
      </w:r>
    </w:p>
    <w:p w14:paraId="484F0D59" w14:textId="77777777" w:rsidR="008D1911" w:rsidRPr="000F3057" w:rsidRDefault="008D1911" w:rsidP="00D30CAA">
      <w:pPr>
        <w:pStyle w:val="Odstavek"/>
        <w:spacing w:before="0" w:line="260" w:lineRule="exact"/>
        <w:ind w:firstLine="0"/>
        <w:rPr>
          <w:rFonts w:cs="Arial"/>
          <w:sz w:val="20"/>
          <w:szCs w:val="20"/>
        </w:rPr>
      </w:pPr>
    </w:p>
    <w:p w14:paraId="1BBFF07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Z globo od 500 eurov do 2.000 eurov se kaznuje za prekršek predstojnik oziroma pooblaščena oseba </w:t>
      </w:r>
      <w:bookmarkStart w:id="20" w:name="_Hlk153436863"/>
      <w:r w:rsidRPr="000F3057">
        <w:rPr>
          <w:rFonts w:cs="Arial"/>
          <w:sz w:val="20"/>
          <w:szCs w:val="20"/>
        </w:rPr>
        <w:t>v državnem organu ali upravi lokalne skupnosti</w:t>
      </w:r>
      <w:bookmarkEnd w:id="20"/>
      <w:r w:rsidRPr="000F3057">
        <w:rPr>
          <w:rFonts w:cs="Arial"/>
          <w:sz w:val="20"/>
          <w:szCs w:val="20"/>
        </w:rPr>
        <w:t>, če:</w:t>
      </w:r>
    </w:p>
    <w:p w14:paraId="2D77E21D" w14:textId="3D79DDF3" w:rsidR="008D1911" w:rsidRPr="00500482" w:rsidRDefault="008D1911" w:rsidP="00D30CAA">
      <w:pPr>
        <w:pStyle w:val="tevilnatoka"/>
        <w:numPr>
          <w:ilvl w:val="0"/>
          <w:numId w:val="55"/>
        </w:numPr>
        <w:spacing w:line="260" w:lineRule="exact"/>
        <w:rPr>
          <w:sz w:val="20"/>
          <w:szCs w:val="20"/>
        </w:rPr>
      </w:pPr>
      <w:r w:rsidRPr="00500482">
        <w:rPr>
          <w:sz w:val="20"/>
          <w:szCs w:val="20"/>
        </w:rPr>
        <w:t>sklene pogodbo o zaposlitvi, v kateri javnemu uslužbencu določi pravice v večjem obsegu, kot je to določeno z zakonom, podzakonskimi predpisi ali s kolektivno pogodbo oziroma sprejme odločitev, ki zagotavlja javnemu uslužbencu več pravic oziroma bolj ugodne ali drugačne pogoje dela, kot so določeni s predpisi in kolektivnimi pogodbami (tretji odstavek 16. člena tega zakona);</w:t>
      </w:r>
    </w:p>
    <w:p w14:paraId="6B2A3BD0"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v sistemizaciji delovnih mest določi pogoje za zasedbo posameznih delovnih mest v nasprotju z zakonom, podzakonskimi predpisi in kolektivno pogodbo (20. člen tega zakona);</w:t>
      </w:r>
    </w:p>
    <w:p w14:paraId="4E458D21"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 xml:space="preserve">javnim uslužbencem ne izda pravočasno posamičnih aktov (23. člen tega zakona); </w:t>
      </w:r>
    </w:p>
    <w:p w14:paraId="5D43FA7C"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 xml:space="preserve">krši pravila socialnega partnerstva iz 27. člena tega zakona; </w:t>
      </w:r>
    </w:p>
    <w:p w14:paraId="13ED5C8A"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sprejme sistemizacijo v nasprotju s tem zakonom ali podzakonskimi predpisi (41. in 42. člen tega zakona);</w:t>
      </w:r>
    </w:p>
    <w:p w14:paraId="1403C66B"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zaposli javnega uslužbenca v nasprotju s kadrovskim načrtom (prvi odstavek 43. člena tega zakona);</w:t>
      </w:r>
    </w:p>
    <w:p w14:paraId="6FDFB7C2"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 xml:space="preserve">ne sprejme kadrovskega načrta (45. člen tega zakona); </w:t>
      </w:r>
    </w:p>
    <w:p w14:paraId="749972DA"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 xml:space="preserve">v nasprotju s tem zakonom ne omogoči javnemu uslužbencu vpogleda ali prepisa oziroma preslikave podatkov iz kadrovske evidence, ki se nanašajo nanj (tretji odstavek 52. člena tega zakona); </w:t>
      </w:r>
    </w:p>
    <w:p w14:paraId="3DD80C42"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sklene pogodbo o zaposlitvi za delovno mesto, ki ni sistemizirano v aktu o sistemizaciji delovnih mest (prvi odstavek 58. člena tega zakona);</w:t>
      </w:r>
    </w:p>
    <w:p w14:paraId="245B0B95"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sklene delovno razmerje za uradniško delovno mesto brez predhodno izvedenega javnega natečaja oziroma brez opravljene izbire med prijavljenimi kandidati na javnem natečaju (sedmi odstavek 61. člena tega zakona);</w:t>
      </w:r>
    </w:p>
    <w:p w14:paraId="53D8112B"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 xml:space="preserve">v javnem natečaju objavi drugačne pogoje za zasedbo prostega uradniškega delovnega mesta kot so bili za delovno mesto določeni v takrat veljavnem aktu o sistemizaciji delovnih mest (64. člen tega zakona); </w:t>
      </w:r>
    </w:p>
    <w:p w14:paraId="231787BF"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 xml:space="preserve">uvrsti v izbirni postopek kandidata, ki pošlje prepozno ali nepopolno prijavo ali na podlagi predloženih dokazil ne izpolnjuje natečajnih pogojev (65. člen tega zakona); </w:t>
      </w:r>
    </w:p>
    <w:p w14:paraId="58BF7E28"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 xml:space="preserve">natečajnega postopka ne vodi za to pooblaščeni javni uslužbenec ali imenovana natečajna komisija (tretji odstavek 66. člena tega zakona); </w:t>
      </w:r>
    </w:p>
    <w:p w14:paraId="4557A138"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 xml:space="preserve">v izbirnem postopku izbere kandidata, ki se v izbirnem postopku ni izkazal kot najbolj strokovno usposobljen za uradniško delovno mesto (prvi odstavek 70. člena tega zakona); </w:t>
      </w:r>
    </w:p>
    <w:p w14:paraId="4DD0AF45"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 xml:space="preserve">sklene pogodbo o zaposlitvi za določen čas zunaj primerov iz 76. člena tega zakona ali če ostane javni uslužbenec na delovnem mestu tudi po poteku časa iz 77. člena tega zakona; </w:t>
      </w:r>
    </w:p>
    <w:p w14:paraId="59E0C04F"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premesti javnega uslužbenca v nasprotju s prvim odstavkom 79. člena tega zakona;</w:t>
      </w:r>
    </w:p>
    <w:p w14:paraId="1E3E732A"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javnega uslužbenca premesti na delovno mesto, za katero ne izpolnjuje pogojev (prvi odstavek 135. člena tega zakona);</w:t>
      </w:r>
    </w:p>
    <w:p w14:paraId="5CD4CB47"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javnega uslužbenca premesti na drugo delovno mesto, kljub temu da ne obstajajo razlogi iz 136. člena tega zakona;</w:t>
      </w:r>
    </w:p>
    <w:p w14:paraId="6A874565" w14:textId="77777777" w:rsidR="008D1911" w:rsidRPr="000F3057" w:rsidRDefault="008D1911" w:rsidP="00D30CAA">
      <w:pPr>
        <w:pStyle w:val="tevilnatoka"/>
        <w:numPr>
          <w:ilvl w:val="0"/>
          <w:numId w:val="55"/>
        </w:numPr>
        <w:spacing w:line="260" w:lineRule="exact"/>
        <w:rPr>
          <w:sz w:val="20"/>
          <w:szCs w:val="20"/>
        </w:rPr>
      </w:pPr>
      <w:r w:rsidRPr="000F3057">
        <w:rPr>
          <w:sz w:val="20"/>
          <w:szCs w:val="20"/>
        </w:rPr>
        <w:t>ne obvesti reprezentativnega sindikata v organu o uvedeni reorganizaciji (šesti odstavek 144. člena tega zakona).</w:t>
      </w:r>
    </w:p>
    <w:p w14:paraId="627E3564" w14:textId="77777777" w:rsidR="008D1911" w:rsidRPr="000F3057" w:rsidRDefault="008D1911" w:rsidP="00D30CAA">
      <w:pPr>
        <w:pStyle w:val="tevilnatoka"/>
        <w:numPr>
          <w:ilvl w:val="0"/>
          <w:numId w:val="0"/>
        </w:numPr>
        <w:spacing w:line="260" w:lineRule="exact"/>
        <w:rPr>
          <w:sz w:val="20"/>
          <w:szCs w:val="20"/>
        </w:rPr>
      </w:pPr>
    </w:p>
    <w:p w14:paraId="1ED32747"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(2) Z globo od 500 eurov do 2.000 eurov se kaznuje za prekršek odgovorna oseba poslovodnega organa javne agencije, javnega sklada, javnega zavoda ali javnega gospodarskega zavoda, če:</w:t>
      </w:r>
    </w:p>
    <w:p w14:paraId="2596A27D" w14:textId="6ABFF835" w:rsidR="008D1911" w:rsidRPr="00500482" w:rsidRDefault="008D1911" w:rsidP="00D30CAA">
      <w:pPr>
        <w:pStyle w:val="tevilnatoka"/>
        <w:numPr>
          <w:ilvl w:val="0"/>
          <w:numId w:val="58"/>
        </w:numPr>
        <w:spacing w:line="260" w:lineRule="exact"/>
        <w:rPr>
          <w:sz w:val="20"/>
          <w:szCs w:val="20"/>
        </w:rPr>
      </w:pPr>
      <w:r w:rsidRPr="00500482">
        <w:rPr>
          <w:sz w:val="20"/>
          <w:szCs w:val="20"/>
        </w:rPr>
        <w:t>sklene pogodbo o zaposlitvi, v kateri javnemu uslužbencu določi pravice v večjem obsegu, kot je to določeno z zakonom, podzakonskimi predpisi ali s kolektivno pogodbo oziroma sprejme odločitev, ki zagotavlja javnemu uslužbencu več pravic oziroma bolj ugodne ali drugačne pogoje dela, kot so določeni s predpisi in kolektivnimi pogodbami (tretji odstavek 16. člena tega zakona);</w:t>
      </w:r>
    </w:p>
    <w:p w14:paraId="1EE46B21" w14:textId="77777777" w:rsidR="008D1911" w:rsidRPr="000F3057" w:rsidRDefault="008D1911" w:rsidP="00D30CAA">
      <w:pPr>
        <w:pStyle w:val="tevilnatoka"/>
        <w:numPr>
          <w:ilvl w:val="0"/>
          <w:numId w:val="58"/>
        </w:numPr>
        <w:spacing w:line="260" w:lineRule="exact"/>
        <w:rPr>
          <w:sz w:val="20"/>
          <w:szCs w:val="20"/>
        </w:rPr>
      </w:pPr>
      <w:r w:rsidRPr="000F3057">
        <w:rPr>
          <w:sz w:val="20"/>
          <w:szCs w:val="20"/>
        </w:rPr>
        <w:t xml:space="preserve">sprejme sistemizacijo v nasprotju s tem zakonom (20. člen); </w:t>
      </w:r>
    </w:p>
    <w:p w14:paraId="3BEEA309" w14:textId="77777777" w:rsidR="008D1911" w:rsidRPr="000F3057" w:rsidRDefault="008D1911" w:rsidP="00D30CAA">
      <w:pPr>
        <w:pStyle w:val="tevilnatoka"/>
        <w:numPr>
          <w:ilvl w:val="0"/>
          <w:numId w:val="58"/>
        </w:numPr>
        <w:spacing w:line="260" w:lineRule="exact"/>
        <w:rPr>
          <w:sz w:val="20"/>
          <w:szCs w:val="20"/>
        </w:rPr>
      </w:pPr>
      <w:r w:rsidRPr="000F3057">
        <w:rPr>
          <w:sz w:val="20"/>
          <w:szCs w:val="20"/>
        </w:rPr>
        <w:t>ne sprejme kadrovskega načrta (21. člen).</w:t>
      </w:r>
    </w:p>
    <w:p w14:paraId="4CF16623" w14:textId="77777777" w:rsidR="008D1911" w:rsidRPr="000F3057" w:rsidRDefault="008D1911" w:rsidP="00D30CAA">
      <w:pPr>
        <w:pStyle w:val="tevilnatoka"/>
        <w:numPr>
          <w:ilvl w:val="0"/>
          <w:numId w:val="0"/>
        </w:numPr>
        <w:spacing w:line="260" w:lineRule="exact"/>
        <w:ind w:left="425" w:right="560" w:hanging="425"/>
        <w:rPr>
          <w:sz w:val="20"/>
          <w:szCs w:val="20"/>
        </w:rPr>
      </w:pPr>
    </w:p>
    <w:p w14:paraId="63E82CB2"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(3) Z globo 500 eurov se za prekršek kaznuje predstojnik oziroma pooblaščena oseba v državnem organu ali upravi lokalne skupnosti ali odgovorna oseba poslovodnega organa javne agencije, javnega sklada, javnega zavoda ali javnega gospodarskega zavoda, če:  </w:t>
      </w:r>
    </w:p>
    <w:p w14:paraId="5D079CA7"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ovira ali onemogoči vstop inšpektorja v prostore, ne omogoči inšpektorju ustreznih pogojev za delo ali ne zagotovi dostopa do dokumentacije, potrebne za izvedbo inšpekcijskega nadzora (prvi in drugi odstavek 160. člena tega zakona);</w:t>
      </w:r>
    </w:p>
    <w:p w14:paraId="08119367"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 ne spoštuje z zapisnikom odrejenih ukrepov inšpektorja. Globa za ta prekršek se lahko izreče večkrat zaporedoma (prvi odstavek 162. člena).  </w:t>
      </w:r>
    </w:p>
    <w:p w14:paraId="25509D01" w14:textId="77777777" w:rsidR="008D1911" w:rsidRPr="000F3057" w:rsidRDefault="008D1911" w:rsidP="00D30CAA">
      <w:pPr>
        <w:pStyle w:val="tevilnatoka"/>
        <w:numPr>
          <w:ilvl w:val="0"/>
          <w:numId w:val="0"/>
        </w:numPr>
        <w:spacing w:line="260" w:lineRule="exact"/>
        <w:ind w:left="425" w:right="560" w:hanging="425"/>
        <w:rPr>
          <w:b/>
          <w:sz w:val="20"/>
          <w:szCs w:val="20"/>
        </w:rPr>
      </w:pPr>
    </w:p>
    <w:p w14:paraId="2788A895" w14:textId="77777777" w:rsidR="00CC41CB" w:rsidRDefault="00CC41CB" w:rsidP="00D30CAA">
      <w:pPr>
        <w:jc w:val="center"/>
        <w:rPr>
          <w:rFonts w:cs="Arial"/>
          <w:b/>
          <w:szCs w:val="20"/>
        </w:rPr>
      </w:pPr>
    </w:p>
    <w:p w14:paraId="20A3E6E3" w14:textId="5467A743" w:rsidR="008D1911" w:rsidRPr="000F3057" w:rsidRDefault="008D1911" w:rsidP="00D30CAA">
      <w:pPr>
        <w:jc w:val="center"/>
        <w:rPr>
          <w:rFonts w:cs="Arial"/>
          <w:b/>
          <w:szCs w:val="20"/>
        </w:rPr>
      </w:pPr>
      <w:r w:rsidRPr="000F3057">
        <w:rPr>
          <w:rFonts w:cs="Arial"/>
          <w:b/>
          <w:szCs w:val="20"/>
        </w:rPr>
        <w:t>164. člen</w:t>
      </w:r>
    </w:p>
    <w:p w14:paraId="4ADD5CCB" w14:textId="77777777" w:rsidR="008D1911" w:rsidRPr="000F3057" w:rsidRDefault="008D1911" w:rsidP="00D30CAA">
      <w:pPr>
        <w:jc w:val="center"/>
        <w:rPr>
          <w:rFonts w:cs="Arial"/>
          <w:b/>
          <w:szCs w:val="20"/>
        </w:rPr>
      </w:pPr>
      <w:r w:rsidRPr="000F3057">
        <w:rPr>
          <w:rFonts w:cs="Arial"/>
          <w:b/>
          <w:szCs w:val="20"/>
        </w:rPr>
        <w:t>(višina globe v hitrem prekrškovnem postopku)</w:t>
      </w:r>
    </w:p>
    <w:p w14:paraId="293DB8C8" w14:textId="77777777" w:rsidR="008D1911" w:rsidRPr="000F3057" w:rsidRDefault="008D1911" w:rsidP="00D30CAA">
      <w:pPr>
        <w:pStyle w:val="tevilnatoka"/>
        <w:numPr>
          <w:ilvl w:val="0"/>
          <w:numId w:val="0"/>
        </w:numPr>
        <w:spacing w:line="260" w:lineRule="exact"/>
        <w:rPr>
          <w:sz w:val="20"/>
          <w:szCs w:val="20"/>
        </w:rPr>
      </w:pPr>
    </w:p>
    <w:p w14:paraId="3FE68CC0"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Za prekrške iz tega zakona se sme v hitrem postopku izreči globa tudi v znesku, ki je višji od najnižje predpisane globe, določene s tem zakonom.</w:t>
      </w:r>
    </w:p>
    <w:p w14:paraId="0AB26F28" w14:textId="77777777" w:rsidR="008D1911" w:rsidRDefault="008D1911" w:rsidP="00D30CAA">
      <w:pPr>
        <w:pStyle w:val="Poglavje"/>
        <w:spacing w:before="0" w:after="0" w:line="260" w:lineRule="exact"/>
        <w:rPr>
          <w:sz w:val="20"/>
          <w:szCs w:val="20"/>
        </w:rPr>
      </w:pPr>
    </w:p>
    <w:p w14:paraId="28366796" w14:textId="77777777" w:rsidR="008D1911" w:rsidRPr="000F3057" w:rsidRDefault="008D1911" w:rsidP="00D30CAA">
      <w:pPr>
        <w:pStyle w:val="Poglavje"/>
        <w:spacing w:before="0" w:after="0" w:line="260" w:lineRule="exact"/>
        <w:rPr>
          <w:sz w:val="20"/>
          <w:szCs w:val="20"/>
        </w:rPr>
      </w:pPr>
    </w:p>
    <w:p w14:paraId="4A309BF7" w14:textId="77777777" w:rsidR="008D1911" w:rsidRPr="000F3057" w:rsidRDefault="008D1911" w:rsidP="00D30CAA">
      <w:pPr>
        <w:pStyle w:val="Poglavje"/>
        <w:spacing w:before="0" w:after="0" w:line="260" w:lineRule="exact"/>
        <w:rPr>
          <w:b w:val="0"/>
          <w:bCs/>
          <w:sz w:val="20"/>
          <w:szCs w:val="20"/>
        </w:rPr>
      </w:pPr>
      <w:r w:rsidRPr="000F3057">
        <w:rPr>
          <w:b w:val="0"/>
          <w:bCs/>
          <w:sz w:val="20"/>
          <w:szCs w:val="20"/>
        </w:rPr>
        <w:t>XXIII. poglavje</w:t>
      </w:r>
      <w:r w:rsidRPr="000F3057">
        <w:rPr>
          <w:b w:val="0"/>
          <w:bCs/>
          <w:sz w:val="20"/>
          <w:szCs w:val="20"/>
        </w:rPr>
        <w:br/>
        <w:t>PREHODNE IN KONČNA DOLOČBA</w:t>
      </w:r>
    </w:p>
    <w:p w14:paraId="282371FC" w14:textId="77777777" w:rsidR="00EC3480" w:rsidRPr="000F3057" w:rsidRDefault="00EC3480" w:rsidP="00D30CAA">
      <w:pPr>
        <w:pStyle w:val="len"/>
        <w:spacing w:before="0" w:line="260" w:lineRule="exact"/>
        <w:rPr>
          <w:rFonts w:cs="Arial"/>
          <w:b w:val="0"/>
          <w:color w:val="FF0000"/>
          <w:sz w:val="20"/>
          <w:szCs w:val="20"/>
        </w:rPr>
      </w:pPr>
    </w:p>
    <w:p w14:paraId="2AF44B39" w14:textId="77777777" w:rsidR="008D1911" w:rsidRPr="000F3057" w:rsidRDefault="008D1911" w:rsidP="00D30CAA">
      <w:pPr>
        <w:pStyle w:val="tevilnatoka"/>
        <w:numPr>
          <w:ilvl w:val="0"/>
          <w:numId w:val="0"/>
        </w:numPr>
        <w:spacing w:line="260" w:lineRule="exact"/>
        <w:jc w:val="center"/>
        <w:rPr>
          <w:b/>
          <w:bCs/>
          <w:sz w:val="20"/>
          <w:szCs w:val="20"/>
        </w:rPr>
      </w:pPr>
      <w:r w:rsidRPr="000F3057">
        <w:rPr>
          <w:b/>
          <w:bCs/>
          <w:sz w:val="20"/>
          <w:szCs w:val="20"/>
        </w:rPr>
        <w:t>165. člen</w:t>
      </w:r>
    </w:p>
    <w:p w14:paraId="78F6808D" w14:textId="77777777" w:rsidR="008D1911" w:rsidRPr="000F3057" w:rsidRDefault="008D1911" w:rsidP="00D30CAA">
      <w:pPr>
        <w:pStyle w:val="tevilnatoka"/>
        <w:numPr>
          <w:ilvl w:val="0"/>
          <w:numId w:val="0"/>
        </w:numPr>
        <w:spacing w:line="260" w:lineRule="exact"/>
        <w:jc w:val="center"/>
        <w:rPr>
          <w:b/>
          <w:bCs/>
          <w:sz w:val="20"/>
          <w:szCs w:val="20"/>
        </w:rPr>
      </w:pPr>
      <w:r w:rsidRPr="000F3057">
        <w:rPr>
          <w:b/>
          <w:bCs/>
          <w:sz w:val="20"/>
          <w:szCs w:val="20"/>
        </w:rPr>
        <w:t>(prenehanje veljavnosti zakona)</w:t>
      </w:r>
    </w:p>
    <w:p w14:paraId="23AE9FEE" w14:textId="77777777" w:rsidR="008D1911" w:rsidRPr="000F3057" w:rsidRDefault="008D1911" w:rsidP="00D30CAA">
      <w:pPr>
        <w:pStyle w:val="tevilnatoka"/>
        <w:numPr>
          <w:ilvl w:val="0"/>
          <w:numId w:val="0"/>
        </w:numPr>
        <w:spacing w:line="260" w:lineRule="exact"/>
        <w:rPr>
          <w:sz w:val="20"/>
          <w:szCs w:val="20"/>
        </w:rPr>
      </w:pPr>
    </w:p>
    <w:p w14:paraId="7D3A26ED"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(1) Z dnem začetka uporabe tega zakona preneha veljati Zakon o javnih uslužbencih (Uradni list RS, št. 63/07 – uradno prečiščeno besedilo, 65/08, </w:t>
      </w:r>
      <w:hyperlink r:id="rId64" w:tgtFrame="_blank" w:history="1">
        <w:r w:rsidRPr="000F3057">
          <w:rPr>
            <w:sz w:val="20"/>
            <w:szCs w:val="20"/>
          </w:rPr>
          <w:t>69/08</w:t>
        </w:r>
      </w:hyperlink>
      <w:r w:rsidRPr="000F3057">
        <w:rPr>
          <w:sz w:val="20"/>
          <w:szCs w:val="20"/>
        </w:rPr>
        <w:t xml:space="preserve">-ZTFI-A, </w:t>
      </w:r>
      <w:hyperlink r:id="rId65" w:tgtFrame="_blank" w:history="1">
        <w:r w:rsidRPr="000F3057">
          <w:rPr>
            <w:sz w:val="20"/>
            <w:szCs w:val="20"/>
          </w:rPr>
          <w:t>69/08</w:t>
        </w:r>
      </w:hyperlink>
      <w:r w:rsidRPr="000F3057">
        <w:rPr>
          <w:sz w:val="20"/>
          <w:szCs w:val="20"/>
        </w:rPr>
        <w:t xml:space="preserve">-ZZavar-E, </w:t>
      </w:r>
      <w:hyperlink r:id="rId66" w:tgtFrame="_blank" w:history="1">
        <w:r w:rsidRPr="000F3057">
          <w:rPr>
            <w:sz w:val="20"/>
            <w:szCs w:val="20"/>
          </w:rPr>
          <w:t>40/12</w:t>
        </w:r>
      </w:hyperlink>
      <w:r w:rsidRPr="000F3057">
        <w:rPr>
          <w:sz w:val="20"/>
          <w:szCs w:val="20"/>
        </w:rPr>
        <w:t xml:space="preserve">-ZUJF, </w:t>
      </w:r>
      <w:hyperlink r:id="rId67" w:tgtFrame="_blank" w:tooltip="Zakon o spremembah in dopolnitvah Zakona o integriteti in preprečevanju korupcije" w:history="1">
        <w:r w:rsidRPr="000F3057">
          <w:rPr>
            <w:sz w:val="20"/>
            <w:szCs w:val="20"/>
          </w:rPr>
          <w:t>158/20</w:t>
        </w:r>
      </w:hyperlink>
      <w:r w:rsidRPr="000F3057">
        <w:rPr>
          <w:sz w:val="20"/>
          <w:szCs w:val="20"/>
        </w:rPr>
        <w:t xml:space="preserve"> – ZIntPK-C, </w:t>
      </w:r>
      <w:hyperlink r:id="rId68" w:tgtFrame="_blank" w:tooltip="Zakon o interventnih ukrepih za pomoč pri omilitvi posledic drugega vala epidemije COVID-19" w:history="1">
        <w:r w:rsidRPr="000F3057">
          <w:rPr>
            <w:sz w:val="20"/>
            <w:szCs w:val="20"/>
          </w:rPr>
          <w:t>203/20</w:t>
        </w:r>
      </w:hyperlink>
      <w:r w:rsidRPr="000F3057">
        <w:rPr>
          <w:sz w:val="20"/>
          <w:szCs w:val="20"/>
        </w:rPr>
        <w:t xml:space="preserve"> – ZIUPOPDVE, </w:t>
      </w:r>
      <w:hyperlink r:id="rId69" w:tgtFrame="_blank" w:tooltip="Odločba o razveljavitvi tretjega, četrtega in petega odstavka 89. člena Zakona o delovnih razmerjih ter 156.a člena Zakona o javnih uslužbencih" w:history="1">
        <w:r w:rsidRPr="000F3057">
          <w:rPr>
            <w:sz w:val="20"/>
            <w:szCs w:val="20"/>
          </w:rPr>
          <w:t>202/21</w:t>
        </w:r>
      </w:hyperlink>
      <w:r w:rsidRPr="000F3057">
        <w:rPr>
          <w:sz w:val="20"/>
          <w:szCs w:val="20"/>
        </w:rPr>
        <w:t xml:space="preserve"> – odl. US in </w:t>
      </w:r>
      <w:hyperlink r:id="rId70" w:tgtFrame="_blank" w:tooltip="Zakon o debirokratizaciji" w:history="1">
        <w:r w:rsidRPr="000F3057">
          <w:rPr>
            <w:sz w:val="20"/>
            <w:szCs w:val="20"/>
          </w:rPr>
          <w:t>3/22</w:t>
        </w:r>
      </w:hyperlink>
      <w:r w:rsidRPr="000F3057">
        <w:rPr>
          <w:sz w:val="20"/>
          <w:szCs w:val="20"/>
        </w:rPr>
        <w:t xml:space="preserve"> – ZDeb).</w:t>
      </w:r>
    </w:p>
    <w:p w14:paraId="3AF45E84" w14:textId="77777777" w:rsidR="008D1911" w:rsidRPr="000F3057" w:rsidRDefault="008D1911" w:rsidP="00D30CAA">
      <w:pPr>
        <w:pStyle w:val="tevilnatoka"/>
        <w:numPr>
          <w:ilvl w:val="0"/>
          <w:numId w:val="0"/>
        </w:numPr>
        <w:spacing w:line="260" w:lineRule="exact"/>
        <w:rPr>
          <w:sz w:val="20"/>
          <w:szCs w:val="20"/>
        </w:rPr>
      </w:pPr>
    </w:p>
    <w:p w14:paraId="44D9E3F0" w14:textId="2959886B" w:rsidR="008D1911" w:rsidRPr="000F3057" w:rsidRDefault="008D1911" w:rsidP="00D30CAA">
      <w:pPr>
        <w:pStyle w:val="tevilnatoka"/>
        <w:numPr>
          <w:ilvl w:val="0"/>
          <w:numId w:val="0"/>
        </w:numPr>
        <w:spacing w:line="260" w:lineRule="exact"/>
        <w:rPr>
          <w:sz w:val="20"/>
          <w:szCs w:val="20"/>
        </w:rPr>
      </w:pPr>
      <w:r w:rsidRPr="000F3057">
        <w:rPr>
          <w:sz w:val="20"/>
          <w:szCs w:val="20"/>
        </w:rPr>
        <w:t>(</w:t>
      </w:r>
      <w:r w:rsidR="00A664F3">
        <w:rPr>
          <w:sz w:val="20"/>
          <w:szCs w:val="20"/>
        </w:rPr>
        <w:t>2</w:t>
      </w:r>
      <w:r w:rsidRPr="000F3057">
        <w:rPr>
          <w:sz w:val="20"/>
          <w:szCs w:val="20"/>
        </w:rPr>
        <w:t>) Ne glede na prvi odstavek tega člena določbe 34. do 42. člena Zakona o delavcih v državnih organih (Uradni list RS, št. 15/90, 5/91, 18/91, 22/91, 2/91-I, 4/93, 18/94 – ZRPJZ, 70/97, 87/97 – ZPSDP in 38/99) veljajo do nove ureditve s kolektivno pogodbo.</w:t>
      </w:r>
    </w:p>
    <w:p w14:paraId="760A3C1C" w14:textId="77777777" w:rsidR="008D1911" w:rsidRPr="000F3057" w:rsidRDefault="008D1911" w:rsidP="00D30CAA">
      <w:pPr>
        <w:pStyle w:val="tevilnatoka"/>
        <w:numPr>
          <w:ilvl w:val="0"/>
          <w:numId w:val="0"/>
        </w:numPr>
        <w:spacing w:line="260" w:lineRule="exact"/>
        <w:rPr>
          <w:sz w:val="20"/>
          <w:szCs w:val="20"/>
        </w:rPr>
      </w:pPr>
    </w:p>
    <w:p w14:paraId="01B0FAC8" w14:textId="42626DC7" w:rsidR="008D1911" w:rsidRPr="000F3057" w:rsidRDefault="008D1911" w:rsidP="00D30CAA">
      <w:pPr>
        <w:pStyle w:val="tevilnatoka"/>
        <w:numPr>
          <w:ilvl w:val="0"/>
          <w:numId w:val="0"/>
        </w:numPr>
        <w:spacing w:line="260" w:lineRule="exact"/>
        <w:rPr>
          <w:sz w:val="20"/>
          <w:szCs w:val="20"/>
        </w:rPr>
      </w:pPr>
      <w:r w:rsidRPr="000F3057">
        <w:rPr>
          <w:sz w:val="20"/>
          <w:szCs w:val="20"/>
        </w:rPr>
        <w:t>(</w:t>
      </w:r>
      <w:r w:rsidR="00A664F3">
        <w:rPr>
          <w:sz w:val="20"/>
          <w:szCs w:val="20"/>
        </w:rPr>
        <w:t>3</w:t>
      </w:r>
      <w:r w:rsidRPr="000F3057">
        <w:rPr>
          <w:sz w:val="20"/>
          <w:szCs w:val="20"/>
        </w:rPr>
        <w:t xml:space="preserve">) Z dnem začetka uporabe tega zakona prenehajo veljati drugi, tretji, četrti, peti, šesti, sedmi, osmi in deveti odstavek 100.a člena Zakona o obrambi (Uradni list RS, št. 103/04 – uradno prečiščeno besedilo, 95/15 in 139/20).  </w:t>
      </w:r>
    </w:p>
    <w:p w14:paraId="7D9180D3" w14:textId="77777777" w:rsidR="008D1911" w:rsidRDefault="008D1911" w:rsidP="00D30CAA">
      <w:pPr>
        <w:jc w:val="center"/>
        <w:rPr>
          <w:rFonts w:cs="Arial"/>
          <w:b/>
          <w:szCs w:val="20"/>
        </w:rPr>
      </w:pPr>
    </w:p>
    <w:p w14:paraId="52082B5F" w14:textId="77777777" w:rsidR="008D1911" w:rsidRPr="000F3057" w:rsidRDefault="008D1911" w:rsidP="00D30CAA">
      <w:pPr>
        <w:jc w:val="center"/>
        <w:rPr>
          <w:rFonts w:cs="Arial"/>
          <w:b/>
          <w:szCs w:val="20"/>
        </w:rPr>
      </w:pPr>
      <w:r w:rsidRPr="000F3057">
        <w:rPr>
          <w:rFonts w:cs="Arial"/>
          <w:b/>
          <w:szCs w:val="20"/>
        </w:rPr>
        <w:t>166. člen</w:t>
      </w:r>
    </w:p>
    <w:p w14:paraId="1E74AAB7" w14:textId="77777777" w:rsidR="008D1911" w:rsidRPr="000F3057" w:rsidRDefault="008D1911" w:rsidP="00D30CAA">
      <w:pPr>
        <w:jc w:val="center"/>
        <w:rPr>
          <w:rFonts w:cs="Arial"/>
          <w:b/>
          <w:szCs w:val="20"/>
        </w:rPr>
      </w:pPr>
      <w:r w:rsidRPr="000F3057">
        <w:rPr>
          <w:rFonts w:cs="Arial"/>
          <w:b/>
          <w:szCs w:val="20"/>
        </w:rPr>
        <w:t xml:space="preserve">(prenehanje veljavnosti podzakonskih predpisov) </w:t>
      </w:r>
    </w:p>
    <w:p w14:paraId="7CC5E1BA" w14:textId="77777777" w:rsidR="008D1911" w:rsidRPr="000F3057" w:rsidRDefault="008D1911" w:rsidP="00D30CAA">
      <w:pPr>
        <w:pStyle w:val="tevilnatoka"/>
        <w:numPr>
          <w:ilvl w:val="0"/>
          <w:numId w:val="0"/>
        </w:numPr>
        <w:spacing w:line="260" w:lineRule="exact"/>
        <w:rPr>
          <w:sz w:val="20"/>
          <w:szCs w:val="20"/>
        </w:rPr>
      </w:pPr>
    </w:p>
    <w:p w14:paraId="4E71A610"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Z dnem začetka uporabe tega zakona prenehajo veljati:</w:t>
      </w:r>
    </w:p>
    <w:p w14:paraId="78FC99A3" w14:textId="77777777" w:rsidR="008D1911" w:rsidRPr="000F3057" w:rsidRDefault="008D1911" w:rsidP="00D30CAA">
      <w:pPr>
        <w:pStyle w:val="tevilnatoka"/>
        <w:numPr>
          <w:ilvl w:val="0"/>
          <w:numId w:val="0"/>
        </w:numPr>
        <w:spacing w:line="260" w:lineRule="exact"/>
        <w:rPr>
          <w:sz w:val="20"/>
          <w:szCs w:val="20"/>
        </w:rPr>
      </w:pPr>
    </w:p>
    <w:p w14:paraId="0D9EFCA7" w14:textId="77777777" w:rsidR="008D1911" w:rsidRPr="000F3057" w:rsidRDefault="008D1911" w:rsidP="00D30CAA">
      <w:pPr>
        <w:jc w:val="both"/>
        <w:outlineLvl w:val="0"/>
        <w:rPr>
          <w:rFonts w:cs="Arial"/>
          <w:szCs w:val="20"/>
        </w:rPr>
      </w:pPr>
      <w:r w:rsidRPr="000F3057">
        <w:rPr>
          <w:rFonts w:cs="Arial"/>
          <w:szCs w:val="20"/>
        </w:rPr>
        <w:t xml:space="preserve">1. </w:t>
      </w:r>
      <w:hyperlink r:id="rId71" w:tgtFrame="_blank" w:history="1">
        <w:r w:rsidRPr="000F3057">
          <w:rPr>
            <w:rFonts w:cs="Arial"/>
            <w:szCs w:val="20"/>
          </w:rPr>
          <w:t>Uredba o notranji organizaciji, sistemizaciji, delovnih mestih in nazivih v organih javne uprave in v pravosodnih organih</w:t>
        </w:r>
      </w:hyperlink>
      <w:hyperlink r:id="rId72" w:history="1">
        <w:r w:rsidRPr="000F3057">
          <w:rPr>
            <w:rFonts w:cs="Arial"/>
            <w:szCs w:val="20"/>
          </w:rPr>
          <w:t> </w:t>
        </w:r>
      </w:hyperlink>
      <w:r w:rsidRPr="000F3057">
        <w:rPr>
          <w:rFonts w:cs="Arial"/>
          <w:szCs w:val="20"/>
        </w:rPr>
        <w:t xml:space="preserve">(Uradni list RS, št. 58/03, 81/03, 109/03, 43/04, 58/04 – popr.,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74/23 in 127/23), </w:t>
      </w:r>
    </w:p>
    <w:p w14:paraId="274F3EA7" w14:textId="77777777" w:rsidR="008D1911" w:rsidRPr="000F3057" w:rsidRDefault="008D1911" w:rsidP="00D30CAA">
      <w:pPr>
        <w:jc w:val="both"/>
        <w:outlineLvl w:val="0"/>
        <w:rPr>
          <w:rFonts w:cs="Arial"/>
          <w:szCs w:val="20"/>
        </w:rPr>
      </w:pPr>
      <w:r w:rsidRPr="000F3057">
        <w:rPr>
          <w:rFonts w:cs="Arial"/>
          <w:szCs w:val="20"/>
        </w:rPr>
        <w:t xml:space="preserve">2. </w:t>
      </w:r>
      <w:hyperlink r:id="rId73" w:tgtFrame="_blank" w:history="1">
        <w:r w:rsidRPr="000F3057">
          <w:rPr>
            <w:rFonts w:cs="Arial"/>
            <w:szCs w:val="20"/>
          </w:rPr>
          <w:t xml:space="preserve">Uredba o postopku za zasedbo delovnega mesta v organih državne uprave in v pravosodnih organih </w:t>
        </w:r>
      </w:hyperlink>
      <w:r w:rsidRPr="000F3057">
        <w:rPr>
          <w:rFonts w:cs="Arial"/>
          <w:szCs w:val="20"/>
        </w:rPr>
        <w:t>(Uradni list RS, št. 139/06 in 104/10),</w:t>
      </w:r>
    </w:p>
    <w:p w14:paraId="2623580C" w14:textId="77777777" w:rsidR="008D1911" w:rsidRPr="000F3057" w:rsidRDefault="008D1911" w:rsidP="00D30CAA">
      <w:pPr>
        <w:jc w:val="both"/>
        <w:outlineLvl w:val="0"/>
        <w:rPr>
          <w:rFonts w:cs="Arial"/>
          <w:szCs w:val="20"/>
        </w:rPr>
      </w:pPr>
      <w:r w:rsidRPr="000F3057">
        <w:rPr>
          <w:rFonts w:cs="Arial"/>
          <w:szCs w:val="20"/>
        </w:rPr>
        <w:t xml:space="preserve">4. Uredba o načinu zagotavljanja plačane pravne pomoči javnim uslužbencem (Uradni list RS, št. </w:t>
      </w:r>
      <w:hyperlink r:id="rId74" w:tgtFrame="_blank" w:tooltip="Uredba o načinu zagotavljanja plačane pravne pomoči javnim uslužbencem" w:history="1">
        <w:r w:rsidRPr="000F3057">
          <w:rPr>
            <w:rFonts w:cs="Arial"/>
            <w:szCs w:val="20"/>
          </w:rPr>
          <w:t>71/06</w:t>
        </w:r>
      </w:hyperlink>
      <w:r w:rsidRPr="000F3057">
        <w:rPr>
          <w:rFonts w:cs="Arial"/>
          <w:szCs w:val="20"/>
        </w:rPr>
        <w:t>),</w:t>
      </w:r>
    </w:p>
    <w:p w14:paraId="34F593DC" w14:textId="77777777" w:rsidR="008D1911" w:rsidRPr="000F3057" w:rsidRDefault="008D1911" w:rsidP="00D30CAA">
      <w:pPr>
        <w:jc w:val="both"/>
        <w:outlineLvl w:val="0"/>
        <w:rPr>
          <w:rFonts w:cs="Arial"/>
          <w:szCs w:val="20"/>
        </w:rPr>
      </w:pPr>
      <w:r w:rsidRPr="000F3057">
        <w:rPr>
          <w:rFonts w:cs="Arial"/>
          <w:szCs w:val="20"/>
        </w:rPr>
        <w:t xml:space="preserve">5. </w:t>
      </w:r>
      <w:hyperlink r:id="rId75" w:tgtFrame="_blank" w:history="1">
        <w:r w:rsidRPr="000F3057">
          <w:rPr>
            <w:rFonts w:cs="Arial"/>
            <w:szCs w:val="20"/>
          </w:rPr>
          <w:t xml:space="preserve">Uredba o napredovanju uradnikov v nazive </w:t>
        </w:r>
      </w:hyperlink>
      <w:r w:rsidRPr="000F3057">
        <w:rPr>
          <w:rFonts w:cs="Arial"/>
          <w:szCs w:val="20"/>
        </w:rPr>
        <w:t>(Uradni list RS, št. 98/08, 16/09, 19/10),</w:t>
      </w:r>
    </w:p>
    <w:p w14:paraId="4C362E0C" w14:textId="77777777" w:rsidR="008D1911" w:rsidRPr="000F3057" w:rsidRDefault="008D1911" w:rsidP="00D30CAA">
      <w:pPr>
        <w:jc w:val="both"/>
        <w:outlineLvl w:val="0"/>
        <w:rPr>
          <w:rFonts w:cs="Arial"/>
          <w:szCs w:val="20"/>
        </w:rPr>
      </w:pPr>
      <w:r w:rsidRPr="000F3057">
        <w:rPr>
          <w:rFonts w:cs="Arial"/>
          <w:szCs w:val="20"/>
        </w:rPr>
        <w:t xml:space="preserve">6. </w:t>
      </w:r>
      <w:hyperlink r:id="rId76" w:tgtFrame="_blank" w:history="1">
        <w:r w:rsidRPr="000F3057">
          <w:rPr>
            <w:rFonts w:cs="Arial"/>
            <w:szCs w:val="20"/>
          </w:rPr>
          <w:t>Pravilnik o trajanju pripravništva, načinu, poteku in programu usposabljanja pripravnikov</w:t>
        </w:r>
      </w:hyperlink>
      <w:r w:rsidRPr="000F3057">
        <w:rPr>
          <w:rFonts w:cs="Arial"/>
          <w:szCs w:val="20"/>
        </w:rPr>
        <w:t xml:space="preserve"> (Uradni list RS, št. 28/09),</w:t>
      </w:r>
    </w:p>
    <w:p w14:paraId="55915501" w14:textId="77777777" w:rsidR="008D1911" w:rsidRPr="000F3057" w:rsidRDefault="008D1911" w:rsidP="00D30CAA">
      <w:pPr>
        <w:jc w:val="both"/>
        <w:outlineLvl w:val="0"/>
        <w:rPr>
          <w:rFonts w:cs="Arial"/>
          <w:szCs w:val="20"/>
        </w:rPr>
      </w:pPr>
      <w:r w:rsidRPr="000F3057">
        <w:rPr>
          <w:rFonts w:cs="Arial"/>
          <w:szCs w:val="20"/>
        </w:rPr>
        <w:t xml:space="preserve">7. </w:t>
      </w:r>
      <w:hyperlink r:id="rId77" w:tgtFrame="_blank" w:history="1">
        <w:r w:rsidRPr="000F3057">
          <w:rPr>
            <w:rFonts w:cs="Arial"/>
            <w:szCs w:val="20"/>
          </w:rPr>
          <w:t>Pravilnik o trajanju pripravništva, načinu, poteku in programu usposabljanja pripravnikov</w:t>
        </w:r>
      </w:hyperlink>
      <w:r w:rsidRPr="000F3057">
        <w:rPr>
          <w:rFonts w:cs="Arial"/>
          <w:szCs w:val="20"/>
        </w:rPr>
        <w:t xml:space="preserve"> v pravosodnih organih (Uradni list RS, št. 75/09),</w:t>
      </w:r>
    </w:p>
    <w:p w14:paraId="4376EE9D" w14:textId="77777777" w:rsidR="008D1911" w:rsidRPr="000F3057" w:rsidRDefault="008D1911" w:rsidP="00D30CAA">
      <w:pPr>
        <w:jc w:val="both"/>
        <w:outlineLvl w:val="0"/>
        <w:rPr>
          <w:rFonts w:cs="Arial"/>
          <w:szCs w:val="20"/>
        </w:rPr>
      </w:pPr>
      <w:r w:rsidRPr="000F3057">
        <w:rPr>
          <w:rFonts w:cs="Arial"/>
          <w:szCs w:val="20"/>
        </w:rPr>
        <w:t xml:space="preserve">8. Pravilnik o vsebini in postopkih za pripravo in predložitev kadrovskih načrtov (Uradni list RS, št. </w:t>
      </w:r>
      <w:hyperlink r:id="rId78" w:anchor="%21/Pravilnik-o-vsebini-in-postopkih-za-pripravo-in-predlozitev-kadrovskih-nacrtov" w:tgtFrame="_blank" w:history="1">
        <w:r w:rsidRPr="000F3057">
          <w:rPr>
            <w:rFonts w:cs="Arial"/>
            <w:szCs w:val="20"/>
          </w:rPr>
          <w:t>60/06</w:t>
        </w:r>
      </w:hyperlink>
      <w:r w:rsidRPr="000F3057">
        <w:rPr>
          <w:rFonts w:cs="Arial"/>
          <w:szCs w:val="20"/>
        </w:rPr>
        <w:t xml:space="preserve">, </w:t>
      </w:r>
      <w:hyperlink r:id="rId79" w:tgtFrame="_blank" w:history="1">
        <w:r w:rsidRPr="000F3057">
          <w:rPr>
            <w:rFonts w:cs="Arial"/>
            <w:szCs w:val="20"/>
          </w:rPr>
          <w:t>83/06</w:t>
        </w:r>
      </w:hyperlink>
      <w:r w:rsidRPr="000F3057">
        <w:rPr>
          <w:rFonts w:cs="Arial"/>
          <w:szCs w:val="20"/>
        </w:rPr>
        <w:t xml:space="preserve">, </w:t>
      </w:r>
      <w:hyperlink r:id="rId80" w:tgtFrame="_blank" w:history="1">
        <w:r w:rsidRPr="000F3057">
          <w:rPr>
            <w:rFonts w:cs="Arial"/>
            <w:szCs w:val="20"/>
          </w:rPr>
          <w:t>70/07</w:t>
        </w:r>
      </w:hyperlink>
      <w:r w:rsidRPr="000F3057">
        <w:rPr>
          <w:rFonts w:cs="Arial"/>
          <w:szCs w:val="20"/>
        </w:rPr>
        <w:t xml:space="preserve">, </w:t>
      </w:r>
      <w:hyperlink r:id="rId81" w:tgtFrame="_blank" w:history="1">
        <w:r w:rsidRPr="000F3057">
          <w:rPr>
            <w:rFonts w:cs="Arial"/>
            <w:szCs w:val="20"/>
          </w:rPr>
          <w:t>96/09</w:t>
        </w:r>
      </w:hyperlink>
      <w:r w:rsidRPr="000F3057">
        <w:rPr>
          <w:rFonts w:cs="Arial"/>
          <w:szCs w:val="20"/>
        </w:rPr>
        <w:t>),</w:t>
      </w:r>
    </w:p>
    <w:p w14:paraId="44ACE26A" w14:textId="77777777" w:rsidR="008D1911" w:rsidRPr="000F3057" w:rsidRDefault="008D1911" w:rsidP="00D30CAA">
      <w:pPr>
        <w:jc w:val="both"/>
        <w:outlineLvl w:val="0"/>
        <w:rPr>
          <w:rFonts w:cs="Arial"/>
          <w:szCs w:val="20"/>
        </w:rPr>
      </w:pPr>
      <w:r w:rsidRPr="000F3057">
        <w:rPr>
          <w:rFonts w:cs="Arial"/>
          <w:szCs w:val="20"/>
        </w:rPr>
        <w:t xml:space="preserve">9. </w:t>
      </w:r>
      <w:hyperlink r:id="rId82" w:tgtFrame="_blank" w:history="1">
        <w:r w:rsidRPr="000F3057">
          <w:rPr>
            <w:rFonts w:cs="Arial"/>
            <w:szCs w:val="20"/>
          </w:rPr>
          <w:t>Pravilnik o določitvi upravnih opravil, ki jih lahko opravljajo strokovno-tehnični javni uslužbenci</w:t>
        </w:r>
      </w:hyperlink>
      <w:r w:rsidRPr="000F3057">
        <w:rPr>
          <w:rFonts w:cs="Arial"/>
          <w:szCs w:val="20"/>
        </w:rPr>
        <w:t xml:space="preserve"> (Uradni list RS, št. 35/06, 100/10),</w:t>
      </w:r>
    </w:p>
    <w:p w14:paraId="3776CD22" w14:textId="77777777" w:rsidR="008D1911" w:rsidRPr="000F3057" w:rsidRDefault="008D1911" w:rsidP="00D30CAA">
      <w:pPr>
        <w:jc w:val="both"/>
        <w:outlineLvl w:val="0"/>
        <w:rPr>
          <w:rFonts w:cs="Arial"/>
          <w:szCs w:val="20"/>
        </w:rPr>
      </w:pPr>
      <w:r w:rsidRPr="000F3057">
        <w:rPr>
          <w:rFonts w:cs="Arial"/>
          <w:szCs w:val="20"/>
        </w:rPr>
        <w:t xml:space="preserve">10. </w:t>
      </w:r>
      <w:hyperlink r:id="rId83" w:tgtFrame="_blank" w:history="1">
        <w:r w:rsidRPr="000F3057">
          <w:rPr>
            <w:rFonts w:cs="Arial"/>
            <w:szCs w:val="20"/>
          </w:rPr>
          <w:t>Pravilnik o štipendiranju</w:t>
        </w:r>
      </w:hyperlink>
      <w:hyperlink r:id="rId84" w:tgtFrame="_blank" w:history="1">
        <w:r w:rsidRPr="000F3057">
          <w:rPr>
            <w:rFonts w:cs="Arial"/>
            <w:szCs w:val="20"/>
          </w:rPr>
          <w:t xml:space="preserve"> </w:t>
        </w:r>
      </w:hyperlink>
      <w:r w:rsidRPr="000F3057">
        <w:rPr>
          <w:rFonts w:cs="Arial"/>
          <w:szCs w:val="20"/>
        </w:rPr>
        <w:t>(Uradni list RS, št. 49/04, (104/04 - popr.), 66/05, 67/07),</w:t>
      </w:r>
    </w:p>
    <w:p w14:paraId="63A855E9"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11. </w:t>
      </w:r>
      <w:hyperlink r:id="rId85" w:tgtFrame="_blank" w:history="1">
        <w:r w:rsidRPr="000F3057">
          <w:rPr>
            <w:sz w:val="20"/>
            <w:szCs w:val="20"/>
          </w:rPr>
          <w:t>Pravilnik o podrobnejših vsebinah in času trajanja obveznega usposabljanja za imenovanje v naziv</w:t>
        </w:r>
      </w:hyperlink>
      <w:r w:rsidRPr="000F3057">
        <w:rPr>
          <w:sz w:val="20"/>
          <w:szCs w:val="20"/>
        </w:rPr>
        <w:t xml:space="preserve"> (Uradni list RS, št. 44/09),</w:t>
      </w:r>
    </w:p>
    <w:p w14:paraId="4BF4AD33" w14:textId="77777777" w:rsidR="008D1911" w:rsidRPr="000F3057" w:rsidRDefault="008D1911" w:rsidP="00D30CAA">
      <w:pPr>
        <w:pStyle w:val="tevilnatoka"/>
        <w:numPr>
          <w:ilvl w:val="0"/>
          <w:numId w:val="0"/>
        </w:numPr>
        <w:spacing w:line="260" w:lineRule="exact"/>
        <w:rPr>
          <w:b/>
          <w:bCs/>
          <w:sz w:val="20"/>
          <w:szCs w:val="20"/>
          <w:shd w:val="clear" w:color="auto" w:fill="FFFFFF"/>
        </w:rPr>
      </w:pPr>
      <w:r w:rsidRPr="000F3057">
        <w:rPr>
          <w:sz w:val="20"/>
          <w:szCs w:val="20"/>
        </w:rPr>
        <w:t xml:space="preserve">12. Pravilnik o službeni izkaznici inšpektorja (Uradni list RS, št. 67/14), </w:t>
      </w:r>
    </w:p>
    <w:p w14:paraId="04A56A67"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13. Pravilnik o zaposlovanju vrhunskih športnikov in trenerjev v Slovenski vojski (Uradni list RS, št. 39/10, 29/12, 97/12 in 29/18). </w:t>
      </w:r>
    </w:p>
    <w:p w14:paraId="58EFA1F8" w14:textId="77777777" w:rsidR="008D1911" w:rsidRPr="000F3057" w:rsidRDefault="008D1911" w:rsidP="00D30CAA">
      <w:pPr>
        <w:pStyle w:val="tevilnatoka"/>
        <w:numPr>
          <w:ilvl w:val="0"/>
          <w:numId w:val="0"/>
        </w:numPr>
        <w:spacing w:line="260" w:lineRule="exact"/>
        <w:rPr>
          <w:b/>
          <w:sz w:val="20"/>
          <w:szCs w:val="20"/>
        </w:rPr>
      </w:pPr>
    </w:p>
    <w:p w14:paraId="7C259BE7" w14:textId="35D4479A" w:rsidR="008D1911" w:rsidRPr="000F3057" w:rsidRDefault="008D1911" w:rsidP="00D30CAA">
      <w:pPr>
        <w:jc w:val="center"/>
        <w:rPr>
          <w:rFonts w:cs="Arial"/>
          <w:b/>
          <w:szCs w:val="20"/>
        </w:rPr>
      </w:pPr>
      <w:r w:rsidRPr="000F3057">
        <w:rPr>
          <w:rFonts w:cs="Arial"/>
          <w:b/>
          <w:szCs w:val="20"/>
        </w:rPr>
        <w:t>167. člen</w:t>
      </w:r>
    </w:p>
    <w:p w14:paraId="49DAF3F0" w14:textId="77777777" w:rsidR="008D1911" w:rsidRPr="000F3057" w:rsidRDefault="008D1911" w:rsidP="00D30CAA">
      <w:pPr>
        <w:jc w:val="center"/>
        <w:rPr>
          <w:rFonts w:cs="Arial"/>
          <w:b/>
          <w:szCs w:val="20"/>
        </w:rPr>
      </w:pPr>
      <w:r w:rsidRPr="000F3057">
        <w:rPr>
          <w:rFonts w:cs="Arial"/>
          <w:b/>
          <w:szCs w:val="20"/>
        </w:rPr>
        <w:t>(podzakonski predpisi)</w:t>
      </w:r>
    </w:p>
    <w:p w14:paraId="6FCD2450" w14:textId="77777777" w:rsidR="008D1911" w:rsidRPr="000F3057" w:rsidRDefault="008D1911" w:rsidP="00D30CAA">
      <w:pPr>
        <w:pStyle w:val="tevilnatoka"/>
        <w:numPr>
          <w:ilvl w:val="0"/>
          <w:numId w:val="0"/>
        </w:numPr>
        <w:spacing w:line="260" w:lineRule="exact"/>
        <w:rPr>
          <w:sz w:val="20"/>
          <w:szCs w:val="20"/>
        </w:rPr>
      </w:pPr>
    </w:p>
    <w:p w14:paraId="2BF70102"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Podzakonski predpisi iz šestega odstavka 15. člena, prvega odstavka 22. člena, prvega odstavka 42. člena, šestega odstavka 44. člena, sedmega odstavka 55. člena, petega odstavka 61. člena, tretjega odstavka 62. člena, drugega in tretjega odstavka 87. člena, tretjega odstavka 89. člena, tretjega odstavka 94. člena, 97. člena, tretjega odstavka 101. člena, šestega odstavka 125. člena in drugega odstavka 128. člena tega zakona se izdajo do začetka uporabe tega zakona.</w:t>
      </w:r>
    </w:p>
    <w:p w14:paraId="3DEE6B97" w14:textId="77777777" w:rsidR="008D1911" w:rsidRDefault="008D1911" w:rsidP="00D30CAA">
      <w:pPr>
        <w:jc w:val="center"/>
        <w:rPr>
          <w:rFonts w:cs="Arial"/>
          <w:b/>
          <w:szCs w:val="20"/>
        </w:rPr>
      </w:pPr>
    </w:p>
    <w:p w14:paraId="7EA24CBA" w14:textId="77777777" w:rsidR="008D1911" w:rsidRPr="000F3057" w:rsidRDefault="008D1911" w:rsidP="00D30CAA">
      <w:pPr>
        <w:jc w:val="center"/>
        <w:rPr>
          <w:rFonts w:cs="Arial"/>
          <w:b/>
          <w:szCs w:val="20"/>
        </w:rPr>
      </w:pPr>
      <w:r w:rsidRPr="000F3057">
        <w:rPr>
          <w:rFonts w:cs="Arial"/>
          <w:b/>
          <w:szCs w:val="20"/>
        </w:rPr>
        <w:t>168. člen</w:t>
      </w:r>
    </w:p>
    <w:p w14:paraId="336689B6" w14:textId="77777777" w:rsidR="008D1911" w:rsidRPr="000F3057" w:rsidRDefault="008D1911" w:rsidP="00D30CAA">
      <w:pPr>
        <w:jc w:val="center"/>
        <w:rPr>
          <w:rFonts w:cs="Arial"/>
          <w:b/>
          <w:szCs w:val="20"/>
        </w:rPr>
      </w:pPr>
      <w:r w:rsidRPr="000F3057">
        <w:rPr>
          <w:rFonts w:cs="Arial"/>
          <w:b/>
          <w:szCs w:val="20"/>
        </w:rPr>
        <w:t>(komisija za pritožbe)</w:t>
      </w:r>
    </w:p>
    <w:p w14:paraId="7FBDD49E" w14:textId="77777777" w:rsidR="008D1911" w:rsidRPr="000F3057" w:rsidRDefault="008D1911" w:rsidP="00D30CAA">
      <w:pPr>
        <w:pStyle w:val="tevilnatoka"/>
        <w:numPr>
          <w:ilvl w:val="0"/>
          <w:numId w:val="0"/>
        </w:numPr>
        <w:spacing w:line="260" w:lineRule="exact"/>
        <w:rPr>
          <w:b/>
          <w:sz w:val="20"/>
          <w:szCs w:val="20"/>
        </w:rPr>
      </w:pPr>
    </w:p>
    <w:p w14:paraId="3092B8DF"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(1) Predlagatelji iz drugega odstavka 37. člena tega zakona sporočijo predloge za imenovanje predsednika in članov komisije za pritožbe najkasneje tri mesece pred začetkom uporabe tega zakona. </w:t>
      </w:r>
      <w:bookmarkStart w:id="21" w:name="_Hlk155280439"/>
      <w:r w:rsidRPr="000F3057">
        <w:rPr>
          <w:sz w:val="20"/>
          <w:szCs w:val="20"/>
        </w:rPr>
        <w:t xml:space="preserve">Predsednika in člane komisije za pritožbe iz 36. člena tega zakona imenuje vlada najkasneje do začetka uporabe tega zakona. </w:t>
      </w:r>
      <w:bookmarkEnd w:id="21"/>
    </w:p>
    <w:p w14:paraId="07CB0614" w14:textId="77777777" w:rsidR="008D1911" w:rsidRPr="000F3057" w:rsidRDefault="008D1911" w:rsidP="00D30CAA">
      <w:pPr>
        <w:pStyle w:val="tevilnatoka"/>
        <w:numPr>
          <w:ilvl w:val="0"/>
          <w:numId w:val="0"/>
        </w:numPr>
        <w:spacing w:line="260" w:lineRule="exact"/>
        <w:rPr>
          <w:sz w:val="20"/>
          <w:szCs w:val="20"/>
        </w:rPr>
      </w:pPr>
    </w:p>
    <w:p w14:paraId="12B4D02F" w14:textId="77777777" w:rsidR="008D1911" w:rsidRPr="000F3057" w:rsidRDefault="008D1911" w:rsidP="00D30CAA">
      <w:pPr>
        <w:pStyle w:val="tevilnatoka"/>
        <w:numPr>
          <w:ilvl w:val="0"/>
          <w:numId w:val="0"/>
        </w:numPr>
        <w:spacing w:line="260" w:lineRule="exact"/>
        <w:rPr>
          <w:sz w:val="20"/>
          <w:szCs w:val="20"/>
        </w:rPr>
      </w:pPr>
      <w:r w:rsidRPr="000F3057">
        <w:rPr>
          <w:sz w:val="20"/>
          <w:szCs w:val="20"/>
        </w:rPr>
        <w:t xml:space="preserve">(2) Ministrstvo, pristojno za javno upravo, z dnem začetka uporabe tega zakona od ministrstva, pristojnega za obrambo prevzame naloge v skladu z določbo 36. člena tega zakona, dokumentacijo in zbirke podatkov. V tem roku prevzame tudi javne uslužbence ministrstva, pristojnega za obrambo, ki so do uveljavitve tega zakona opravljali naloge iz 100.a člena Zakona o obrambi (Uradni list RS, št. 103/04 – uradno prečiščeno besedilo, 95/15 in 139/20).  </w:t>
      </w:r>
    </w:p>
    <w:p w14:paraId="3DA36747" w14:textId="77777777" w:rsidR="008D1911" w:rsidRPr="000F3057" w:rsidRDefault="008D1911" w:rsidP="00D30CAA">
      <w:pPr>
        <w:pStyle w:val="Odstavek"/>
        <w:spacing w:before="0" w:line="260" w:lineRule="exact"/>
        <w:ind w:firstLine="0"/>
        <w:rPr>
          <w:rFonts w:cs="Arial"/>
          <w:b/>
          <w:sz w:val="20"/>
          <w:szCs w:val="20"/>
        </w:rPr>
      </w:pPr>
      <w:r w:rsidRPr="000F3057">
        <w:rPr>
          <w:rFonts w:cs="Arial"/>
          <w:sz w:val="20"/>
          <w:szCs w:val="20"/>
        </w:rPr>
        <w:t xml:space="preserve"> </w:t>
      </w:r>
    </w:p>
    <w:p w14:paraId="40BDDE38"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w:t>
      </w:r>
      <w:bookmarkStart w:id="22" w:name="_Hlk155280579"/>
      <w:r w:rsidRPr="000F3057">
        <w:rPr>
          <w:rFonts w:cs="Arial"/>
          <w:sz w:val="20"/>
          <w:szCs w:val="20"/>
        </w:rPr>
        <w:t>Ministrstvo, pristojno za javno upravo, z dnem začetka uporabe tega zakona od drugih državnih organov, pri katerih se komisija za pritožbe ne organizira, prevzame naloge v skladu z določbo 36. člena tega zakona, dokumentacijo in zbirke podatkov.</w:t>
      </w:r>
    </w:p>
    <w:bookmarkEnd w:id="22"/>
    <w:p w14:paraId="4F02D280" w14:textId="77777777" w:rsidR="008D1911" w:rsidRPr="000F3057" w:rsidRDefault="008D1911" w:rsidP="00D30CAA">
      <w:pPr>
        <w:pStyle w:val="Odstavek"/>
        <w:spacing w:before="0" w:line="260" w:lineRule="exact"/>
        <w:ind w:firstLine="0"/>
        <w:rPr>
          <w:rFonts w:cs="Arial"/>
          <w:color w:val="FF0000"/>
          <w:sz w:val="20"/>
          <w:szCs w:val="20"/>
        </w:rPr>
      </w:pPr>
    </w:p>
    <w:p w14:paraId="3A524F45" w14:textId="77777777" w:rsidR="008D1911" w:rsidRPr="000F3057" w:rsidRDefault="008D1911" w:rsidP="00D30CAA">
      <w:pPr>
        <w:jc w:val="center"/>
        <w:rPr>
          <w:rFonts w:cs="Arial"/>
          <w:b/>
          <w:szCs w:val="20"/>
        </w:rPr>
      </w:pPr>
      <w:r w:rsidRPr="000F3057">
        <w:rPr>
          <w:rFonts w:cs="Arial"/>
          <w:b/>
          <w:szCs w:val="20"/>
        </w:rPr>
        <w:t>169. člen</w:t>
      </w:r>
    </w:p>
    <w:p w14:paraId="02B7CA95" w14:textId="77777777" w:rsidR="008D1911" w:rsidRPr="000F3057" w:rsidRDefault="008D1911" w:rsidP="00D30CAA">
      <w:pPr>
        <w:jc w:val="center"/>
        <w:rPr>
          <w:rFonts w:cs="Arial"/>
          <w:b/>
          <w:szCs w:val="20"/>
        </w:rPr>
      </w:pPr>
      <w:r w:rsidRPr="000F3057">
        <w:rPr>
          <w:rFonts w:cs="Arial"/>
          <w:b/>
          <w:szCs w:val="20"/>
        </w:rPr>
        <w:t>(volontersko pripravništvo)</w:t>
      </w:r>
    </w:p>
    <w:p w14:paraId="5FE378AA" w14:textId="77777777" w:rsidR="008D1911" w:rsidRPr="000F3057" w:rsidRDefault="008D1911" w:rsidP="00D30CAA">
      <w:pPr>
        <w:pStyle w:val="tevilnatoka"/>
        <w:numPr>
          <w:ilvl w:val="0"/>
          <w:numId w:val="0"/>
        </w:numPr>
        <w:spacing w:line="260" w:lineRule="exact"/>
        <w:rPr>
          <w:sz w:val="20"/>
          <w:szCs w:val="20"/>
        </w:rPr>
      </w:pPr>
    </w:p>
    <w:p w14:paraId="3498F6FD"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Osebe, ki imajo ob uveljavitvi tega zakona sklenjeno pogodbo o opravljanju volonterskega pripravništva v državnem organu ali upravi lokalne skupnosti na podlagi drugega odstavka 108. člena Zakona o javnih uslužbencih Uradni list RS št. 63/07 – uradno prečiščeno besedilo, 65/08, </w:t>
      </w:r>
      <w:hyperlink r:id="rId86" w:tgtFrame="_blank" w:history="1">
        <w:r w:rsidRPr="000F3057">
          <w:rPr>
            <w:rFonts w:cs="Arial"/>
            <w:sz w:val="20"/>
            <w:szCs w:val="20"/>
          </w:rPr>
          <w:t>69/08</w:t>
        </w:r>
      </w:hyperlink>
      <w:r w:rsidRPr="000F3057">
        <w:rPr>
          <w:rFonts w:cs="Arial"/>
          <w:sz w:val="20"/>
          <w:szCs w:val="20"/>
        </w:rPr>
        <w:t xml:space="preserve">-ZTFI-A, </w:t>
      </w:r>
      <w:hyperlink r:id="rId87" w:tgtFrame="_blank" w:history="1">
        <w:r w:rsidRPr="000F3057">
          <w:rPr>
            <w:rFonts w:cs="Arial"/>
            <w:sz w:val="20"/>
            <w:szCs w:val="20"/>
          </w:rPr>
          <w:t>69/08</w:t>
        </w:r>
      </w:hyperlink>
      <w:r w:rsidRPr="000F3057">
        <w:rPr>
          <w:rFonts w:cs="Arial"/>
          <w:sz w:val="20"/>
          <w:szCs w:val="20"/>
        </w:rPr>
        <w:t xml:space="preserve">-ZZavar-E, </w:t>
      </w:r>
      <w:hyperlink r:id="rId88" w:tgtFrame="_blank" w:history="1">
        <w:r w:rsidRPr="000F3057">
          <w:rPr>
            <w:rFonts w:cs="Arial"/>
            <w:sz w:val="20"/>
            <w:szCs w:val="20"/>
          </w:rPr>
          <w:t>74/09</w:t>
        </w:r>
      </w:hyperlink>
      <w:r w:rsidRPr="000F3057">
        <w:rPr>
          <w:rFonts w:cs="Arial"/>
          <w:sz w:val="20"/>
          <w:szCs w:val="20"/>
        </w:rPr>
        <w:t xml:space="preserve"> Odl.US: U-I-136/07-13, </w:t>
      </w:r>
      <w:hyperlink r:id="rId89" w:tgtFrame="_blank" w:history="1">
        <w:r w:rsidRPr="000F3057">
          <w:rPr>
            <w:rFonts w:cs="Arial"/>
            <w:sz w:val="20"/>
            <w:szCs w:val="20"/>
          </w:rPr>
          <w:t>40/12</w:t>
        </w:r>
      </w:hyperlink>
      <w:r w:rsidRPr="000F3057">
        <w:rPr>
          <w:rFonts w:cs="Arial"/>
          <w:sz w:val="20"/>
          <w:szCs w:val="20"/>
        </w:rPr>
        <w:t xml:space="preserve">-ZUJF, </w:t>
      </w:r>
      <w:hyperlink r:id="rId90" w:tgtFrame="_blank" w:tooltip="Zakon o spremembah in dopolnitvah Zakona o integriteti in preprečevanju korupcije" w:history="1">
        <w:r w:rsidRPr="000F3057">
          <w:rPr>
            <w:rFonts w:cs="Arial"/>
            <w:sz w:val="20"/>
            <w:szCs w:val="20"/>
          </w:rPr>
          <w:t>158/20</w:t>
        </w:r>
      </w:hyperlink>
      <w:r w:rsidRPr="000F3057">
        <w:rPr>
          <w:rFonts w:cs="Arial"/>
          <w:sz w:val="20"/>
          <w:szCs w:val="20"/>
        </w:rPr>
        <w:t xml:space="preserve"> – ZIntPK-C, </w:t>
      </w:r>
      <w:hyperlink r:id="rId91" w:tgtFrame="_blank" w:tooltip="Zakon o interventnih ukrepih za pomoč pri omilitvi posledic drugega vala epidemije COVID-19" w:history="1">
        <w:r w:rsidRPr="000F3057">
          <w:rPr>
            <w:rFonts w:cs="Arial"/>
            <w:sz w:val="20"/>
            <w:szCs w:val="20"/>
          </w:rPr>
          <w:t>203/20</w:t>
        </w:r>
      </w:hyperlink>
      <w:r w:rsidRPr="000F3057">
        <w:rPr>
          <w:rFonts w:cs="Arial"/>
          <w:sz w:val="20"/>
          <w:szCs w:val="20"/>
        </w:rPr>
        <w:t xml:space="preserve"> – ZIUPOPDVE, </w:t>
      </w:r>
      <w:hyperlink r:id="rId92" w:tgtFrame="_blank" w:tooltip="Odločba o razveljavitvi tretjega, četrtega in petega odstavka 89. člena Zakona o delovnih razmerjih ter 156.a člena Zakona o javnih uslužbencih" w:history="1">
        <w:r w:rsidRPr="000F3057">
          <w:rPr>
            <w:rFonts w:cs="Arial"/>
            <w:sz w:val="20"/>
            <w:szCs w:val="20"/>
          </w:rPr>
          <w:t>202/21</w:t>
        </w:r>
      </w:hyperlink>
      <w:r w:rsidRPr="000F3057">
        <w:rPr>
          <w:rFonts w:cs="Arial"/>
          <w:sz w:val="20"/>
          <w:szCs w:val="20"/>
        </w:rPr>
        <w:t xml:space="preserve"> – odl. US in </w:t>
      </w:r>
      <w:hyperlink r:id="rId93" w:tgtFrame="_blank" w:tooltip="Zakon o debirokratizaciji" w:history="1">
        <w:r w:rsidRPr="000F3057">
          <w:rPr>
            <w:rFonts w:cs="Arial"/>
            <w:sz w:val="20"/>
            <w:szCs w:val="20"/>
          </w:rPr>
          <w:t>3/22</w:t>
        </w:r>
      </w:hyperlink>
      <w:r w:rsidRPr="000F3057">
        <w:rPr>
          <w:rFonts w:cs="Arial"/>
          <w:sz w:val="20"/>
          <w:szCs w:val="20"/>
        </w:rPr>
        <w:t xml:space="preserve"> – ZDeb), po uveljavitvi tega zakona uveljavijo pravice in obveznosti v skladu s sklenjeno pogodbo.  </w:t>
      </w:r>
    </w:p>
    <w:p w14:paraId="6B482199" w14:textId="77777777" w:rsidR="008D1911" w:rsidRPr="000F3057" w:rsidRDefault="008D1911" w:rsidP="00D30CAA">
      <w:pPr>
        <w:pStyle w:val="Odstavek"/>
        <w:spacing w:before="0" w:line="260" w:lineRule="exact"/>
        <w:ind w:firstLine="0"/>
        <w:rPr>
          <w:rFonts w:cs="Arial"/>
          <w:b/>
          <w:sz w:val="20"/>
          <w:szCs w:val="20"/>
        </w:rPr>
      </w:pPr>
    </w:p>
    <w:p w14:paraId="493DD4AE"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 xml:space="preserve">170. člen </w:t>
      </w:r>
    </w:p>
    <w:p w14:paraId="6414F8D7" w14:textId="77777777" w:rsidR="008D1911" w:rsidRPr="000F3057" w:rsidRDefault="008D1911" w:rsidP="00D30CAA">
      <w:pPr>
        <w:pStyle w:val="lennaslov"/>
        <w:spacing w:line="260" w:lineRule="exact"/>
        <w:rPr>
          <w:sz w:val="20"/>
          <w:szCs w:val="20"/>
        </w:rPr>
      </w:pPr>
      <w:r w:rsidRPr="000F3057">
        <w:rPr>
          <w:sz w:val="20"/>
          <w:szCs w:val="20"/>
        </w:rPr>
        <w:t xml:space="preserve">(spregled izobrazbe) </w:t>
      </w:r>
    </w:p>
    <w:p w14:paraId="139B43F3" w14:textId="77777777" w:rsidR="008D1911" w:rsidRPr="000F3057" w:rsidRDefault="008D1911" w:rsidP="00D30CAA">
      <w:pPr>
        <w:pStyle w:val="Odstavek"/>
        <w:spacing w:before="0" w:line="260" w:lineRule="exact"/>
        <w:ind w:firstLine="0"/>
        <w:rPr>
          <w:rFonts w:cs="Arial"/>
          <w:sz w:val="20"/>
          <w:szCs w:val="20"/>
        </w:rPr>
      </w:pPr>
    </w:p>
    <w:p w14:paraId="468A6DB6" w14:textId="140F47C3" w:rsidR="008D1911" w:rsidRPr="009F0DE8" w:rsidRDefault="005D3B0F" w:rsidP="00D30CAA">
      <w:pPr>
        <w:pStyle w:val="tevilnatoka"/>
        <w:numPr>
          <w:ilvl w:val="0"/>
          <w:numId w:val="0"/>
        </w:numPr>
        <w:spacing w:line="260" w:lineRule="exact"/>
        <w:rPr>
          <w:sz w:val="20"/>
          <w:szCs w:val="20"/>
        </w:rPr>
      </w:pPr>
      <w:r w:rsidRPr="009F0DE8">
        <w:rPr>
          <w:sz w:val="20"/>
          <w:szCs w:val="20"/>
        </w:rPr>
        <w:t xml:space="preserve">(1) </w:t>
      </w:r>
      <w:r w:rsidR="008D1911" w:rsidRPr="009F0DE8">
        <w:rPr>
          <w:sz w:val="20"/>
          <w:szCs w:val="20"/>
        </w:rPr>
        <w:t xml:space="preserve">Javni uslužbenci, ki </w:t>
      </w:r>
      <w:r w:rsidR="00AB70F4" w:rsidRPr="009F0DE8">
        <w:rPr>
          <w:sz w:val="20"/>
          <w:szCs w:val="20"/>
        </w:rPr>
        <w:t xml:space="preserve">na dan uveljavitve tega zakona </w:t>
      </w:r>
      <w:r w:rsidR="008D1911" w:rsidRPr="009F0DE8">
        <w:rPr>
          <w:sz w:val="20"/>
          <w:szCs w:val="20"/>
        </w:rPr>
        <w:t xml:space="preserve">opravljajo delo v nazivu tretjega kariernega razreda v skladu s šestim odstavkom 87. člena Zakona o javnih uslužbencih (Uradni list RS, št. 63/07 – uradno prečiščeno besedilo, 65/08, </w:t>
      </w:r>
      <w:hyperlink r:id="rId94" w:tgtFrame="_blank" w:history="1">
        <w:r w:rsidR="008D1911" w:rsidRPr="009F0DE8">
          <w:rPr>
            <w:sz w:val="20"/>
            <w:szCs w:val="20"/>
          </w:rPr>
          <w:t>69/08</w:t>
        </w:r>
      </w:hyperlink>
      <w:r w:rsidR="008D1911" w:rsidRPr="009F0DE8">
        <w:rPr>
          <w:sz w:val="20"/>
          <w:szCs w:val="20"/>
        </w:rPr>
        <w:t xml:space="preserve">-ZTFI-A, </w:t>
      </w:r>
      <w:hyperlink r:id="rId95" w:tgtFrame="_blank" w:history="1">
        <w:r w:rsidR="008D1911" w:rsidRPr="009F0DE8">
          <w:rPr>
            <w:sz w:val="20"/>
            <w:szCs w:val="20"/>
          </w:rPr>
          <w:t>69/08</w:t>
        </w:r>
      </w:hyperlink>
      <w:r w:rsidR="008D1911" w:rsidRPr="009F0DE8">
        <w:rPr>
          <w:sz w:val="20"/>
          <w:szCs w:val="20"/>
        </w:rPr>
        <w:t xml:space="preserve">-ZZavar-E, </w:t>
      </w:r>
      <w:hyperlink r:id="rId96" w:tgtFrame="_blank" w:history="1">
        <w:r w:rsidR="008D1911" w:rsidRPr="009F0DE8">
          <w:rPr>
            <w:sz w:val="20"/>
            <w:szCs w:val="20"/>
          </w:rPr>
          <w:t>40/12</w:t>
        </w:r>
      </w:hyperlink>
      <w:r w:rsidR="008D1911" w:rsidRPr="009F0DE8">
        <w:rPr>
          <w:sz w:val="20"/>
          <w:szCs w:val="20"/>
        </w:rPr>
        <w:t xml:space="preserve">-ZUJF, </w:t>
      </w:r>
      <w:hyperlink r:id="rId97" w:tgtFrame="_blank" w:tooltip="Zakon o spremembah in dopolnitvah Zakona o integriteti in preprečevanju korupcije" w:history="1">
        <w:r w:rsidR="008D1911" w:rsidRPr="009F0DE8">
          <w:rPr>
            <w:sz w:val="20"/>
            <w:szCs w:val="20"/>
          </w:rPr>
          <w:t>158/20</w:t>
        </w:r>
      </w:hyperlink>
      <w:r w:rsidR="008D1911" w:rsidRPr="009F0DE8">
        <w:rPr>
          <w:sz w:val="20"/>
          <w:szCs w:val="20"/>
        </w:rPr>
        <w:t xml:space="preserve"> – ZIntPK-C, </w:t>
      </w:r>
      <w:hyperlink r:id="rId98" w:tgtFrame="_blank" w:tooltip="Zakon o interventnih ukrepih za pomoč pri omilitvi posledic drugega vala epidemije COVID-19" w:history="1">
        <w:r w:rsidR="008D1911" w:rsidRPr="009F0DE8">
          <w:rPr>
            <w:sz w:val="20"/>
            <w:szCs w:val="20"/>
          </w:rPr>
          <w:t>203/20</w:t>
        </w:r>
      </w:hyperlink>
      <w:r w:rsidR="008D1911" w:rsidRPr="009F0DE8">
        <w:rPr>
          <w:sz w:val="20"/>
          <w:szCs w:val="20"/>
        </w:rPr>
        <w:t xml:space="preserve"> – ZIUPOPDVE, </w:t>
      </w:r>
      <w:hyperlink r:id="rId99" w:tgtFrame="_blank" w:tooltip="Odločba o razveljavitvi tretjega, četrtega in petega odstavka 89. člena Zakona o delovnih razmerjih ter 156.a člena Zakona o javnih uslužbencih" w:history="1">
        <w:r w:rsidR="008D1911" w:rsidRPr="009F0DE8">
          <w:rPr>
            <w:sz w:val="20"/>
            <w:szCs w:val="20"/>
          </w:rPr>
          <w:t>202/21</w:t>
        </w:r>
      </w:hyperlink>
      <w:r w:rsidR="008D1911" w:rsidRPr="009F0DE8">
        <w:rPr>
          <w:sz w:val="20"/>
          <w:szCs w:val="20"/>
        </w:rPr>
        <w:t xml:space="preserve"> – odl. US in </w:t>
      </w:r>
      <w:hyperlink r:id="rId100" w:tgtFrame="_blank" w:tooltip="Zakon o debirokratizaciji" w:history="1">
        <w:r w:rsidR="008D1911" w:rsidRPr="009F0DE8">
          <w:rPr>
            <w:sz w:val="20"/>
            <w:szCs w:val="20"/>
          </w:rPr>
          <w:t>3/22</w:t>
        </w:r>
      </w:hyperlink>
      <w:r w:rsidR="008D1911" w:rsidRPr="009F0DE8">
        <w:rPr>
          <w:sz w:val="20"/>
          <w:szCs w:val="20"/>
        </w:rPr>
        <w:t xml:space="preserve"> – ZDeb) nadaljujejo z delom na uradniškem delovnem mestu, ki ga zasedajo. </w:t>
      </w:r>
      <w:r w:rsidR="00AB70F4">
        <w:rPr>
          <w:sz w:val="20"/>
          <w:szCs w:val="20"/>
        </w:rPr>
        <w:t xml:space="preserve"> </w:t>
      </w:r>
    </w:p>
    <w:p w14:paraId="7AEA9F04" w14:textId="0C00F62C" w:rsidR="005D3B0F" w:rsidRPr="009F0DE8" w:rsidRDefault="005D3B0F" w:rsidP="00D30CAA">
      <w:pPr>
        <w:pStyle w:val="tevilnatoka"/>
        <w:numPr>
          <w:ilvl w:val="0"/>
          <w:numId w:val="0"/>
        </w:numPr>
        <w:spacing w:line="260" w:lineRule="exact"/>
        <w:rPr>
          <w:sz w:val="20"/>
          <w:szCs w:val="20"/>
        </w:rPr>
      </w:pPr>
    </w:p>
    <w:p w14:paraId="3CF61AED" w14:textId="003B7D6B" w:rsidR="00AC7DDE" w:rsidRPr="009F0DE8" w:rsidRDefault="005D3B0F" w:rsidP="00D30CAA">
      <w:pPr>
        <w:pStyle w:val="Odstavek"/>
        <w:spacing w:before="0" w:line="260" w:lineRule="exact"/>
        <w:ind w:firstLine="0"/>
        <w:rPr>
          <w:rFonts w:cs="Arial"/>
          <w:sz w:val="20"/>
          <w:szCs w:val="20"/>
          <w:lang w:eastAsia="sl-SI"/>
        </w:rPr>
      </w:pPr>
      <w:r w:rsidRPr="009F0DE8">
        <w:rPr>
          <w:rFonts w:cs="Arial"/>
          <w:sz w:val="20"/>
          <w:szCs w:val="20"/>
          <w:lang w:eastAsia="sl-SI"/>
        </w:rPr>
        <w:t xml:space="preserve">(2) </w:t>
      </w:r>
      <w:r w:rsidR="00AC7DDE" w:rsidRPr="009F0DE8">
        <w:rPr>
          <w:rFonts w:cs="Arial"/>
          <w:sz w:val="20"/>
          <w:szCs w:val="20"/>
          <w:lang w:eastAsia="sl-SI"/>
        </w:rPr>
        <w:t>Javni uslužbenci, ki na dan uveljavitve tega zakona opravljajo delo v javnem sektorju na delovnem mestu, za katerega ne izpolnjujejo pogoja glede zahtevane izobrazbe, nadaljujejo z delom na delovnem mestu, če imajo najmanj 25 let delovnih izkušenj, razen če poseben zakon ali kolektivna pogodba glede zahtevane izobrazbe ne določa drugače.</w:t>
      </w:r>
    </w:p>
    <w:p w14:paraId="108617FA" w14:textId="77777777" w:rsidR="00EC3480" w:rsidRDefault="00EC3480" w:rsidP="00D30CAA">
      <w:pPr>
        <w:pStyle w:val="len"/>
        <w:spacing w:before="0" w:line="260" w:lineRule="exact"/>
        <w:rPr>
          <w:rFonts w:cs="Arial"/>
          <w:sz w:val="20"/>
          <w:szCs w:val="20"/>
        </w:rPr>
      </w:pPr>
    </w:p>
    <w:p w14:paraId="53E0D3B0" w14:textId="41DE844B" w:rsidR="008D1911" w:rsidRPr="000F3057" w:rsidRDefault="008D1911" w:rsidP="00D30CAA">
      <w:pPr>
        <w:pStyle w:val="len"/>
        <w:spacing w:before="0" w:line="260" w:lineRule="exact"/>
        <w:rPr>
          <w:rFonts w:cs="Arial"/>
          <w:sz w:val="20"/>
          <w:szCs w:val="20"/>
        </w:rPr>
      </w:pPr>
      <w:r w:rsidRPr="000F3057">
        <w:rPr>
          <w:rFonts w:cs="Arial"/>
          <w:sz w:val="20"/>
          <w:szCs w:val="20"/>
        </w:rPr>
        <w:t>171. člen</w:t>
      </w:r>
    </w:p>
    <w:p w14:paraId="7325D84F"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(izpolnjevanje pogoja državnega izpita iz javne uprave)</w:t>
      </w:r>
    </w:p>
    <w:p w14:paraId="0DE83295" w14:textId="77777777" w:rsidR="008D1911" w:rsidRPr="000F3057" w:rsidRDefault="008D1911" w:rsidP="00D30CAA">
      <w:pPr>
        <w:pStyle w:val="Odstavek"/>
        <w:spacing w:before="0" w:line="260" w:lineRule="exact"/>
        <w:ind w:firstLine="0"/>
        <w:rPr>
          <w:rFonts w:cs="Arial"/>
          <w:sz w:val="20"/>
          <w:szCs w:val="20"/>
        </w:rPr>
      </w:pPr>
    </w:p>
    <w:p w14:paraId="1FE9368D" w14:textId="77777777" w:rsidR="008D1911" w:rsidRPr="000F3057" w:rsidRDefault="008D1911" w:rsidP="00D30CAA">
      <w:pPr>
        <w:jc w:val="both"/>
        <w:rPr>
          <w:rFonts w:cs="Arial"/>
          <w:szCs w:val="20"/>
        </w:rPr>
      </w:pPr>
      <w:r w:rsidRPr="000F3057">
        <w:rPr>
          <w:rFonts w:cs="Arial"/>
          <w:szCs w:val="20"/>
        </w:rPr>
        <w:t xml:space="preserve">Šteje se, da izpolnjuje pogoj glede državnega izpita iz javne uprave po tem zakonu javni uslužbenec, ki je na dan, ko se začne uporabljati ta zakon, v delovnem razmerju pri državnem organu ali upravi lokalne skupnosti in: </w:t>
      </w:r>
    </w:p>
    <w:p w14:paraId="50DE9072" w14:textId="77777777" w:rsidR="008D1911" w:rsidRPr="000F3057" w:rsidRDefault="008D1911" w:rsidP="00D30CAA">
      <w:pPr>
        <w:jc w:val="both"/>
        <w:rPr>
          <w:rFonts w:cs="Arial"/>
          <w:szCs w:val="20"/>
        </w:rPr>
      </w:pPr>
      <w:r w:rsidRPr="000F3057">
        <w:rPr>
          <w:rFonts w:cs="Arial"/>
          <w:szCs w:val="20"/>
        </w:rPr>
        <w:t xml:space="preserve">1. ima opravljen oziroma priznan strokovni izpit po Zakonu o pripravništvu, strokovnih izpitih in izpopolnjevanju strokovne izobrazbe delavcev v državni upravi in pravosodju (Uradni list SRS, št. 8/80 s spremembami) ali strokovni izpit za imenovanje v naziv po Zakonu o javnih uslužbencih (Uradni list RS, št. 63/07- UPB); </w:t>
      </w:r>
    </w:p>
    <w:p w14:paraId="05583B5C" w14:textId="77777777" w:rsidR="008D1911" w:rsidRPr="000F3057" w:rsidRDefault="008D1911" w:rsidP="00D30CAA">
      <w:pPr>
        <w:jc w:val="both"/>
        <w:rPr>
          <w:rFonts w:cs="Arial"/>
          <w:szCs w:val="20"/>
        </w:rPr>
      </w:pPr>
      <w:r w:rsidRPr="000F3057">
        <w:rPr>
          <w:rFonts w:cs="Arial"/>
          <w:szCs w:val="20"/>
        </w:rPr>
        <w:t xml:space="preserve">2. je pridobil uradniški naziv po predpisih, ki so veljali pred uveljavitvijo tega zakona in ima opravljeno obvezno usposabljanje za imenovanje v naziv po Zakonu o javnih uslužbencih (Uradni list RS, št. 65/08, </w:t>
      </w:r>
      <w:hyperlink r:id="rId101" w:tgtFrame="_blank" w:tooltip="Zakon o spremembah in dopolnitvah Zakona o trgu finančnih instrumentov" w:history="1">
        <w:r w:rsidRPr="000F3057">
          <w:rPr>
            <w:rFonts w:cs="Arial"/>
            <w:szCs w:val="20"/>
          </w:rPr>
          <w:t>69/08</w:t>
        </w:r>
      </w:hyperlink>
      <w:r w:rsidRPr="000F3057">
        <w:rPr>
          <w:rFonts w:cs="Arial"/>
          <w:szCs w:val="20"/>
        </w:rPr>
        <w:t xml:space="preserve"> – ZTFI-A, </w:t>
      </w:r>
      <w:hyperlink r:id="rId102" w:tgtFrame="_blank" w:tooltip="Zakon o spremembah in dopolnitvah Zakona o zavarovalništvu" w:history="1">
        <w:r w:rsidRPr="000F3057">
          <w:rPr>
            <w:rFonts w:cs="Arial"/>
            <w:szCs w:val="20"/>
          </w:rPr>
          <w:t>69/08</w:t>
        </w:r>
      </w:hyperlink>
      <w:r w:rsidRPr="000F3057">
        <w:rPr>
          <w:rFonts w:cs="Arial"/>
          <w:szCs w:val="20"/>
        </w:rPr>
        <w:t xml:space="preserve"> – ZZavar-E, </w:t>
      </w:r>
      <w:hyperlink r:id="rId103" w:tgtFrame="_blank" w:tooltip="Zakon za uravnoteženje javnih financ" w:history="1">
        <w:r w:rsidRPr="000F3057">
          <w:rPr>
            <w:rFonts w:cs="Arial"/>
            <w:szCs w:val="20"/>
          </w:rPr>
          <w:t>40/12</w:t>
        </w:r>
      </w:hyperlink>
      <w:r w:rsidRPr="000F3057">
        <w:rPr>
          <w:rFonts w:cs="Arial"/>
          <w:szCs w:val="20"/>
        </w:rPr>
        <w:t xml:space="preserve"> – ZUJF, 158/20 – ZIntPK-C, 203/20 – ZIUPOPDVE, 202/21 – odl. US in 3/22 – ZDeb);</w:t>
      </w:r>
    </w:p>
    <w:p w14:paraId="24E9F90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3. ima opravljen pravniški državni izpit po Zakonu o pravniškem državnem izpitu (Uradni list: 13/1994, 71/1994, 5/1999, 55/2003, 83/2003-UPB1, 13/2006 Skl. US: U-I-242/03-12, 111/2007, 46/2009 Skl. US: U-I-160/07-16, 40/2012-ZUJF).</w:t>
      </w:r>
    </w:p>
    <w:p w14:paraId="3F02B198" w14:textId="77777777" w:rsidR="008D1911" w:rsidRPr="00CC41CB" w:rsidRDefault="008D1911" w:rsidP="00D30CAA">
      <w:pPr>
        <w:pStyle w:val="Odstavek"/>
        <w:spacing w:before="0" w:line="260" w:lineRule="exact"/>
        <w:ind w:firstLine="0"/>
        <w:rPr>
          <w:rFonts w:cs="Arial"/>
          <w:sz w:val="20"/>
          <w:szCs w:val="20"/>
        </w:rPr>
      </w:pPr>
    </w:p>
    <w:p w14:paraId="6563F553" w14:textId="77777777" w:rsidR="008D1911" w:rsidRPr="000F3057" w:rsidRDefault="008D1911" w:rsidP="00D30CAA">
      <w:pPr>
        <w:pStyle w:val="len"/>
        <w:spacing w:before="0" w:line="260" w:lineRule="exact"/>
        <w:rPr>
          <w:rFonts w:cs="Arial"/>
          <w:bCs/>
          <w:sz w:val="20"/>
          <w:szCs w:val="20"/>
        </w:rPr>
      </w:pPr>
      <w:bookmarkStart w:id="23" w:name="_Hlk145506165"/>
      <w:r w:rsidRPr="000F3057">
        <w:rPr>
          <w:rFonts w:cs="Arial"/>
          <w:bCs/>
          <w:sz w:val="20"/>
          <w:szCs w:val="20"/>
        </w:rPr>
        <w:t>172. člen</w:t>
      </w:r>
    </w:p>
    <w:p w14:paraId="46C75A94" w14:textId="77777777" w:rsidR="008D1911" w:rsidRPr="000F3057" w:rsidRDefault="008D1911" w:rsidP="00D30CAA">
      <w:pPr>
        <w:pStyle w:val="Odstavek"/>
        <w:spacing w:before="0" w:line="260" w:lineRule="exact"/>
        <w:ind w:firstLine="0"/>
        <w:jc w:val="center"/>
        <w:rPr>
          <w:rFonts w:cs="Arial"/>
          <w:sz w:val="20"/>
          <w:szCs w:val="20"/>
        </w:rPr>
      </w:pPr>
      <w:r w:rsidRPr="000F3057">
        <w:rPr>
          <w:rFonts w:cs="Arial"/>
          <w:sz w:val="20"/>
          <w:szCs w:val="20"/>
        </w:rPr>
        <w:t>(</w:t>
      </w:r>
      <w:r w:rsidRPr="000F3057">
        <w:rPr>
          <w:rFonts w:cs="Arial"/>
          <w:b/>
          <w:bCs/>
          <w:sz w:val="20"/>
          <w:szCs w:val="20"/>
        </w:rPr>
        <w:t>prenehanje veljavnosti pogodbe o zaposlitvi</w:t>
      </w:r>
      <w:r w:rsidRPr="000F3057">
        <w:rPr>
          <w:rFonts w:cs="Arial"/>
          <w:sz w:val="20"/>
          <w:szCs w:val="20"/>
        </w:rPr>
        <w:t>)</w:t>
      </w:r>
    </w:p>
    <w:p w14:paraId="68EAA90B" w14:textId="77777777" w:rsidR="008D1911" w:rsidRPr="000F3057" w:rsidRDefault="008D1911" w:rsidP="00D30CAA">
      <w:pPr>
        <w:pStyle w:val="Odstavek"/>
        <w:spacing w:before="0" w:line="260" w:lineRule="exact"/>
        <w:ind w:firstLine="0"/>
        <w:jc w:val="center"/>
        <w:rPr>
          <w:rFonts w:cs="Arial"/>
          <w:sz w:val="20"/>
          <w:szCs w:val="20"/>
        </w:rPr>
      </w:pPr>
    </w:p>
    <w:p w14:paraId="0D63FD91" w14:textId="763EB009" w:rsidR="008D1911" w:rsidRPr="000F3057" w:rsidRDefault="008D1911" w:rsidP="00D30CAA">
      <w:pPr>
        <w:pStyle w:val="Odstavek"/>
        <w:spacing w:before="0" w:line="260" w:lineRule="exact"/>
        <w:ind w:firstLine="0"/>
        <w:rPr>
          <w:rFonts w:cs="Arial"/>
          <w:sz w:val="20"/>
          <w:szCs w:val="20"/>
        </w:rPr>
      </w:pPr>
      <w:r w:rsidRPr="00AB0622">
        <w:rPr>
          <w:rFonts w:cs="Arial"/>
          <w:sz w:val="20"/>
          <w:szCs w:val="20"/>
        </w:rPr>
        <w:t xml:space="preserve">(1) Javnemu uslužbencu, ki na dan </w:t>
      </w:r>
      <w:r w:rsidR="000F576F" w:rsidRPr="00AB0622">
        <w:rPr>
          <w:rFonts w:cs="Arial"/>
          <w:sz w:val="20"/>
          <w:szCs w:val="20"/>
        </w:rPr>
        <w:t>začetka uporabe</w:t>
      </w:r>
      <w:r w:rsidRPr="00AB0622">
        <w:rPr>
          <w:rFonts w:cs="Arial"/>
          <w:sz w:val="20"/>
          <w:szCs w:val="20"/>
        </w:rPr>
        <w:t xml:space="preserve"> tega zakona izpolnjuje 40 let pokojninske </w:t>
      </w:r>
      <w:r w:rsidRPr="000F3057">
        <w:rPr>
          <w:rFonts w:cs="Arial"/>
          <w:sz w:val="20"/>
          <w:szCs w:val="20"/>
        </w:rPr>
        <w:t>dobe in 65 let starosti, preneha veljati pogodba o zaposlitvi prvi delovni dan po izteku dveh mesecev od uveljavitve tega zakona, o čemer izda predstojnik sklep. Javni uslužbenec ima pravico do odpravnine v višini, kot bi jo prejel ob upokojitvi.</w:t>
      </w:r>
    </w:p>
    <w:p w14:paraId="50034CB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 </w:t>
      </w:r>
    </w:p>
    <w:p w14:paraId="29A3B6D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(2) Ne glede na prvi odstavek tega člena javnemu uslužbencu pogodba o zaposlitvi ne preneha veljati, če se delodajalec in javni uslužbenec v roku dveh mesecev od izpolnitve pogojev iz prvega odstavka tega člena sporazumno dogovorita za nadaljevanje veljavnosti pogodbe o zaposlitvi zaradi posebne strokovne usposobljenosti javnega uslužbenca.</w:t>
      </w:r>
      <w:r w:rsidRPr="000F3057">
        <w:rPr>
          <w:rFonts w:cs="Arial"/>
          <w:sz w:val="20"/>
          <w:szCs w:val="20"/>
          <w:shd w:val="clear" w:color="auto" w:fill="FFFFFF"/>
        </w:rPr>
        <w:t xml:space="preserve"> V dogovoru se določi odloženi datum prenehanja veljavnosti pogodbe o zaposlitvi iz prejšnjega stavka.</w:t>
      </w:r>
      <w:r w:rsidRPr="000F3057">
        <w:rPr>
          <w:rFonts w:cs="Arial"/>
          <w:sz w:val="20"/>
          <w:szCs w:val="20"/>
        </w:rPr>
        <w:t xml:space="preserve"> Po prenehanju delovnega razmerja pripada javnemu uslužbencu pravica do odpravnine v višini, kot bi jo prejel ob upokojitvi.  </w:t>
      </w:r>
    </w:p>
    <w:p w14:paraId="08A946B2" w14:textId="77777777" w:rsidR="008D1911" w:rsidRPr="000F3057" w:rsidRDefault="008D1911" w:rsidP="00D30CAA">
      <w:pPr>
        <w:pStyle w:val="Odstavek"/>
        <w:spacing w:before="0" w:line="260" w:lineRule="exact"/>
        <w:ind w:firstLine="0"/>
        <w:rPr>
          <w:rFonts w:cs="Arial"/>
          <w:sz w:val="20"/>
          <w:szCs w:val="20"/>
        </w:rPr>
      </w:pPr>
    </w:p>
    <w:bookmarkEnd w:id="23"/>
    <w:p w14:paraId="6109DB2D" w14:textId="0D87BB24" w:rsidR="008D1911" w:rsidRPr="000F3057" w:rsidRDefault="008D1911" w:rsidP="00D30CAA">
      <w:pPr>
        <w:pStyle w:val="len"/>
        <w:spacing w:before="0" w:line="260" w:lineRule="exact"/>
        <w:rPr>
          <w:rFonts w:cs="Arial"/>
          <w:bCs/>
          <w:sz w:val="20"/>
          <w:szCs w:val="20"/>
        </w:rPr>
      </w:pPr>
      <w:r w:rsidRPr="000F3057">
        <w:rPr>
          <w:rFonts w:cs="Arial"/>
          <w:bCs/>
          <w:sz w:val="20"/>
          <w:szCs w:val="20"/>
        </w:rPr>
        <w:t>173. člen</w:t>
      </w:r>
    </w:p>
    <w:p w14:paraId="522A363F" w14:textId="77777777" w:rsidR="008D1911" w:rsidRPr="000F3057" w:rsidRDefault="008D1911" w:rsidP="00D30CAA">
      <w:pPr>
        <w:pStyle w:val="Odstavek"/>
        <w:spacing w:before="0" w:line="260" w:lineRule="exact"/>
        <w:ind w:firstLine="0"/>
        <w:jc w:val="center"/>
        <w:rPr>
          <w:rFonts w:cs="Arial"/>
          <w:sz w:val="20"/>
          <w:szCs w:val="20"/>
        </w:rPr>
      </w:pPr>
      <w:r w:rsidRPr="000F3057">
        <w:rPr>
          <w:rFonts w:cs="Arial"/>
          <w:sz w:val="20"/>
          <w:szCs w:val="20"/>
        </w:rPr>
        <w:t>(</w:t>
      </w:r>
      <w:r w:rsidRPr="000F3057">
        <w:rPr>
          <w:rFonts w:cs="Arial"/>
          <w:b/>
          <w:bCs/>
          <w:sz w:val="20"/>
          <w:szCs w:val="20"/>
        </w:rPr>
        <w:t>napredovanje v naziv</w:t>
      </w:r>
      <w:r w:rsidRPr="000F3057">
        <w:rPr>
          <w:rFonts w:cs="Arial"/>
          <w:sz w:val="20"/>
          <w:szCs w:val="20"/>
        </w:rPr>
        <w:t>)</w:t>
      </w:r>
    </w:p>
    <w:p w14:paraId="386FF41E" w14:textId="77777777" w:rsidR="008D1911" w:rsidRPr="000F3057" w:rsidRDefault="008D1911" w:rsidP="00D30CAA">
      <w:pPr>
        <w:pStyle w:val="Odstavek"/>
        <w:spacing w:before="0" w:line="260" w:lineRule="exact"/>
        <w:ind w:firstLine="0"/>
        <w:rPr>
          <w:rFonts w:cs="Arial"/>
          <w:sz w:val="20"/>
          <w:szCs w:val="20"/>
        </w:rPr>
      </w:pPr>
    </w:p>
    <w:p w14:paraId="39F4E596"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Uradnikom, ki so ob začetku uporabe tega zakona že imenovani v naziv, se časovno obdobje za napredovanje v naziv v skladu s 1. točko XV. poglavja tega zakona šteje od zadnjega imenovanja v naziv. </w:t>
      </w:r>
    </w:p>
    <w:p w14:paraId="0318784C" w14:textId="77777777" w:rsidR="008D1911" w:rsidRPr="000F3057" w:rsidRDefault="008D1911" w:rsidP="00D30CAA">
      <w:pPr>
        <w:pStyle w:val="Odstavek"/>
        <w:spacing w:before="0" w:line="260" w:lineRule="exact"/>
        <w:ind w:firstLine="0"/>
        <w:rPr>
          <w:rFonts w:cs="Arial"/>
          <w:sz w:val="20"/>
          <w:szCs w:val="20"/>
        </w:rPr>
      </w:pPr>
    </w:p>
    <w:p w14:paraId="5CCBB60D"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174. člen</w:t>
      </w:r>
    </w:p>
    <w:p w14:paraId="0E1404A4"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(postopki, začeti pred začetkom uporabe tega zakona)</w:t>
      </w:r>
    </w:p>
    <w:p w14:paraId="3102D1FC" w14:textId="77777777" w:rsidR="008D1911" w:rsidRPr="000F3057" w:rsidRDefault="008D1911" w:rsidP="00D30CAA">
      <w:pPr>
        <w:pStyle w:val="Odstavek"/>
        <w:spacing w:before="0" w:line="260" w:lineRule="exact"/>
        <w:ind w:firstLine="0"/>
        <w:rPr>
          <w:rFonts w:cs="Arial"/>
          <w:sz w:val="20"/>
          <w:szCs w:val="20"/>
        </w:rPr>
      </w:pPr>
    </w:p>
    <w:p w14:paraId="543E722F"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(1) Interni in javni natečaji, začeti do začetka uporabe tega zakona, se izvajajo in dokončajo v skladu z Zakonom o javnih uslužbencih (Uradni list RS, št. 63/07 – uradno prečiščeno besedilo, 65/08, </w:t>
      </w:r>
      <w:hyperlink r:id="rId104" w:tgtFrame="_blank" w:history="1">
        <w:r w:rsidRPr="000F3057">
          <w:rPr>
            <w:rFonts w:cs="Arial"/>
            <w:sz w:val="20"/>
            <w:szCs w:val="20"/>
          </w:rPr>
          <w:t>69/08</w:t>
        </w:r>
      </w:hyperlink>
      <w:r w:rsidRPr="000F3057">
        <w:rPr>
          <w:rFonts w:cs="Arial"/>
          <w:sz w:val="20"/>
          <w:szCs w:val="20"/>
        </w:rPr>
        <w:t xml:space="preserve">-ZTFI-A, </w:t>
      </w:r>
      <w:hyperlink r:id="rId105" w:tgtFrame="_blank" w:history="1">
        <w:r w:rsidRPr="000F3057">
          <w:rPr>
            <w:rFonts w:cs="Arial"/>
            <w:sz w:val="20"/>
            <w:szCs w:val="20"/>
          </w:rPr>
          <w:t>69/08</w:t>
        </w:r>
      </w:hyperlink>
      <w:r w:rsidRPr="000F3057">
        <w:rPr>
          <w:rFonts w:cs="Arial"/>
          <w:sz w:val="20"/>
          <w:szCs w:val="20"/>
        </w:rPr>
        <w:t xml:space="preserve">-ZZavar-E, </w:t>
      </w:r>
      <w:hyperlink r:id="rId106" w:tgtFrame="_blank" w:history="1">
        <w:r w:rsidRPr="000F3057">
          <w:rPr>
            <w:rFonts w:cs="Arial"/>
            <w:sz w:val="20"/>
            <w:szCs w:val="20"/>
          </w:rPr>
          <w:t>40/12</w:t>
        </w:r>
      </w:hyperlink>
      <w:r w:rsidRPr="000F3057">
        <w:rPr>
          <w:rFonts w:cs="Arial"/>
          <w:sz w:val="20"/>
          <w:szCs w:val="20"/>
        </w:rPr>
        <w:t xml:space="preserve">-ZUJF, </w:t>
      </w:r>
      <w:hyperlink r:id="rId107" w:tgtFrame="_blank" w:tooltip="Zakon o spremembah in dopolnitvah Zakona o integriteti in preprečevanju korupcije" w:history="1">
        <w:r w:rsidRPr="000F3057">
          <w:rPr>
            <w:rFonts w:cs="Arial"/>
            <w:sz w:val="20"/>
            <w:szCs w:val="20"/>
          </w:rPr>
          <w:t>158/20</w:t>
        </w:r>
      </w:hyperlink>
      <w:r w:rsidRPr="000F3057">
        <w:rPr>
          <w:rFonts w:cs="Arial"/>
          <w:sz w:val="20"/>
          <w:szCs w:val="20"/>
        </w:rPr>
        <w:t xml:space="preserve"> – ZIntPK-C, </w:t>
      </w:r>
      <w:hyperlink r:id="rId108" w:tgtFrame="_blank" w:tooltip="Zakon o interventnih ukrepih za pomoč pri omilitvi posledic drugega vala epidemije COVID-19" w:history="1">
        <w:r w:rsidRPr="000F3057">
          <w:rPr>
            <w:rFonts w:cs="Arial"/>
            <w:sz w:val="20"/>
            <w:szCs w:val="20"/>
          </w:rPr>
          <w:t>203/20</w:t>
        </w:r>
      </w:hyperlink>
      <w:r w:rsidRPr="000F3057">
        <w:rPr>
          <w:rFonts w:cs="Arial"/>
          <w:sz w:val="20"/>
          <w:szCs w:val="20"/>
        </w:rPr>
        <w:t xml:space="preserve"> – ZIUPOPDVE, </w:t>
      </w:r>
      <w:hyperlink r:id="rId109" w:tgtFrame="_blank" w:tooltip="Odločba o razveljavitvi tretjega, četrtega in petega odstavka 89. člena Zakona o delovnih razmerjih ter 156.a člena Zakona o javnih uslužbencih" w:history="1">
        <w:r w:rsidRPr="000F3057">
          <w:rPr>
            <w:rFonts w:cs="Arial"/>
            <w:sz w:val="20"/>
            <w:szCs w:val="20"/>
          </w:rPr>
          <w:t>202/21</w:t>
        </w:r>
      </w:hyperlink>
      <w:r w:rsidRPr="000F3057">
        <w:rPr>
          <w:rFonts w:cs="Arial"/>
          <w:sz w:val="20"/>
          <w:szCs w:val="20"/>
        </w:rPr>
        <w:t xml:space="preserve"> – odl. US in </w:t>
      </w:r>
      <w:hyperlink r:id="rId110" w:tgtFrame="_blank" w:tooltip="Zakon o debirokratizaciji" w:history="1">
        <w:r w:rsidRPr="000F3057">
          <w:rPr>
            <w:rFonts w:cs="Arial"/>
            <w:sz w:val="20"/>
            <w:szCs w:val="20"/>
          </w:rPr>
          <w:t>3/22</w:t>
        </w:r>
      </w:hyperlink>
      <w:r w:rsidRPr="000F3057">
        <w:rPr>
          <w:rFonts w:cs="Arial"/>
          <w:sz w:val="20"/>
          <w:szCs w:val="20"/>
        </w:rPr>
        <w:t xml:space="preserve"> – ZDeb).</w:t>
      </w:r>
    </w:p>
    <w:p w14:paraId="7AAF5368" w14:textId="77777777" w:rsidR="008D1911" w:rsidRPr="000F3057" w:rsidRDefault="008D1911" w:rsidP="00D30CAA">
      <w:pPr>
        <w:pStyle w:val="Odstavek"/>
        <w:spacing w:before="0" w:line="260" w:lineRule="exact"/>
        <w:ind w:firstLine="0"/>
        <w:rPr>
          <w:rFonts w:cs="Arial"/>
          <w:sz w:val="20"/>
          <w:szCs w:val="20"/>
        </w:rPr>
      </w:pPr>
    </w:p>
    <w:p w14:paraId="331FB0EC"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(2) Javni uslužbenci, ki so do začetka uporabe tega zakona imenovani na položaj v skladu z drugim odstavkom 82. člena Zakona o javnih uslužbencih (Uradni list RS, št. 63/07 – uradno prečiščeno besedilo, 65/08, </w:t>
      </w:r>
      <w:hyperlink r:id="rId111" w:tgtFrame="_blank" w:history="1">
        <w:r w:rsidRPr="000F3057">
          <w:rPr>
            <w:rFonts w:cs="Arial"/>
            <w:sz w:val="20"/>
            <w:szCs w:val="20"/>
          </w:rPr>
          <w:t>69/08</w:t>
        </w:r>
      </w:hyperlink>
      <w:r w:rsidRPr="000F3057">
        <w:rPr>
          <w:rFonts w:cs="Arial"/>
          <w:sz w:val="20"/>
          <w:szCs w:val="20"/>
        </w:rPr>
        <w:t xml:space="preserve">-ZTFI-A, </w:t>
      </w:r>
      <w:hyperlink r:id="rId112" w:tgtFrame="_blank" w:history="1">
        <w:r w:rsidRPr="000F3057">
          <w:rPr>
            <w:rFonts w:cs="Arial"/>
            <w:sz w:val="20"/>
            <w:szCs w:val="20"/>
          </w:rPr>
          <w:t>69/08</w:t>
        </w:r>
      </w:hyperlink>
      <w:r w:rsidRPr="000F3057">
        <w:rPr>
          <w:rFonts w:cs="Arial"/>
          <w:sz w:val="20"/>
          <w:szCs w:val="20"/>
        </w:rPr>
        <w:t xml:space="preserve">-ZZavar-E, </w:t>
      </w:r>
      <w:hyperlink r:id="rId113" w:tgtFrame="_blank" w:history="1">
        <w:r w:rsidRPr="000F3057">
          <w:rPr>
            <w:rFonts w:cs="Arial"/>
            <w:sz w:val="20"/>
            <w:szCs w:val="20"/>
          </w:rPr>
          <w:t>40/12</w:t>
        </w:r>
      </w:hyperlink>
      <w:r w:rsidRPr="000F3057">
        <w:rPr>
          <w:rFonts w:cs="Arial"/>
          <w:sz w:val="20"/>
          <w:szCs w:val="20"/>
        </w:rPr>
        <w:t xml:space="preserve">-ZUJF, </w:t>
      </w:r>
      <w:hyperlink r:id="rId114" w:tgtFrame="_blank" w:tooltip="Zakon o spremembah in dopolnitvah Zakona o integriteti in preprečevanju korupcije" w:history="1">
        <w:r w:rsidRPr="000F3057">
          <w:rPr>
            <w:rFonts w:cs="Arial"/>
            <w:sz w:val="20"/>
            <w:szCs w:val="20"/>
          </w:rPr>
          <w:t>158/20</w:t>
        </w:r>
      </w:hyperlink>
      <w:r w:rsidRPr="000F3057">
        <w:rPr>
          <w:rFonts w:cs="Arial"/>
          <w:sz w:val="20"/>
          <w:szCs w:val="20"/>
        </w:rPr>
        <w:t xml:space="preserve"> – ZIntPK-C, </w:t>
      </w:r>
      <w:hyperlink r:id="rId115" w:tgtFrame="_blank" w:tooltip="Zakon o interventnih ukrepih za pomoč pri omilitvi posledic drugega vala epidemije COVID-19" w:history="1">
        <w:r w:rsidRPr="000F3057">
          <w:rPr>
            <w:rFonts w:cs="Arial"/>
            <w:sz w:val="20"/>
            <w:szCs w:val="20"/>
          </w:rPr>
          <w:t>203/20</w:t>
        </w:r>
      </w:hyperlink>
      <w:r w:rsidRPr="000F3057">
        <w:rPr>
          <w:rFonts w:cs="Arial"/>
          <w:sz w:val="20"/>
          <w:szCs w:val="20"/>
        </w:rPr>
        <w:t xml:space="preserve"> – ZIUPOPDVE, </w:t>
      </w:r>
      <w:hyperlink r:id="rId116" w:tgtFrame="_blank" w:tooltip="Odločba o razveljavitvi tretjega, četrtega in petega odstavka 89. člena Zakona o delovnih razmerjih ter 156.a člena Zakona o javnih uslužbencih" w:history="1">
        <w:r w:rsidRPr="000F3057">
          <w:rPr>
            <w:rFonts w:cs="Arial"/>
            <w:sz w:val="20"/>
            <w:szCs w:val="20"/>
          </w:rPr>
          <w:t>202/21</w:t>
        </w:r>
      </w:hyperlink>
      <w:r w:rsidRPr="000F3057">
        <w:rPr>
          <w:rFonts w:cs="Arial"/>
          <w:sz w:val="20"/>
          <w:szCs w:val="20"/>
        </w:rPr>
        <w:t xml:space="preserve"> – odl. US in </w:t>
      </w:r>
      <w:hyperlink r:id="rId117" w:tgtFrame="_blank" w:tooltip="Zakon o debirokratizaciji" w:history="1">
        <w:r w:rsidRPr="000F3057">
          <w:rPr>
            <w:rFonts w:cs="Arial"/>
            <w:sz w:val="20"/>
            <w:szCs w:val="20"/>
          </w:rPr>
          <w:t>3/22</w:t>
        </w:r>
      </w:hyperlink>
      <w:r w:rsidRPr="000F3057">
        <w:rPr>
          <w:rFonts w:cs="Arial"/>
          <w:sz w:val="20"/>
          <w:szCs w:val="20"/>
        </w:rPr>
        <w:t xml:space="preserve"> – ZDeb), pridobijo funkcionalna znanja upravnega vodenja in ravnanja s kadrovskimi viri v roku iz tretjega odstavka 81. člena Zakona o javnih uslužbencih (Uradni list RS, št. 63/07 – uradno prečiščeno besedilo, 65/08, </w:t>
      </w:r>
      <w:hyperlink r:id="rId118" w:tgtFrame="_blank" w:history="1">
        <w:r w:rsidRPr="000F3057">
          <w:rPr>
            <w:rFonts w:cs="Arial"/>
            <w:sz w:val="20"/>
            <w:szCs w:val="20"/>
          </w:rPr>
          <w:t>69/08</w:t>
        </w:r>
      </w:hyperlink>
      <w:r w:rsidRPr="000F3057">
        <w:rPr>
          <w:rFonts w:cs="Arial"/>
          <w:sz w:val="20"/>
          <w:szCs w:val="20"/>
        </w:rPr>
        <w:t xml:space="preserve">-ZTFI-A, </w:t>
      </w:r>
      <w:hyperlink r:id="rId119" w:tgtFrame="_blank" w:history="1">
        <w:r w:rsidRPr="000F3057">
          <w:rPr>
            <w:rFonts w:cs="Arial"/>
            <w:sz w:val="20"/>
            <w:szCs w:val="20"/>
          </w:rPr>
          <w:t>69/08</w:t>
        </w:r>
      </w:hyperlink>
      <w:r w:rsidRPr="000F3057">
        <w:rPr>
          <w:rFonts w:cs="Arial"/>
          <w:sz w:val="20"/>
          <w:szCs w:val="20"/>
        </w:rPr>
        <w:t xml:space="preserve">-ZZavar-E, </w:t>
      </w:r>
      <w:hyperlink r:id="rId120" w:tgtFrame="_blank" w:history="1">
        <w:r w:rsidRPr="000F3057">
          <w:rPr>
            <w:rFonts w:cs="Arial"/>
            <w:sz w:val="20"/>
            <w:szCs w:val="20"/>
          </w:rPr>
          <w:t>40/12</w:t>
        </w:r>
      </w:hyperlink>
      <w:r w:rsidRPr="000F3057">
        <w:rPr>
          <w:rFonts w:cs="Arial"/>
          <w:sz w:val="20"/>
          <w:szCs w:val="20"/>
        </w:rPr>
        <w:t xml:space="preserve">-ZUJF, </w:t>
      </w:r>
      <w:hyperlink r:id="rId121" w:tgtFrame="_blank" w:tooltip="Zakon o spremembah in dopolnitvah Zakona o integriteti in preprečevanju korupcije" w:history="1">
        <w:r w:rsidRPr="000F3057">
          <w:rPr>
            <w:rFonts w:cs="Arial"/>
            <w:sz w:val="20"/>
            <w:szCs w:val="20"/>
          </w:rPr>
          <w:t>158/20</w:t>
        </w:r>
      </w:hyperlink>
      <w:r w:rsidRPr="000F3057">
        <w:rPr>
          <w:rFonts w:cs="Arial"/>
          <w:sz w:val="20"/>
          <w:szCs w:val="20"/>
        </w:rPr>
        <w:t xml:space="preserve"> – ZIntPK-C, </w:t>
      </w:r>
      <w:hyperlink r:id="rId122" w:tgtFrame="_blank" w:tooltip="Zakon o interventnih ukrepih za pomoč pri omilitvi posledic drugega vala epidemije COVID-19" w:history="1">
        <w:r w:rsidRPr="000F3057">
          <w:rPr>
            <w:rFonts w:cs="Arial"/>
            <w:sz w:val="20"/>
            <w:szCs w:val="20"/>
          </w:rPr>
          <w:t>203/20</w:t>
        </w:r>
      </w:hyperlink>
      <w:r w:rsidRPr="000F3057">
        <w:rPr>
          <w:rFonts w:cs="Arial"/>
          <w:sz w:val="20"/>
          <w:szCs w:val="20"/>
        </w:rPr>
        <w:t xml:space="preserve"> – ZIUPOPDVE, </w:t>
      </w:r>
      <w:hyperlink r:id="rId123" w:tgtFrame="_blank" w:tooltip="Odločba o razveljavitvi tretjega, četrtega in petega odstavka 89. člena Zakona o delovnih razmerjih ter 156.a člena Zakona o javnih uslužbencih" w:history="1">
        <w:r w:rsidRPr="000F3057">
          <w:rPr>
            <w:rFonts w:cs="Arial"/>
            <w:sz w:val="20"/>
            <w:szCs w:val="20"/>
          </w:rPr>
          <w:t>202/21</w:t>
        </w:r>
      </w:hyperlink>
      <w:r w:rsidRPr="000F3057">
        <w:rPr>
          <w:rFonts w:cs="Arial"/>
          <w:sz w:val="20"/>
          <w:szCs w:val="20"/>
        </w:rPr>
        <w:t xml:space="preserve"> – odl. US in </w:t>
      </w:r>
      <w:hyperlink r:id="rId124" w:tgtFrame="_blank" w:tooltip="Zakon o debirokratizaciji" w:history="1">
        <w:r w:rsidRPr="000F3057">
          <w:rPr>
            <w:rFonts w:cs="Arial"/>
            <w:sz w:val="20"/>
            <w:szCs w:val="20"/>
          </w:rPr>
          <w:t>3/22</w:t>
        </w:r>
      </w:hyperlink>
      <w:r w:rsidRPr="000F3057">
        <w:rPr>
          <w:rFonts w:cs="Arial"/>
          <w:sz w:val="20"/>
          <w:szCs w:val="20"/>
        </w:rPr>
        <w:t xml:space="preserve"> – ZDeb).</w:t>
      </w:r>
    </w:p>
    <w:p w14:paraId="61D31630" w14:textId="77777777" w:rsidR="008D1911" w:rsidRPr="000F3057" w:rsidRDefault="008D1911" w:rsidP="00D30CAA">
      <w:pPr>
        <w:pStyle w:val="Odstavek"/>
        <w:spacing w:before="0" w:line="260" w:lineRule="exact"/>
        <w:ind w:firstLine="0"/>
        <w:rPr>
          <w:rFonts w:cs="Arial"/>
          <w:sz w:val="20"/>
          <w:szCs w:val="20"/>
        </w:rPr>
      </w:pPr>
    </w:p>
    <w:p w14:paraId="7A072213"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(3) Zadeve, glede katerih je bilo do začetka uporabe tega zakona že vloženo pravno sredstvo, se končajo po določbah 100.a člena Zakona o obrambi (Uradni list RS, št. 103/04 – uradno prečiščeno besedilo, 95/15 in 139/20) in določbah Zakona o javnih uslužbencih (Uradni list RS, št. 63/07 – uradno prečiščeno besedilo, 65/08, </w:t>
      </w:r>
      <w:hyperlink r:id="rId125" w:tgtFrame="_blank" w:history="1">
        <w:r w:rsidRPr="000F3057">
          <w:rPr>
            <w:rFonts w:cs="Arial"/>
            <w:sz w:val="20"/>
            <w:szCs w:val="20"/>
          </w:rPr>
          <w:t>69/08</w:t>
        </w:r>
      </w:hyperlink>
      <w:r w:rsidRPr="000F3057">
        <w:rPr>
          <w:rFonts w:cs="Arial"/>
          <w:sz w:val="20"/>
          <w:szCs w:val="20"/>
        </w:rPr>
        <w:t xml:space="preserve">-ZTFI-A, </w:t>
      </w:r>
      <w:hyperlink r:id="rId126" w:tgtFrame="_blank" w:history="1">
        <w:r w:rsidRPr="000F3057">
          <w:rPr>
            <w:rFonts w:cs="Arial"/>
            <w:sz w:val="20"/>
            <w:szCs w:val="20"/>
          </w:rPr>
          <w:t>69/08</w:t>
        </w:r>
      </w:hyperlink>
      <w:r w:rsidRPr="000F3057">
        <w:rPr>
          <w:rFonts w:cs="Arial"/>
          <w:sz w:val="20"/>
          <w:szCs w:val="20"/>
        </w:rPr>
        <w:t xml:space="preserve">-ZZavar-E, </w:t>
      </w:r>
      <w:hyperlink r:id="rId127" w:tgtFrame="_blank" w:history="1">
        <w:r w:rsidRPr="000F3057">
          <w:rPr>
            <w:rFonts w:cs="Arial"/>
            <w:sz w:val="20"/>
            <w:szCs w:val="20"/>
          </w:rPr>
          <w:t>40/12</w:t>
        </w:r>
      </w:hyperlink>
      <w:r w:rsidRPr="000F3057">
        <w:rPr>
          <w:rFonts w:cs="Arial"/>
          <w:sz w:val="20"/>
          <w:szCs w:val="20"/>
        </w:rPr>
        <w:t xml:space="preserve">-ZUJF, </w:t>
      </w:r>
      <w:hyperlink r:id="rId128" w:tgtFrame="_blank" w:tooltip="Zakon o spremembah in dopolnitvah Zakona o integriteti in preprečevanju korupcije" w:history="1">
        <w:r w:rsidRPr="000F3057">
          <w:rPr>
            <w:rFonts w:cs="Arial"/>
            <w:sz w:val="20"/>
            <w:szCs w:val="20"/>
          </w:rPr>
          <w:t>158/20</w:t>
        </w:r>
      </w:hyperlink>
      <w:r w:rsidRPr="000F3057">
        <w:rPr>
          <w:rFonts w:cs="Arial"/>
          <w:sz w:val="20"/>
          <w:szCs w:val="20"/>
        </w:rPr>
        <w:t xml:space="preserve"> – ZIntPK-C, </w:t>
      </w:r>
      <w:hyperlink r:id="rId129" w:tgtFrame="_blank" w:tooltip="Zakon o interventnih ukrepih za pomoč pri omilitvi posledic drugega vala epidemije COVID-19" w:history="1">
        <w:r w:rsidRPr="000F3057">
          <w:rPr>
            <w:rFonts w:cs="Arial"/>
            <w:sz w:val="20"/>
            <w:szCs w:val="20"/>
          </w:rPr>
          <w:t>203/20</w:t>
        </w:r>
      </w:hyperlink>
      <w:r w:rsidRPr="000F3057">
        <w:rPr>
          <w:rFonts w:cs="Arial"/>
          <w:sz w:val="20"/>
          <w:szCs w:val="20"/>
        </w:rPr>
        <w:t xml:space="preserve"> – ZIUPOPDVE, </w:t>
      </w:r>
      <w:hyperlink r:id="rId130" w:tgtFrame="_blank" w:tooltip="Odločba o razveljavitvi tretjega, četrtega in petega odstavka 89. člena Zakona o delovnih razmerjih ter 156.a člena Zakona o javnih uslužbencih" w:history="1">
        <w:r w:rsidRPr="000F3057">
          <w:rPr>
            <w:rFonts w:cs="Arial"/>
            <w:sz w:val="20"/>
            <w:szCs w:val="20"/>
          </w:rPr>
          <w:t>202/21</w:t>
        </w:r>
      </w:hyperlink>
      <w:r w:rsidRPr="000F3057">
        <w:rPr>
          <w:rFonts w:cs="Arial"/>
          <w:sz w:val="20"/>
          <w:szCs w:val="20"/>
        </w:rPr>
        <w:t xml:space="preserve"> – odl. US in </w:t>
      </w:r>
      <w:hyperlink r:id="rId131" w:tgtFrame="_blank" w:tooltip="Zakon o debirokratizaciji" w:history="1">
        <w:r w:rsidRPr="000F3057">
          <w:rPr>
            <w:rFonts w:cs="Arial"/>
            <w:sz w:val="20"/>
            <w:szCs w:val="20"/>
          </w:rPr>
          <w:t>3/22</w:t>
        </w:r>
      </w:hyperlink>
      <w:r w:rsidRPr="000F3057">
        <w:rPr>
          <w:rFonts w:cs="Arial"/>
          <w:sz w:val="20"/>
          <w:szCs w:val="20"/>
        </w:rPr>
        <w:t xml:space="preserve"> – ZDeb), ki urejajo delo komisij za pritožbe iz 2. točke drugega odstavka 36. člena.</w:t>
      </w:r>
    </w:p>
    <w:p w14:paraId="7EB32FA8" w14:textId="77777777" w:rsidR="008D1911" w:rsidRPr="000F3057" w:rsidRDefault="008D1911" w:rsidP="00D30CAA">
      <w:pPr>
        <w:pStyle w:val="Odstavek"/>
        <w:spacing w:before="0" w:line="260" w:lineRule="exact"/>
        <w:ind w:firstLine="0"/>
        <w:rPr>
          <w:rFonts w:cs="Arial"/>
          <w:sz w:val="20"/>
          <w:szCs w:val="20"/>
        </w:rPr>
      </w:pPr>
    </w:p>
    <w:p w14:paraId="3B382A81" w14:textId="77777777" w:rsidR="008D1911" w:rsidRPr="000F3057" w:rsidRDefault="008D1911" w:rsidP="00D30CAA">
      <w:pPr>
        <w:pStyle w:val="Odstavek"/>
        <w:spacing w:before="0" w:line="260" w:lineRule="exact"/>
        <w:ind w:firstLine="0"/>
        <w:rPr>
          <w:rFonts w:cs="Arial"/>
          <w:sz w:val="20"/>
          <w:szCs w:val="20"/>
        </w:rPr>
      </w:pPr>
      <w:r w:rsidRPr="000F3057">
        <w:rPr>
          <w:rFonts w:cs="Arial"/>
          <w:sz w:val="20"/>
          <w:szCs w:val="20"/>
        </w:rPr>
        <w:t xml:space="preserve">(4) Javni uslužbenci, ki imajo na dan, ko se začne uporabljati ta zakon, v pogodbi o zaposlitvi določen rok za opravo obveznega usposabljanja za imenovanje v naziv po 89. členu Zakona o javnih uslužbencih (Uradni list RS, št. 63/07 – uradno prečiščeno besedilo, 65/08, </w:t>
      </w:r>
      <w:hyperlink r:id="rId132" w:tgtFrame="_blank" w:history="1">
        <w:r w:rsidRPr="000F3057">
          <w:rPr>
            <w:rFonts w:cs="Arial"/>
            <w:sz w:val="20"/>
            <w:szCs w:val="20"/>
          </w:rPr>
          <w:t>69/08</w:t>
        </w:r>
      </w:hyperlink>
      <w:r w:rsidRPr="000F3057">
        <w:rPr>
          <w:rFonts w:cs="Arial"/>
          <w:sz w:val="20"/>
          <w:szCs w:val="20"/>
        </w:rPr>
        <w:t xml:space="preserve">-ZTFI-A, </w:t>
      </w:r>
      <w:hyperlink r:id="rId133" w:tgtFrame="_blank" w:history="1">
        <w:r w:rsidRPr="000F3057">
          <w:rPr>
            <w:rFonts w:cs="Arial"/>
            <w:sz w:val="20"/>
            <w:szCs w:val="20"/>
          </w:rPr>
          <w:t>69/08</w:t>
        </w:r>
      </w:hyperlink>
      <w:r w:rsidRPr="000F3057">
        <w:rPr>
          <w:rFonts w:cs="Arial"/>
          <w:sz w:val="20"/>
          <w:szCs w:val="20"/>
        </w:rPr>
        <w:t xml:space="preserve">-ZZavar-E, </w:t>
      </w:r>
      <w:hyperlink r:id="rId134" w:tgtFrame="_blank" w:history="1">
        <w:r w:rsidRPr="000F3057">
          <w:rPr>
            <w:rFonts w:cs="Arial"/>
            <w:sz w:val="20"/>
            <w:szCs w:val="20"/>
          </w:rPr>
          <w:t>40/12</w:t>
        </w:r>
      </w:hyperlink>
      <w:r w:rsidRPr="000F3057">
        <w:rPr>
          <w:rFonts w:cs="Arial"/>
          <w:sz w:val="20"/>
          <w:szCs w:val="20"/>
        </w:rPr>
        <w:t xml:space="preserve">-ZUJF, </w:t>
      </w:r>
      <w:hyperlink r:id="rId135" w:tgtFrame="_blank" w:tooltip="Zakon o spremembah in dopolnitvah Zakona o integriteti in preprečevanju korupcije" w:history="1">
        <w:r w:rsidRPr="000F3057">
          <w:rPr>
            <w:rFonts w:cs="Arial"/>
            <w:sz w:val="20"/>
            <w:szCs w:val="20"/>
          </w:rPr>
          <w:t>158/20</w:t>
        </w:r>
      </w:hyperlink>
      <w:r w:rsidRPr="000F3057">
        <w:rPr>
          <w:rFonts w:cs="Arial"/>
          <w:sz w:val="20"/>
          <w:szCs w:val="20"/>
        </w:rPr>
        <w:t xml:space="preserve"> – ZIntPK-C, </w:t>
      </w:r>
      <w:hyperlink r:id="rId136" w:tgtFrame="_blank" w:tooltip="Zakon o interventnih ukrepih za pomoč pri omilitvi posledic drugega vala epidemije COVID-19" w:history="1">
        <w:r w:rsidRPr="000F3057">
          <w:rPr>
            <w:rFonts w:cs="Arial"/>
            <w:sz w:val="20"/>
            <w:szCs w:val="20"/>
          </w:rPr>
          <w:t>203/20</w:t>
        </w:r>
      </w:hyperlink>
      <w:r w:rsidRPr="000F3057">
        <w:rPr>
          <w:rFonts w:cs="Arial"/>
          <w:sz w:val="20"/>
          <w:szCs w:val="20"/>
        </w:rPr>
        <w:t xml:space="preserve"> – ZIUPOPDVE, </w:t>
      </w:r>
      <w:hyperlink r:id="rId137" w:tgtFrame="_blank" w:tooltip="Odločba o razveljavitvi tretjega, četrtega in petega odstavka 89. člena Zakona o delovnih razmerjih ter 156.a člena Zakona o javnih uslužbencih" w:history="1">
        <w:r w:rsidRPr="000F3057">
          <w:rPr>
            <w:rFonts w:cs="Arial"/>
            <w:sz w:val="20"/>
            <w:szCs w:val="20"/>
          </w:rPr>
          <w:t>202/21</w:t>
        </w:r>
      </w:hyperlink>
      <w:r w:rsidRPr="000F3057">
        <w:rPr>
          <w:rFonts w:cs="Arial"/>
          <w:sz w:val="20"/>
          <w:szCs w:val="20"/>
        </w:rPr>
        <w:t xml:space="preserve"> – odl. US in </w:t>
      </w:r>
      <w:hyperlink r:id="rId138" w:tgtFrame="_blank" w:tooltip="Zakon o debirokratizaciji" w:history="1">
        <w:r w:rsidRPr="000F3057">
          <w:rPr>
            <w:rFonts w:cs="Arial"/>
            <w:sz w:val="20"/>
            <w:szCs w:val="20"/>
          </w:rPr>
          <w:t>3/22</w:t>
        </w:r>
      </w:hyperlink>
      <w:r w:rsidRPr="000F3057">
        <w:rPr>
          <w:rFonts w:cs="Arial"/>
          <w:sz w:val="20"/>
          <w:szCs w:val="20"/>
        </w:rPr>
        <w:t xml:space="preserve"> – ZDeb), ki še ni pretekel in usposabljanja še niso opravili, morajo opraviti to usposabljanje v roku, določenem v pogodbi o zaposlitvi. </w:t>
      </w:r>
    </w:p>
    <w:p w14:paraId="74C3750C" w14:textId="77777777" w:rsidR="008D1911" w:rsidRPr="000F3057" w:rsidRDefault="008D1911" w:rsidP="00D30CAA">
      <w:pPr>
        <w:pStyle w:val="len"/>
        <w:spacing w:before="0" w:line="260" w:lineRule="exact"/>
        <w:rPr>
          <w:rFonts w:cs="Arial"/>
          <w:sz w:val="20"/>
          <w:szCs w:val="20"/>
        </w:rPr>
      </w:pPr>
    </w:p>
    <w:p w14:paraId="096E3391"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175. člen</w:t>
      </w:r>
    </w:p>
    <w:p w14:paraId="63BCEBDC"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(center za kadre)</w:t>
      </w:r>
    </w:p>
    <w:p w14:paraId="61B13AE0" w14:textId="77777777" w:rsidR="008D1911" w:rsidRPr="000F3057" w:rsidRDefault="008D1911" w:rsidP="00D30CAA">
      <w:pPr>
        <w:pStyle w:val="Odstavek"/>
        <w:spacing w:before="0" w:line="260" w:lineRule="exact"/>
        <w:ind w:firstLine="0"/>
        <w:rPr>
          <w:rFonts w:cs="Arial"/>
          <w:sz w:val="20"/>
          <w:szCs w:val="20"/>
        </w:rPr>
      </w:pPr>
    </w:p>
    <w:p w14:paraId="672C890D" w14:textId="77777777" w:rsidR="008D1911" w:rsidRPr="000F3057" w:rsidRDefault="008D1911" w:rsidP="00D30CAA">
      <w:pPr>
        <w:jc w:val="both"/>
        <w:rPr>
          <w:rFonts w:cs="Arial"/>
          <w:szCs w:val="20"/>
        </w:rPr>
      </w:pPr>
      <w:r w:rsidRPr="000F3057">
        <w:rPr>
          <w:rFonts w:cs="Arial"/>
          <w:szCs w:val="20"/>
        </w:rPr>
        <w:t>Center za kadre iz 62. člena tega zakona se v okviru ministrstva, pristojnega za javno upravo ustanovi z dnem uveljavitve tega zakona.</w:t>
      </w:r>
    </w:p>
    <w:p w14:paraId="3292A438" w14:textId="77777777" w:rsidR="008D1911" w:rsidRPr="00CC41CB" w:rsidRDefault="008D1911" w:rsidP="00D30CAA">
      <w:pPr>
        <w:pStyle w:val="len"/>
        <w:spacing w:before="0" w:line="260" w:lineRule="exact"/>
        <w:rPr>
          <w:rFonts w:cs="Arial"/>
          <w:sz w:val="20"/>
          <w:szCs w:val="20"/>
        </w:rPr>
      </w:pPr>
    </w:p>
    <w:p w14:paraId="3EB2D2C8"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176. člen</w:t>
      </w:r>
    </w:p>
    <w:p w14:paraId="6D4D25B6"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(interni trg dela)</w:t>
      </w:r>
    </w:p>
    <w:p w14:paraId="43AC95E7" w14:textId="77777777" w:rsidR="008D1911" w:rsidRPr="000F3057" w:rsidRDefault="008D1911" w:rsidP="00D30CAA">
      <w:pPr>
        <w:pStyle w:val="Odstavek"/>
        <w:spacing w:before="0" w:line="260" w:lineRule="exact"/>
        <w:ind w:firstLine="0"/>
        <w:rPr>
          <w:rFonts w:cs="Arial"/>
          <w:b/>
          <w:sz w:val="20"/>
          <w:szCs w:val="20"/>
        </w:rPr>
      </w:pPr>
    </w:p>
    <w:p w14:paraId="4EFF9037" w14:textId="77777777" w:rsidR="008D1911" w:rsidRPr="000F3057" w:rsidRDefault="008D1911" w:rsidP="00D30CAA">
      <w:pPr>
        <w:pStyle w:val="Odstavek"/>
        <w:spacing w:before="0" w:line="260" w:lineRule="exact"/>
        <w:ind w:firstLine="0"/>
        <w:rPr>
          <w:rFonts w:cs="Arial"/>
          <w:bCs/>
          <w:sz w:val="20"/>
          <w:szCs w:val="20"/>
        </w:rPr>
      </w:pPr>
      <w:r w:rsidRPr="000F3057">
        <w:rPr>
          <w:rFonts w:cs="Arial"/>
          <w:bCs/>
          <w:sz w:val="20"/>
          <w:szCs w:val="20"/>
        </w:rPr>
        <w:t xml:space="preserve">(1) Z dnem začetka uporabe tega zakona se vzpostavi interni trg dela iz 47. člena tega zakona. Do vzpostavitve internega trga dela iz 47. člena tega zakona se </w:t>
      </w:r>
      <w:r w:rsidRPr="000F3057">
        <w:rPr>
          <w:rFonts w:cs="Arial"/>
          <w:sz w:val="20"/>
          <w:szCs w:val="20"/>
        </w:rPr>
        <w:t xml:space="preserve">uporabljajo določbe Zakona o javnih uslužbencih (Uradni list RS, št. 63/07 – uradno prečiščeno besedilo, 65/08, </w:t>
      </w:r>
      <w:hyperlink r:id="rId139" w:tgtFrame="_blank" w:history="1">
        <w:r w:rsidRPr="000F3057">
          <w:rPr>
            <w:rFonts w:cs="Arial"/>
            <w:sz w:val="20"/>
            <w:szCs w:val="20"/>
          </w:rPr>
          <w:t>69/08</w:t>
        </w:r>
      </w:hyperlink>
      <w:r w:rsidRPr="000F3057">
        <w:rPr>
          <w:rFonts w:cs="Arial"/>
          <w:sz w:val="20"/>
          <w:szCs w:val="20"/>
        </w:rPr>
        <w:t xml:space="preserve">-ZTFI-A, </w:t>
      </w:r>
      <w:hyperlink r:id="rId140" w:tgtFrame="_blank" w:history="1">
        <w:r w:rsidRPr="000F3057">
          <w:rPr>
            <w:rFonts w:cs="Arial"/>
            <w:sz w:val="20"/>
            <w:szCs w:val="20"/>
          </w:rPr>
          <w:t>69/08</w:t>
        </w:r>
      </w:hyperlink>
      <w:r w:rsidRPr="000F3057">
        <w:rPr>
          <w:rFonts w:cs="Arial"/>
          <w:sz w:val="20"/>
          <w:szCs w:val="20"/>
        </w:rPr>
        <w:t xml:space="preserve">-ZZavar-E, </w:t>
      </w:r>
      <w:hyperlink r:id="rId141" w:tgtFrame="_blank" w:history="1">
        <w:r w:rsidRPr="000F3057">
          <w:rPr>
            <w:rFonts w:cs="Arial"/>
            <w:sz w:val="20"/>
            <w:szCs w:val="20"/>
          </w:rPr>
          <w:t>40/12</w:t>
        </w:r>
      </w:hyperlink>
      <w:r w:rsidRPr="000F3057">
        <w:rPr>
          <w:rFonts w:cs="Arial"/>
          <w:sz w:val="20"/>
          <w:szCs w:val="20"/>
        </w:rPr>
        <w:t xml:space="preserve">-ZUJF, </w:t>
      </w:r>
      <w:hyperlink r:id="rId142" w:tgtFrame="_blank" w:tooltip="Zakon o spremembah in dopolnitvah Zakona o integriteti in preprečevanju korupcije" w:history="1">
        <w:r w:rsidRPr="000F3057">
          <w:rPr>
            <w:rFonts w:cs="Arial"/>
            <w:sz w:val="20"/>
            <w:szCs w:val="20"/>
          </w:rPr>
          <w:t>158/20</w:t>
        </w:r>
      </w:hyperlink>
      <w:r w:rsidRPr="000F3057">
        <w:rPr>
          <w:rFonts w:cs="Arial"/>
          <w:sz w:val="20"/>
          <w:szCs w:val="20"/>
        </w:rPr>
        <w:t xml:space="preserve"> – ZIntPK-C, </w:t>
      </w:r>
      <w:hyperlink r:id="rId143" w:tgtFrame="_blank" w:tooltip="Zakon o interventnih ukrepih za pomoč pri omilitvi posledic drugega vala epidemije COVID-19" w:history="1">
        <w:r w:rsidRPr="000F3057">
          <w:rPr>
            <w:rFonts w:cs="Arial"/>
            <w:sz w:val="20"/>
            <w:szCs w:val="20"/>
          </w:rPr>
          <w:t>203/20</w:t>
        </w:r>
      </w:hyperlink>
      <w:r w:rsidRPr="000F3057">
        <w:rPr>
          <w:rFonts w:cs="Arial"/>
          <w:sz w:val="20"/>
          <w:szCs w:val="20"/>
        </w:rPr>
        <w:t xml:space="preserve"> – ZIUPOPDVE, </w:t>
      </w:r>
      <w:hyperlink r:id="rId144" w:tgtFrame="_blank" w:tooltip="Odločba o razveljavitvi tretjega, četrtega in petega odstavka 89. člena Zakona o delovnih razmerjih ter 156.a člena Zakona o javnih uslužbencih" w:history="1">
        <w:r w:rsidRPr="000F3057">
          <w:rPr>
            <w:rFonts w:cs="Arial"/>
            <w:sz w:val="20"/>
            <w:szCs w:val="20"/>
          </w:rPr>
          <w:t>202/21</w:t>
        </w:r>
      </w:hyperlink>
      <w:r w:rsidRPr="000F3057">
        <w:rPr>
          <w:rFonts w:cs="Arial"/>
          <w:sz w:val="20"/>
          <w:szCs w:val="20"/>
        </w:rPr>
        <w:t xml:space="preserve"> – odl. US in </w:t>
      </w:r>
      <w:hyperlink r:id="rId145" w:tgtFrame="_blank" w:tooltip="Zakon o debirokratizaciji" w:history="1">
        <w:r w:rsidRPr="000F3057">
          <w:rPr>
            <w:rFonts w:cs="Arial"/>
            <w:sz w:val="20"/>
            <w:szCs w:val="20"/>
          </w:rPr>
          <w:t>3/22</w:t>
        </w:r>
      </w:hyperlink>
      <w:r w:rsidRPr="000F3057">
        <w:rPr>
          <w:rFonts w:cs="Arial"/>
          <w:sz w:val="20"/>
          <w:szCs w:val="20"/>
        </w:rPr>
        <w:t xml:space="preserve"> – ZDeb) o internem trgu dela.</w:t>
      </w:r>
    </w:p>
    <w:p w14:paraId="3D4C6AE4" w14:textId="77777777" w:rsidR="008D1911" w:rsidRPr="000F3057" w:rsidRDefault="008D1911" w:rsidP="00D30CAA">
      <w:pPr>
        <w:pStyle w:val="Odstavek"/>
        <w:spacing w:before="0" w:line="260" w:lineRule="exact"/>
        <w:ind w:firstLine="0"/>
        <w:rPr>
          <w:rFonts w:cs="Arial"/>
          <w:b/>
          <w:sz w:val="20"/>
          <w:szCs w:val="20"/>
        </w:rPr>
      </w:pPr>
    </w:p>
    <w:p w14:paraId="37AD8FA9" w14:textId="77777777" w:rsidR="008D1911" w:rsidRDefault="008D1911" w:rsidP="00D30CAA">
      <w:pPr>
        <w:pStyle w:val="Odstavek"/>
        <w:spacing w:before="0" w:line="260" w:lineRule="exact"/>
        <w:ind w:firstLine="0"/>
        <w:rPr>
          <w:rFonts w:cs="Arial"/>
          <w:sz w:val="20"/>
          <w:szCs w:val="20"/>
        </w:rPr>
      </w:pPr>
      <w:r w:rsidRPr="000F3057">
        <w:rPr>
          <w:rFonts w:cs="Arial"/>
          <w:bCs/>
          <w:sz w:val="20"/>
          <w:szCs w:val="20"/>
        </w:rPr>
        <w:t xml:space="preserve">(2) Organi iz drugega odstavka 47. člena tega zakona, ki so ob uveljavitvi tega zakona vključeni v interni trg dela po </w:t>
      </w:r>
      <w:r w:rsidRPr="000F3057">
        <w:rPr>
          <w:rFonts w:cs="Arial"/>
          <w:sz w:val="20"/>
          <w:szCs w:val="20"/>
        </w:rPr>
        <w:t xml:space="preserve">Zakonu o javnih uslužbencih (Uradni list RS, št. 63/07 – uradno prečiščeno besedilo, 65/08, </w:t>
      </w:r>
      <w:hyperlink r:id="rId146" w:tgtFrame="_blank" w:history="1">
        <w:r w:rsidRPr="000F3057">
          <w:rPr>
            <w:rFonts w:cs="Arial"/>
            <w:sz w:val="20"/>
            <w:szCs w:val="20"/>
          </w:rPr>
          <w:t>69/08</w:t>
        </w:r>
      </w:hyperlink>
      <w:r w:rsidRPr="000F3057">
        <w:rPr>
          <w:rFonts w:cs="Arial"/>
          <w:sz w:val="20"/>
          <w:szCs w:val="20"/>
        </w:rPr>
        <w:t xml:space="preserve">-ZTFI-A, </w:t>
      </w:r>
      <w:hyperlink r:id="rId147" w:tgtFrame="_blank" w:history="1">
        <w:r w:rsidRPr="000F3057">
          <w:rPr>
            <w:rFonts w:cs="Arial"/>
            <w:sz w:val="20"/>
            <w:szCs w:val="20"/>
          </w:rPr>
          <w:t>69/08</w:t>
        </w:r>
      </w:hyperlink>
      <w:r w:rsidRPr="000F3057">
        <w:rPr>
          <w:rFonts w:cs="Arial"/>
          <w:sz w:val="20"/>
          <w:szCs w:val="20"/>
        </w:rPr>
        <w:t xml:space="preserve">-ZZavar-E, </w:t>
      </w:r>
      <w:hyperlink r:id="rId148" w:tgtFrame="_blank" w:history="1">
        <w:r w:rsidRPr="000F3057">
          <w:rPr>
            <w:rFonts w:cs="Arial"/>
            <w:sz w:val="20"/>
            <w:szCs w:val="20"/>
          </w:rPr>
          <w:t>40/12</w:t>
        </w:r>
      </w:hyperlink>
      <w:r w:rsidRPr="000F3057">
        <w:rPr>
          <w:rFonts w:cs="Arial"/>
          <w:sz w:val="20"/>
          <w:szCs w:val="20"/>
        </w:rPr>
        <w:t xml:space="preserve">-ZUJF, </w:t>
      </w:r>
      <w:hyperlink r:id="rId149" w:tgtFrame="_blank" w:tooltip="Zakon o spremembah in dopolnitvah Zakona o integriteti in preprečevanju korupcije" w:history="1">
        <w:r w:rsidRPr="000F3057">
          <w:rPr>
            <w:rFonts w:cs="Arial"/>
            <w:sz w:val="20"/>
            <w:szCs w:val="20"/>
          </w:rPr>
          <w:t>158/20</w:t>
        </w:r>
      </w:hyperlink>
      <w:r w:rsidRPr="000F3057">
        <w:rPr>
          <w:rFonts w:cs="Arial"/>
          <w:sz w:val="20"/>
          <w:szCs w:val="20"/>
        </w:rPr>
        <w:t xml:space="preserve"> – ZIntPK-C, </w:t>
      </w:r>
      <w:hyperlink r:id="rId150" w:tgtFrame="_blank" w:tooltip="Zakon o interventnih ukrepih za pomoč pri omilitvi posledic drugega vala epidemije COVID-19" w:history="1">
        <w:r w:rsidRPr="000F3057">
          <w:rPr>
            <w:rFonts w:cs="Arial"/>
            <w:sz w:val="20"/>
            <w:szCs w:val="20"/>
          </w:rPr>
          <w:t>203/20</w:t>
        </w:r>
      </w:hyperlink>
      <w:r w:rsidRPr="000F3057">
        <w:rPr>
          <w:rFonts w:cs="Arial"/>
          <w:sz w:val="20"/>
          <w:szCs w:val="20"/>
        </w:rPr>
        <w:t xml:space="preserve"> – ZIUPOPDVE, </w:t>
      </w:r>
      <w:hyperlink r:id="rId151" w:tgtFrame="_blank" w:tooltip="Odločba o razveljavitvi tretjega, četrtega in petega odstavka 89. člena Zakona o delovnih razmerjih ter 156.a člena Zakona o javnih uslužbencih" w:history="1">
        <w:r w:rsidRPr="000F3057">
          <w:rPr>
            <w:rFonts w:cs="Arial"/>
            <w:sz w:val="20"/>
            <w:szCs w:val="20"/>
          </w:rPr>
          <w:t>202/21</w:t>
        </w:r>
      </w:hyperlink>
      <w:r w:rsidRPr="000F3057">
        <w:rPr>
          <w:rFonts w:cs="Arial"/>
          <w:sz w:val="20"/>
          <w:szCs w:val="20"/>
        </w:rPr>
        <w:t xml:space="preserve"> – odl. US in </w:t>
      </w:r>
      <w:hyperlink r:id="rId152" w:tgtFrame="_blank" w:tooltip="Zakon o debirokratizaciji" w:history="1">
        <w:r w:rsidRPr="000F3057">
          <w:rPr>
            <w:rFonts w:cs="Arial"/>
            <w:sz w:val="20"/>
            <w:szCs w:val="20"/>
          </w:rPr>
          <w:t>3/22</w:t>
        </w:r>
      </w:hyperlink>
      <w:r w:rsidRPr="000F3057">
        <w:rPr>
          <w:rFonts w:cs="Arial"/>
          <w:sz w:val="20"/>
          <w:szCs w:val="20"/>
        </w:rPr>
        <w:t xml:space="preserve"> – ZDeb)</w:t>
      </w:r>
      <w:r w:rsidRPr="000F3057">
        <w:rPr>
          <w:rFonts w:cs="Arial"/>
          <w:bCs/>
          <w:sz w:val="20"/>
          <w:szCs w:val="20"/>
        </w:rPr>
        <w:t>, morajo za vključitev v interni trg dela po tem zakonu podati nove pristopne izjave</w:t>
      </w:r>
      <w:r w:rsidRPr="000F3057">
        <w:rPr>
          <w:rFonts w:cs="Arial"/>
          <w:sz w:val="20"/>
          <w:szCs w:val="20"/>
        </w:rPr>
        <w:t xml:space="preserve">.  </w:t>
      </w:r>
    </w:p>
    <w:p w14:paraId="7C7F3C70" w14:textId="77777777" w:rsidR="00B67106" w:rsidRDefault="00B67106" w:rsidP="00B67106">
      <w:pPr>
        <w:pStyle w:val="len"/>
        <w:spacing w:before="0" w:line="260" w:lineRule="exact"/>
        <w:rPr>
          <w:rFonts w:cs="Arial"/>
          <w:sz w:val="20"/>
          <w:szCs w:val="20"/>
        </w:rPr>
      </w:pPr>
    </w:p>
    <w:p w14:paraId="50A5AACA" w14:textId="6EE9055A" w:rsidR="00B67106" w:rsidRPr="000F3057" w:rsidRDefault="00B67106" w:rsidP="00B67106">
      <w:pPr>
        <w:pStyle w:val="len"/>
        <w:spacing w:before="0" w:line="260" w:lineRule="exact"/>
        <w:rPr>
          <w:rFonts w:cs="Arial"/>
          <w:sz w:val="20"/>
          <w:szCs w:val="20"/>
        </w:rPr>
      </w:pPr>
      <w:r w:rsidRPr="000F3057">
        <w:rPr>
          <w:rFonts w:cs="Arial"/>
          <w:sz w:val="20"/>
          <w:szCs w:val="20"/>
        </w:rPr>
        <w:t>177. člen</w:t>
      </w:r>
    </w:p>
    <w:p w14:paraId="7E95E377" w14:textId="07FD8BC2" w:rsidR="00B67106" w:rsidRPr="000F3057" w:rsidRDefault="00B67106" w:rsidP="00B67106">
      <w:pPr>
        <w:pStyle w:val="len"/>
        <w:spacing w:before="0" w:line="260" w:lineRule="exact"/>
        <w:rPr>
          <w:rFonts w:cs="Arial"/>
          <w:sz w:val="20"/>
          <w:szCs w:val="20"/>
        </w:rPr>
      </w:pPr>
      <w:r w:rsidRPr="000F3057">
        <w:rPr>
          <w:rFonts w:cs="Arial"/>
          <w:sz w:val="20"/>
          <w:szCs w:val="20"/>
        </w:rPr>
        <w:t>(</w:t>
      </w:r>
      <w:r>
        <w:rPr>
          <w:rFonts w:cs="Arial"/>
          <w:sz w:val="20"/>
          <w:szCs w:val="20"/>
        </w:rPr>
        <w:t>uradniški svet</w:t>
      </w:r>
      <w:r w:rsidRPr="000F3057">
        <w:rPr>
          <w:rFonts w:cs="Arial"/>
          <w:sz w:val="20"/>
          <w:szCs w:val="20"/>
        </w:rPr>
        <w:t>)</w:t>
      </w:r>
    </w:p>
    <w:p w14:paraId="7F89CA3A" w14:textId="77777777" w:rsidR="00B67106" w:rsidRPr="000F3057" w:rsidRDefault="00B67106" w:rsidP="00D30CAA">
      <w:pPr>
        <w:pStyle w:val="Odstavek"/>
        <w:spacing w:before="0" w:line="260" w:lineRule="exact"/>
        <w:ind w:firstLine="0"/>
        <w:rPr>
          <w:rFonts w:cs="Arial"/>
          <w:b/>
          <w:sz w:val="20"/>
          <w:szCs w:val="20"/>
        </w:rPr>
      </w:pPr>
    </w:p>
    <w:p w14:paraId="186D1047" w14:textId="1A4891A8" w:rsidR="008D1911" w:rsidRPr="0091115B" w:rsidRDefault="00B67106" w:rsidP="00D30CAA">
      <w:pPr>
        <w:pStyle w:val="Odstavek"/>
        <w:spacing w:before="0" w:line="260" w:lineRule="exact"/>
        <w:ind w:firstLine="0"/>
        <w:rPr>
          <w:rFonts w:cs="Arial"/>
          <w:bCs/>
          <w:sz w:val="20"/>
          <w:szCs w:val="20"/>
        </w:rPr>
      </w:pPr>
      <w:r w:rsidRPr="0091115B">
        <w:rPr>
          <w:rFonts w:cs="Arial"/>
          <w:bCs/>
          <w:sz w:val="20"/>
          <w:szCs w:val="20"/>
        </w:rPr>
        <w:t xml:space="preserve">Člani uradniškega sveta, ki imajo mandat na dan uveljavitve tega zakona, nadaljujejo z delom do izteka mandata. </w:t>
      </w:r>
    </w:p>
    <w:p w14:paraId="50D4E3C0" w14:textId="77777777" w:rsidR="00B67106" w:rsidRDefault="00B67106" w:rsidP="00D30CAA">
      <w:pPr>
        <w:pStyle w:val="Odstavek"/>
        <w:spacing w:before="0" w:line="260" w:lineRule="exact"/>
        <w:ind w:firstLine="0"/>
        <w:rPr>
          <w:rFonts w:cs="Arial"/>
          <w:b/>
          <w:sz w:val="20"/>
          <w:szCs w:val="20"/>
        </w:rPr>
      </w:pPr>
    </w:p>
    <w:p w14:paraId="2B162B04" w14:textId="7390E058" w:rsidR="008D1911" w:rsidRPr="000F3057" w:rsidRDefault="008D1911" w:rsidP="00D30CAA">
      <w:pPr>
        <w:pStyle w:val="len"/>
        <w:spacing w:before="0" w:line="260" w:lineRule="exact"/>
        <w:rPr>
          <w:rFonts w:cs="Arial"/>
          <w:sz w:val="20"/>
          <w:szCs w:val="20"/>
        </w:rPr>
      </w:pPr>
      <w:r w:rsidRPr="000F3057">
        <w:rPr>
          <w:rFonts w:cs="Arial"/>
          <w:sz w:val="20"/>
          <w:szCs w:val="20"/>
        </w:rPr>
        <w:t>17</w:t>
      </w:r>
      <w:r w:rsidR="00B67106">
        <w:rPr>
          <w:rFonts w:cs="Arial"/>
          <w:sz w:val="20"/>
          <w:szCs w:val="20"/>
        </w:rPr>
        <w:t>8</w:t>
      </w:r>
      <w:r w:rsidRPr="000F3057">
        <w:rPr>
          <w:rFonts w:cs="Arial"/>
          <w:sz w:val="20"/>
          <w:szCs w:val="20"/>
        </w:rPr>
        <w:t>. člen</w:t>
      </w:r>
    </w:p>
    <w:p w14:paraId="0C7D0D47" w14:textId="77777777" w:rsidR="008D1911" w:rsidRPr="000F3057" w:rsidRDefault="008D1911" w:rsidP="00D30CAA">
      <w:pPr>
        <w:pStyle w:val="len"/>
        <w:spacing w:before="0" w:line="260" w:lineRule="exact"/>
        <w:rPr>
          <w:rFonts w:cs="Arial"/>
          <w:sz w:val="20"/>
          <w:szCs w:val="20"/>
        </w:rPr>
      </w:pPr>
      <w:r w:rsidRPr="000F3057">
        <w:rPr>
          <w:rFonts w:cs="Arial"/>
          <w:sz w:val="20"/>
          <w:szCs w:val="20"/>
        </w:rPr>
        <w:t>(uveljavitev in uporaba zakona)</w:t>
      </w:r>
    </w:p>
    <w:p w14:paraId="34730195" w14:textId="77777777" w:rsidR="008D1911" w:rsidRPr="000F3057" w:rsidRDefault="008D1911" w:rsidP="00D30CAA">
      <w:pPr>
        <w:pStyle w:val="Odstavek"/>
        <w:spacing w:before="0" w:line="260" w:lineRule="exact"/>
        <w:ind w:firstLine="0"/>
        <w:rPr>
          <w:rFonts w:cs="Arial"/>
          <w:sz w:val="20"/>
          <w:szCs w:val="20"/>
        </w:rPr>
      </w:pPr>
    </w:p>
    <w:p w14:paraId="3B109216" w14:textId="77777777" w:rsidR="008D1911" w:rsidRPr="000F3057" w:rsidRDefault="008D1911" w:rsidP="00D30CAA">
      <w:pPr>
        <w:pStyle w:val="Odstavek"/>
        <w:spacing w:before="0" w:line="260" w:lineRule="exact"/>
        <w:ind w:firstLine="0"/>
        <w:rPr>
          <w:rFonts w:cs="Arial"/>
          <w:sz w:val="20"/>
          <w:szCs w:val="20"/>
        </w:rPr>
      </w:pPr>
      <w:bookmarkStart w:id="24" w:name="_Hlk152923194"/>
      <w:r w:rsidRPr="000F3057">
        <w:rPr>
          <w:rFonts w:cs="Arial"/>
          <w:sz w:val="20"/>
          <w:szCs w:val="20"/>
        </w:rPr>
        <w:t>(1) Ta zakon začne veljati petnajsti dan po objavi v Uradnem listu Republike Slovenije, uporabljati pa se začne 1. januarja 2025.</w:t>
      </w:r>
    </w:p>
    <w:p w14:paraId="05C1317C" w14:textId="77777777" w:rsidR="008D1911" w:rsidRPr="000F3057" w:rsidRDefault="008D1911" w:rsidP="00D30CAA">
      <w:pPr>
        <w:pStyle w:val="Odstavek"/>
        <w:spacing w:before="0" w:line="260" w:lineRule="exact"/>
        <w:ind w:firstLine="0"/>
        <w:rPr>
          <w:rFonts w:cs="Arial"/>
          <w:sz w:val="20"/>
          <w:szCs w:val="20"/>
        </w:rPr>
      </w:pPr>
    </w:p>
    <w:bookmarkEnd w:id="24"/>
    <w:p w14:paraId="5F940D34" w14:textId="77777777" w:rsidR="008D1911" w:rsidRPr="000F3057" w:rsidRDefault="008D1911" w:rsidP="00D30CAA">
      <w:pPr>
        <w:pStyle w:val="odstavek0"/>
        <w:shd w:val="clear" w:color="auto" w:fill="FFFFFF"/>
        <w:spacing w:before="0" w:beforeAutospacing="0" w:after="0" w:afterAutospacing="0" w:line="260" w:lineRule="exact"/>
        <w:jc w:val="both"/>
        <w:rPr>
          <w:rFonts w:ascii="Arial" w:hAnsi="Arial" w:cs="Arial"/>
          <w:sz w:val="20"/>
          <w:szCs w:val="20"/>
        </w:rPr>
      </w:pPr>
      <w:r w:rsidRPr="000F3057">
        <w:rPr>
          <w:rFonts w:ascii="Arial" w:hAnsi="Arial" w:cs="Arial"/>
          <w:sz w:val="20"/>
          <w:szCs w:val="20"/>
        </w:rPr>
        <w:t>(2) Določba 3. točke drugega odstavka 62. člena tega zakona se začne uporabljati z dnem uveljavitve tega zakona.</w:t>
      </w:r>
    </w:p>
    <w:p w14:paraId="4DCB75B5" w14:textId="621A0304" w:rsidR="008D1911" w:rsidRDefault="008D1911" w:rsidP="00D30CAA">
      <w:pPr>
        <w:pStyle w:val="odstavek0"/>
        <w:shd w:val="clear" w:color="auto" w:fill="FFFFFF"/>
        <w:spacing w:before="0" w:beforeAutospacing="0" w:after="0" w:afterAutospacing="0" w:line="260" w:lineRule="exact"/>
        <w:jc w:val="both"/>
        <w:rPr>
          <w:rFonts w:ascii="Arial" w:hAnsi="Arial" w:cs="Arial"/>
          <w:sz w:val="20"/>
          <w:szCs w:val="20"/>
        </w:rPr>
      </w:pPr>
    </w:p>
    <w:p w14:paraId="6802083A" w14:textId="74B7997B" w:rsidR="00774397" w:rsidRPr="00103AF4" w:rsidRDefault="00774397" w:rsidP="00774397">
      <w:pPr>
        <w:pStyle w:val="odstavek0"/>
        <w:shd w:val="clear" w:color="auto" w:fill="FFFFFF"/>
        <w:spacing w:before="0" w:beforeAutospacing="0" w:after="0" w:afterAutospacing="0" w:line="260" w:lineRule="exact"/>
        <w:jc w:val="both"/>
        <w:rPr>
          <w:rFonts w:ascii="Arial" w:hAnsi="Arial" w:cs="Arial"/>
          <w:sz w:val="20"/>
          <w:szCs w:val="20"/>
        </w:rPr>
      </w:pPr>
      <w:r w:rsidRPr="00103AF4">
        <w:rPr>
          <w:rFonts w:ascii="Arial" w:hAnsi="Arial" w:cs="Arial"/>
          <w:sz w:val="20"/>
          <w:szCs w:val="20"/>
        </w:rPr>
        <w:t>(</w:t>
      </w:r>
      <w:r w:rsidR="00103AF4">
        <w:rPr>
          <w:rFonts w:ascii="Arial" w:hAnsi="Arial" w:cs="Arial"/>
          <w:sz w:val="20"/>
          <w:szCs w:val="20"/>
        </w:rPr>
        <w:t>3</w:t>
      </w:r>
      <w:r w:rsidRPr="00103AF4">
        <w:rPr>
          <w:rFonts w:ascii="Arial" w:hAnsi="Arial" w:cs="Arial"/>
          <w:sz w:val="20"/>
          <w:szCs w:val="20"/>
        </w:rPr>
        <w:t>) Določbi 129. in 130. člena tega zakona se začneta uporabljati z dnem uveljavitve kolektivne pogodbe na ravni dejavnosti. Do takrat pa se v postopkih ugotavljanja disciplinske odgovornosti uporablja določba drugega odstavka 85. člena Zakon o javnih uslužbencih (Uradni list RS, št. </w:t>
      </w:r>
      <w:hyperlink r:id="rId153" w:history="1">
        <w:r w:rsidRPr="00103AF4">
          <w:rPr>
            <w:rFonts w:ascii="Arial" w:hAnsi="Arial" w:cs="Arial"/>
            <w:sz w:val="20"/>
            <w:szCs w:val="20"/>
          </w:rPr>
          <w:t>113/05</w:t>
        </w:r>
      </w:hyperlink>
      <w:r w:rsidRPr="00103AF4">
        <w:rPr>
          <w:rFonts w:ascii="Arial" w:hAnsi="Arial" w:cs="Arial"/>
          <w:sz w:val="20"/>
          <w:szCs w:val="20"/>
        </w:rPr>
        <w:t xml:space="preserve">). </w:t>
      </w:r>
    </w:p>
    <w:p w14:paraId="1AF2AD10" w14:textId="77777777" w:rsidR="00774397" w:rsidRPr="000F3057" w:rsidRDefault="00774397" w:rsidP="00D30CAA">
      <w:pPr>
        <w:pStyle w:val="odstavek0"/>
        <w:shd w:val="clear" w:color="auto" w:fill="FFFFFF"/>
        <w:spacing w:before="0" w:beforeAutospacing="0" w:after="0" w:afterAutospacing="0" w:line="260" w:lineRule="exact"/>
        <w:jc w:val="both"/>
        <w:rPr>
          <w:rFonts w:ascii="Arial" w:hAnsi="Arial" w:cs="Arial"/>
          <w:sz w:val="20"/>
          <w:szCs w:val="20"/>
        </w:rPr>
      </w:pPr>
    </w:p>
    <w:p w14:paraId="116F7739" w14:textId="77777777" w:rsidR="008D1911" w:rsidRPr="000F3057" w:rsidRDefault="008D1911" w:rsidP="00D30CAA">
      <w:pPr>
        <w:rPr>
          <w:rFonts w:cs="Arial"/>
          <w:szCs w:val="20"/>
        </w:rPr>
      </w:pPr>
    </w:p>
    <w:p w14:paraId="7C3D90B5" w14:textId="77777777" w:rsidR="008D1911" w:rsidRPr="000F3057" w:rsidRDefault="008D1911" w:rsidP="00D30CAA">
      <w:pPr>
        <w:rPr>
          <w:rFonts w:cs="Arial"/>
          <w:szCs w:val="20"/>
        </w:rPr>
      </w:pPr>
      <w:r w:rsidRPr="000F3057">
        <w:rPr>
          <w:rFonts w:cs="Arial"/>
          <w:szCs w:val="20"/>
        </w:rPr>
        <w:t>Št.</w:t>
      </w:r>
    </w:p>
    <w:p w14:paraId="60E56923" w14:textId="77777777" w:rsidR="008D1911" w:rsidRPr="000F3057" w:rsidRDefault="008D1911" w:rsidP="00D30CAA">
      <w:pPr>
        <w:rPr>
          <w:rFonts w:cs="Arial"/>
          <w:szCs w:val="20"/>
        </w:rPr>
      </w:pPr>
      <w:r w:rsidRPr="000F3057">
        <w:rPr>
          <w:rFonts w:cs="Arial"/>
          <w:szCs w:val="20"/>
        </w:rPr>
        <w:t>Ljubljana, dne</w:t>
      </w:r>
    </w:p>
    <w:p w14:paraId="5BFF4771" w14:textId="77777777" w:rsidR="008D1911" w:rsidRPr="000F3057" w:rsidRDefault="008D1911" w:rsidP="00D30CAA">
      <w:pPr>
        <w:rPr>
          <w:rFonts w:cs="Arial"/>
          <w:szCs w:val="20"/>
        </w:rPr>
      </w:pPr>
      <w:r w:rsidRPr="000F3057">
        <w:rPr>
          <w:rFonts w:cs="Arial"/>
          <w:szCs w:val="20"/>
        </w:rPr>
        <w:t>EVA: 2023-3130-0018</w:t>
      </w:r>
    </w:p>
    <w:p w14:paraId="6B64B12F" w14:textId="77777777" w:rsidR="008D1911" w:rsidRPr="000F3057" w:rsidRDefault="008D1911" w:rsidP="00D30CAA">
      <w:pPr>
        <w:rPr>
          <w:rFonts w:cs="Arial"/>
          <w:szCs w:val="20"/>
        </w:rPr>
      </w:pPr>
    </w:p>
    <w:p w14:paraId="10EE50F0" w14:textId="7EE30F27" w:rsidR="008D1911" w:rsidRDefault="008D1911" w:rsidP="00D30CAA">
      <w:pPr>
        <w:rPr>
          <w:rFonts w:cs="Arial"/>
          <w:b/>
          <w:bCs/>
          <w:szCs w:val="20"/>
        </w:rPr>
      </w:pPr>
    </w:p>
    <w:p w14:paraId="67C940CE" w14:textId="2EC7FF92" w:rsidR="00B731FA" w:rsidRDefault="00B731FA" w:rsidP="00D30CAA">
      <w:pPr>
        <w:rPr>
          <w:rFonts w:cs="Arial"/>
          <w:b/>
          <w:bCs/>
          <w:szCs w:val="20"/>
        </w:rPr>
      </w:pPr>
    </w:p>
    <w:p w14:paraId="49A44A9F" w14:textId="3ECF93A6" w:rsidR="00B731FA" w:rsidRDefault="00B731FA" w:rsidP="00D30CAA">
      <w:pPr>
        <w:rPr>
          <w:rFonts w:cs="Arial"/>
          <w:b/>
          <w:bCs/>
          <w:szCs w:val="20"/>
        </w:rPr>
      </w:pPr>
    </w:p>
    <w:p w14:paraId="3C6011A2" w14:textId="0F0B9236" w:rsidR="00B731FA" w:rsidRDefault="00B731FA" w:rsidP="00D30CAA">
      <w:pPr>
        <w:rPr>
          <w:rFonts w:cs="Arial"/>
          <w:b/>
          <w:bCs/>
          <w:szCs w:val="20"/>
        </w:rPr>
      </w:pPr>
    </w:p>
    <w:p w14:paraId="49F4E461" w14:textId="52EA3102" w:rsidR="00296AD4" w:rsidRDefault="00296AD4" w:rsidP="00D30CAA">
      <w:pPr>
        <w:rPr>
          <w:rFonts w:cs="Arial"/>
          <w:b/>
          <w:bCs/>
          <w:szCs w:val="20"/>
        </w:rPr>
      </w:pPr>
    </w:p>
    <w:p w14:paraId="7D66F669" w14:textId="72080E6E" w:rsidR="00296AD4" w:rsidRDefault="00296AD4" w:rsidP="00D30CAA">
      <w:pPr>
        <w:rPr>
          <w:rFonts w:cs="Arial"/>
          <w:b/>
          <w:bCs/>
          <w:szCs w:val="20"/>
        </w:rPr>
      </w:pPr>
    </w:p>
    <w:p w14:paraId="3A1E8E91" w14:textId="41502D36" w:rsidR="00296AD4" w:rsidRDefault="00296AD4" w:rsidP="00D30CAA">
      <w:pPr>
        <w:rPr>
          <w:rFonts w:cs="Arial"/>
          <w:b/>
          <w:bCs/>
          <w:szCs w:val="20"/>
        </w:rPr>
      </w:pPr>
    </w:p>
    <w:p w14:paraId="3BE356F8" w14:textId="1B8C4695" w:rsidR="00296AD4" w:rsidRDefault="00296AD4" w:rsidP="00D30CAA">
      <w:pPr>
        <w:rPr>
          <w:rFonts w:cs="Arial"/>
          <w:b/>
          <w:bCs/>
          <w:szCs w:val="20"/>
        </w:rPr>
      </w:pPr>
    </w:p>
    <w:p w14:paraId="6F7C777A" w14:textId="150069C0" w:rsidR="00296AD4" w:rsidRDefault="00296AD4" w:rsidP="00D30CAA">
      <w:pPr>
        <w:rPr>
          <w:rFonts w:cs="Arial"/>
          <w:b/>
          <w:bCs/>
          <w:szCs w:val="20"/>
        </w:rPr>
      </w:pPr>
    </w:p>
    <w:p w14:paraId="4BE5A9EA" w14:textId="44B45491" w:rsidR="00296AD4" w:rsidRDefault="00296AD4" w:rsidP="00D30CAA">
      <w:pPr>
        <w:rPr>
          <w:rFonts w:cs="Arial"/>
          <w:b/>
          <w:bCs/>
          <w:szCs w:val="20"/>
        </w:rPr>
      </w:pPr>
    </w:p>
    <w:p w14:paraId="551D215B" w14:textId="5995825D" w:rsidR="00296AD4" w:rsidRDefault="00296AD4" w:rsidP="00D30CAA">
      <w:pPr>
        <w:rPr>
          <w:rFonts w:cs="Arial"/>
          <w:b/>
          <w:bCs/>
          <w:szCs w:val="20"/>
        </w:rPr>
      </w:pPr>
    </w:p>
    <w:p w14:paraId="57B70F9D" w14:textId="24DECE1B" w:rsidR="00296AD4" w:rsidRDefault="00296AD4" w:rsidP="00D30CAA">
      <w:pPr>
        <w:rPr>
          <w:rFonts w:cs="Arial"/>
          <w:b/>
          <w:bCs/>
          <w:szCs w:val="20"/>
        </w:rPr>
      </w:pPr>
    </w:p>
    <w:p w14:paraId="1295B402" w14:textId="14276E2C" w:rsidR="00296AD4" w:rsidRDefault="00296AD4" w:rsidP="00D30CAA">
      <w:pPr>
        <w:rPr>
          <w:rFonts w:cs="Arial"/>
          <w:b/>
          <w:bCs/>
          <w:szCs w:val="20"/>
        </w:rPr>
      </w:pPr>
    </w:p>
    <w:p w14:paraId="47BA3F5D" w14:textId="4F1DA129" w:rsidR="00296AD4" w:rsidRDefault="00296AD4" w:rsidP="00D30CAA">
      <w:pPr>
        <w:rPr>
          <w:rFonts w:cs="Arial"/>
          <w:b/>
          <w:bCs/>
          <w:szCs w:val="20"/>
        </w:rPr>
      </w:pPr>
    </w:p>
    <w:p w14:paraId="3EBC7B96" w14:textId="5FDDED3A" w:rsidR="00296AD4" w:rsidRDefault="00296AD4" w:rsidP="00D30CAA">
      <w:pPr>
        <w:rPr>
          <w:rFonts w:cs="Arial"/>
          <w:b/>
          <w:bCs/>
          <w:szCs w:val="20"/>
        </w:rPr>
      </w:pPr>
    </w:p>
    <w:p w14:paraId="5FE2ABB3" w14:textId="15E1E5DF" w:rsidR="00296AD4" w:rsidRDefault="00296AD4" w:rsidP="00D30CAA">
      <w:pPr>
        <w:rPr>
          <w:rFonts w:cs="Arial"/>
          <w:b/>
          <w:bCs/>
          <w:szCs w:val="20"/>
        </w:rPr>
      </w:pPr>
    </w:p>
    <w:p w14:paraId="163C4872" w14:textId="21B40C3E" w:rsidR="00296AD4" w:rsidRDefault="00296AD4" w:rsidP="00D30CAA">
      <w:pPr>
        <w:rPr>
          <w:rFonts w:cs="Arial"/>
          <w:b/>
          <w:bCs/>
          <w:szCs w:val="20"/>
        </w:rPr>
      </w:pPr>
    </w:p>
    <w:p w14:paraId="13465D4D" w14:textId="0D75FDFC" w:rsidR="00296AD4" w:rsidRDefault="00296AD4" w:rsidP="00D30CAA">
      <w:pPr>
        <w:rPr>
          <w:rFonts w:cs="Arial"/>
          <w:b/>
          <w:bCs/>
          <w:szCs w:val="20"/>
        </w:rPr>
      </w:pPr>
    </w:p>
    <w:p w14:paraId="029D6A11" w14:textId="6BFAC685" w:rsidR="00296AD4" w:rsidRDefault="00296AD4" w:rsidP="00D30CAA">
      <w:pPr>
        <w:rPr>
          <w:rFonts w:cs="Arial"/>
          <w:b/>
          <w:bCs/>
          <w:szCs w:val="20"/>
        </w:rPr>
      </w:pPr>
    </w:p>
    <w:p w14:paraId="0E9ECCF0" w14:textId="7D28DDE3" w:rsidR="00296AD4" w:rsidRDefault="00296AD4" w:rsidP="00D30CAA">
      <w:pPr>
        <w:rPr>
          <w:rFonts w:cs="Arial"/>
          <w:b/>
          <w:bCs/>
          <w:szCs w:val="20"/>
        </w:rPr>
      </w:pPr>
    </w:p>
    <w:p w14:paraId="23D55157" w14:textId="499E4475" w:rsidR="00296AD4" w:rsidRDefault="00296AD4" w:rsidP="00D30CAA">
      <w:pPr>
        <w:rPr>
          <w:rFonts w:cs="Arial"/>
          <w:b/>
          <w:bCs/>
          <w:szCs w:val="20"/>
        </w:rPr>
      </w:pPr>
    </w:p>
    <w:p w14:paraId="57B50BC7" w14:textId="5791B1E0" w:rsidR="00296AD4" w:rsidRDefault="00296AD4" w:rsidP="00D30CAA">
      <w:pPr>
        <w:rPr>
          <w:rFonts w:cs="Arial"/>
          <w:b/>
          <w:bCs/>
          <w:szCs w:val="20"/>
        </w:rPr>
      </w:pPr>
    </w:p>
    <w:p w14:paraId="0B61BD63" w14:textId="3FAB3EBB" w:rsidR="00296AD4" w:rsidRDefault="00296AD4" w:rsidP="00D30CAA">
      <w:pPr>
        <w:rPr>
          <w:rFonts w:cs="Arial"/>
          <w:b/>
          <w:bCs/>
          <w:szCs w:val="20"/>
        </w:rPr>
      </w:pPr>
    </w:p>
    <w:p w14:paraId="27925584" w14:textId="33E76AAB" w:rsidR="00296AD4" w:rsidRDefault="00296AD4" w:rsidP="00D30CAA">
      <w:pPr>
        <w:rPr>
          <w:rFonts w:cs="Arial"/>
          <w:b/>
          <w:bCs/>
          <w:szCs w:val="20"/>
        </w:rPr>
      </w:pPr>
    </w:p>
    <w:p w14:paraId="4FF3E10F" w14:textId="5A0DEC77" w:rsidR="00296AD4" w:rsidRDefault="00296AD4" w:rsidP="00D30CAA">
      <w:pPr>
        <w:rPr>
          <w:rFonts w:cs="Arial"/>
          <w:b/>
          <w:bCs/>
          <w:szCs w:val="20"/>
        </w:rPr>
      </w:pPr>
    </w:p>
    <w:p w14:paraId="63358046" w14:textId="1686DE9D" w:rsidR="00296AD4" w:rsidRDefault="00296AD4" w:rsidP="00D30CAA">
      <w:pPr>
        <w:rPr>
          <w:rFonts w:cs="Arial"/>
          <w:b/>
          <w:bCs/>
          <w:szCs w:val="20"/>
        </w:rPr>
      </w:pPr>
    </w:p>
    <w:p w14:paraId="4F16F710" w14:textId="3F110C56" w:rsidR="00296AD4" w:rsidRDefault="00296AD4" w:rsidP="00D30CAA">
      <w:pPr>
        <w:rPr>
          <w:rFonts w:cs="Arial"/>
          <w:b/>
          <w:bCs/>
          <w:szCs w:val="20"/>
        </w:rPr>
      </w:pPr>
    </w:p>
    <w:p w14:paraId="0C130BD3" w14:textId="51B94331" w:rsidR="00296AD4" w:rsidRDefault="00296AD4" w:rsidP="00D30CAA">
      <w:pPr>
        <w:rPr>
          <w:rFonts w:cs="Arial"/>
          <w:b/>
          <w:bCs/>
          <w:szCs w:val="20"/>
        </w:rPr>
      </w:pPr>
    </w:p>
    <w:p w14:paraId="4B5388B7" w14:textId="5EB0AD1E" w:rsidR="00296AD4" w:rsidRDefault="00296AD4" w:rsidP="00D30CAA">
      <w:pPr>
        <w:rPr>
          <w:rFonts w:cs="Arial"/>
          <w:b/>
          <w:bCs/>
          <w:szCs w:val="20"/>
        </w:rPr>
      </w:pPr>
    </w:p>
    <w:p w14:paraId="3AEE5388" w14:textId="64075701" w:rsidR="00296AD4" w:rsidRDefault="00296AD4" w:rsidP="00D30CAA">
      <w:pPr>
        <w:rPr>
          <w:rFonts w:cs="Arial"/>
          <w:b/>
          <w:bCs/>
          <w:szCs w:val="20"/>
        </w:rPr>
      </w:pPr>
    </w:p>
    <w:p w14:paraId="08A1AFF6" w14:textId="3DE827BD" w:rsidR="00296AD4" w:rsidRDefault="00296AD4" w:rsidP="00D30CAA">
      <w:pPr>
        <w:rPr>
          <w:rFonts w:cs="Arial"/>
          <w:b/>
          <w:bCs/>
          <w:szCs w:val="20"/>
        </w:rPr>
      </w:pPr>
    </w:p>
    <w:p w14:paraId="0E49606B" w14:textId="0352866D" w:rsidR="00296AD4" w:rsidRDefault="00296AD4" w:rsidP="00D30CAA">
      <w:pPr>
        <w:rPr>
          <w:rFonts w:cs="Arial"/>
          <w:b/>
          <w:bCs/>
          <w:szCs w:val="20"/>
        </w:rPr>
      </w:pPr>
    </w:p>
    <w:p w14:paraId="21A3BA37" w14:textId="77777777" w:rsidR="008D1911" w:rsidRPr="003B7DC2" w:rsidRDefault="008D1911" w:rsidP="00D30CAA">
      <w:pPr>
        <w:rPr>
          <w:rFonts w:cs="Arial"/>
          <w:b/>
          <w:bCs/>
          <w:szCs w:val="20"/>
        </w:rPr>
      </w:pPr>
      <w:r w:rsidRPr="003B7DC2">
        <w:rPr>
          <w:rFonts w:cs="Arial"/>
          <w:b/>
          <w:bCs/>
          <w:szCs w:val="20"/>
        </w:rPr>
        <w:t>III. OBRAZLOŽITEV</w:t>
      </w:r>
    </w:p>
    <w:p w14:paraId="212B9E35" w14:textId="5F239288" w:rsidR="008D1911" w:rsidRDefault="008D1911" w:rsidP="00D30CAA">
      <w:pPr>
        <w:jc w:val="both"/>
        <w:rPr>
          <w:rFonts w:cs="Arial"/>
          <w:szCs w:val="20"/>
        </w:rPr>
      </w:pPr>
    </w:p>
    <w:p w14:paraId="72B9653D" w14:textId="48992D2C" w:rsidR="003A2DE7" w:rsidRPr="00D64E7C" w:rsidRDefault="003A2DE7" w:rsidP="00D30CAA">
      <w:pPr>
        <w:jc w:val="both"/>
        <w:rPr>
          <w:rFonts w:cs="Arial"/>
          <w:b/>
          <w:bCs/>
          <w:szCs w:val="20"/>
        </w:rPr>
      </w:pPr>
      <w:r w:rsidRPr="00D64E7C">
        <w:rPr>
          <w:rFonts w:cs="Arial"/>
          <w:b/>
          <w:bCs/>
          <w:szCs w:val="20"/>
        </w:rPr>
        <w:t>K PRVEM DELU</w:t>
      </w:r>
      <w:r w:rsidR="00D64E7C" w:rsidRPr="00D64E7C">
        <w:rPr>
          <w:rFonts w:cs="Arial"/>
          <w:b/>
          <w:bCs/>
          <w:szCs w:val="20"/>
        </w:rPr>
        <w:t xml:space="preserve"> ZAKONA</w:t>
      </w:r>
    </w:p>
    <w:p w14:paraId="1D9102C2" w14:textId="77777777" w:rsidR="003A2DE7" w:rsidRDefault="003A2DE7" w:rsidP="00D30CAA">
      <w:pPr>
        <w:jc w:val="both"/>
        <w:outlineLvl w:val="0"/>
        <w:rPr>
          <w:rFonts w:cs="Arial"/>
          <w:b/>
          <w:szCs w:val="20"/>
        </w:rPr>
      </w:pPr>
    </w:p>
    <w:p w14:paraId="21612302" w14:textId="5CF42735" w:rsidR="008D1911" w:rsidRPr="003B7DC2" w:rsidRDefault="008D1911" w:rsidP="00D30CAA">
      <w:pPr>
        <w:jc w:val="both"/>
        <w:outlineLvl w:val="0"/>
        <w:rPr>
          <w:rFonts w:cs="Arial"/>
          <w:b/>
          <w:szCs w:val="20"/>
        </w:rPr>
      </w:pPr>
      <w:r w:rsidRPr="003B7DC2">
        <w:rPr>
          <w:rFonts w:cs="Arial"/>
          <w:b/>
          <w:szCs w:val="20"/>
        </w:rPr>
        <w:t>K 1. členu (javni uslužbenec)</w:t>
      </w:r>
    </w:p>
    <w:p w14:paraId="2688CFB5" w14:textId="77777777" w:rsidR="008D1911" w:rsidRPr="003B7DC2" w:rsidRDefault="008D1911" w:rsidP="00D30CAA">
      <w:pPr>
        <w:jc w:val="both"/>
        <w:rPr>
          <w:rFonts w:cs="Arial"/>
          <w:szCs w:val="20"/>
        </w:rPr>
      </w:pPr>
    </w:p>
    <w:p w14:paraId="69950D45" w14:textId="77777777" w:rsidR="008D1911" w:rsidRPr="003B7DC2" w:rsidRDefault="008D1911" w:rsidP="00D30CAA">
      <w:pPr>
        <w:jc w:val="both"/>
        <w:rPr>
          <w:rFonts w:cs="Arial"/>
          <w:szCs w:val="20"/>
        </w:rPr>
      </w:pPr>
      <w:r w:rsidRPr="003B7DC2">
        <w:rPr>
          <w:rFonts w:cs="Arial"/>
          <w:szCs w:val="20"/>
        </w:rPr>
        <w:t xml:space="preserve">Predlog zakona v prvem členu opredeljuje pojem javnega uslužbenca, s katerim določa obseg sistema javnih uslužbencev in opredeljuje pojem javnega sektorja. Določeno je, katere osebe javnega prava sestavljajo javni sektor in katera podjetja oziroma gospodarske družbe niso del javnega sektorja po tem zakonu. Predlog zakona kot del javnega sektorja na novo določa tudi druge osebe javnega prava, če so neposredni uporabniki državnega proračuna ali proračuna lokalne skupnosti. Funkcionarji v državnih organih in organih lokalnih skupnosti so izključeni iz sistema javnih uslužbencev. </w:t>
      </w:r>
    </w:p>
    <w:p w14:paraId="162B0AF4" w14:textId="77777777" w:rsidR="008D1911" w:rsidRPr="003B7DC2" w:rsidRDefault="008D1911" w:rsidP="00D30CAA">
      <w:pPr>
        <w:jc w:val="both"/>
        <w:rPr>
          <w:rFonts w:cs="Arial"/>
          <w:szCs w:val="20"/>
        </w:rPr>
      </w:pPr>
    </w:p>
    <w:p w14:paraId="0C4FE1ED" w14:textId="77777777" w:rsidR="008D1911" w:rsidRPr="003B7DC2" w:rsidRDefault="008D1911" w:rsidP="00D30CAA">
      <w:pPr>
        <w:jc w:val="both"/>
        <w:rPr>
          <w:rFonts w:cs="Arial"/>
          <w:b/>
          <w:bCs/>
          <w:szCs w:val="20"/>
        </w:rPr>
      </w:pPr>
      <w:r w:rsidRPr="003B7DC2">
        <w:rPr>
          <w:rFonts w:cs="Arial"/>
          <w:b/>
          <w:bCs/>
          <w:szCs w:val="20"/>
        </w:rPr>
        <w:t>K 2. členu (predmet urejanja)</w:t>
      </w:r>
    </w:p>
    <w:p w14:paraId="6F9AE5CF" w14:textId="77777777" w:rsidR="008D1911" w:rsidRPr="003B7DC2" w:rsidRDefault="008D1911" w:rsidP="00D30CAA">
      <w:pPr>
        <w:jc w:val="both"/>
        <w:rPr>
          <w:rFonts w:cs="Arial"/>
          <w:szCs w:val="20"/>
        </w:rPr>
      </w:pPr>
    </w:p>
    <w:p w14:paraId="73E92E09" w14:textId="11D1DBFE" w:rsidR="0047289F" w:rsidRDefault="008D1911" w:rsidP="00D30CAA">
      <w:pPr>
        <w:jc w:val="both"/>
        <w:rPr>
          <w:rFonts w:cs="Arial"/>
          <w:szCs w:val="20"/>
        </w:rPr>
      </w:pPr>
      <w:r w:rsidRPr="003B7DC2">
        <w:rPr>
          <w:rFonts w:cs="Arial"/>
          <w:szCs w:val="20"/>
        </w:rPr>
        <w:t>Člen določa, kaj je predmet zakonske ureditve oziroma ureja obseg urejanja sistema javnih uslužbencev s tem zakonom. Predmet zakonske ureditve so najprej skupna načela in druga skupna vprašanja sistema javnih uslužbencev</w:t>
      </w:r>
      <w:r w:rsidR="0047289F">
        <w:rPr>
          <w:rFonts w:cs="Arial"/>
          <w:szCs w:val="20"/>
        </w:rPr>
        <w:t xml:space="preserve"> v javnem sektorju</w:t>
      </w:r>
      <w:r w:rsidRPr="003B7DC2">
        <w:rPr>
          <w:rFonts w:cs="Arial"/>
          <w:szCs w:val="20"/>
        </w:rPr>
        <w:t xml:space="preserve">. </w:t>
      </w:r>
      <w:r w:rsidR="0047289F">
        <w:rPr>
          <w:rFonts w:cs="Arial"/>
          <w:szCs w:val="20"/>
        </w:rPr>
        <w:t>Le to zakon ureja v prvem delu.</w:t>
      </w:r>
    </w:p>
    <w:p w14:paraId="0AC49039" w14:textId="77777777" w:rsidR="0047289F" w:rsidRDefault="0047289F" w:rsidP="00D30CAA">
      <w:pPr>
        <w:jc w:val="both"/>
        <w:rPr>
          <w:rFonts w:cs="Arial"/>
          <w:szCs w:val="20"/>
        </w:rPr>
      </w:pPr>
    </w:p>
    <w:p w14:paraId="246F368E" w14:textId="150C146F" w:rsidR="008D1911" w:rsidRPr="003B7DC2" w:rsidRDefault="008D1911" w:rsidP="00D30CAA">
      <w:pPr>
        <w:jc w:val="both"/>
        <w:rPr>
          <w:rFonts w:cs="Arial"/>
          <w:szCs w:val="20"/>
        </w:rPr>
      </w:pPr>
      <w:r w:rsidRPr="003B7DC2">
        <w:rPr>
          <w:rFonts w:cs="Arial"/>
          <w:szCs w:val="20"/>
        </w:rPr>
        <w:t>Drugi odstavek</w:t>
      </w:r>
      <w:r w:rsidR="0047289F">
        <w:rPr>
          <w:rFonts w:cs="Arial"/>
          <w:szCs w:val="20"/>
        </w:rPr>
        <w:t xml:space="preserve"> opredeljuje vsebino drugega dela zakona in </w:t>
      </w:r>
      <w:r w:rsidRPr="003B7DC2">
        <w:rPr>
          <w:rFonts w:cs="Arial"/>
          <w:szCs w:val="20"/>
        </w:rPr>
        <w:t xml:space="preserve">razlikuje med celovitostjo sistema javnih uslužbencev v državnih organih in upravah lokalnih skupnosti ter med posebnostmi njihovih delovnih razmerij. </w:t>
      </w:r>
    </w:p>
    <w:p w14:paraId="598C9EE8" w14:textId="77777777" w:rsidR="008D1911" w:rsidRPr="003B7DC2" w:rsidRDefault="008D1911" w:rsidP="00D30CAA">
      <w:pPr>
        <w:jc w:val="both"/>
        <w:rPr>
          <w:rFonts w:cs="Arial"/>
          <w:szCs w:val="20"/>
        </w:rPr>
      </w:pPr>
    </w:p>
    <w:p w14:paraId="02B90267" w14:textId="77777777" w:rsidR="008D1911" w:rsidRPr="003B7DC2" w:rsidRDefault="008D1911" w:rsidP="00D30CAA">
      <w:pPr>
        <w:jc w:val="both"/>
        <w:rPr>
          <w:rFonts w:cs="Arial"/>
          <w:szCs w:val="20"/>
        </w:rPr>
      </w:pPr>
      <w:r w:rsidRPr="003B7DC2">
        <w:rPr>
          <w:rFonts w:cs="Arial"/>
          <w:szCs w:val="20"/>
        </w:rPr>
        <w:t>Obravnavani člen se s predlogom zakona vsebinsko ne spreminja.</w:t>
      </w:r>
    </w:p>
    <w:p w14:paraId="0E9DCDE9" w14:textId="77777777" w:rsidR="008D1911" w:rsidRPr="003B7DC2" w:rsidRDefault="008D1911" w:rsidP="00D30CAA">
      <w:pPr>
        <w:jc w:val="both"/>
        <w:outlineLvl w:val="0"/>
        <w:rPr>
          <w:rFonts w:cs="Arial"/>
          <w:b/>
          <w:szCs w:val="20"/>
        </w:rPr>
      </w:pPr>
    </w:p>
    <w:p w14:paraId="56F128BB" w14:textId="77777777" w:rsidR="008D1911" w:rsidRPr="003B7DC2" w:rsidRDefault="008D1911" w:rsidP="00D30CAA">
      <w:pPr>
        <w:jc w:val="both"/>
        <w:outlineLvl w:val="0"/>
        <w:rPr>
          <w:rFonts w:cs="Arial"/>
          <w:b/>
          <w:szCs w:val="20"/>
        </w:rPr>
      </w:pPr>
      <w:r w:rsidRPr="003B7DC2">
        <w:rPr>
          <w:rFonts w:cs="Arial"/>
          <w:b/>
          <w:szCs w:val="20"/>
        </w:rPr>
        <w:t>K 3. členu (delodajalec)</w:t>
      </w:r>
    </w:p>
    <w:p w14:paraId="7CB46A8B" w14:textId="77777777" w:rsidR="008D1911" w:rsidRPr="003B7DC2" w:rsidRDefault="008D1911" w:rsidP="00D30CAA">
      <w:pPr>
        <w:jc w:val="both"/>
        <w:rPr>
          <w:rFonts w:cs="Arial"/>
          <w:szCs w:val="20"/>
        </w:rPr>
      </w:pPr>
    </w:p>
    <w:p w14:paraId="306843D1" w14:textId="77777777" w:rsidR="008D1911" w:rsidRPr="003B7DC2" w:rsidRDefault="008D1911" w:rsidP="00D30CAA">
      <w:pPr>
        <w:jc w:val="both"/>
        <w:rPr>
          <w:rFonts w:cs="Arial"/>
          <w:szCs w:val="20"/>
        </w:rPr>
      </w:pPr>
      <w:r w:rsidRPr="003B7DC2">
        <w:rPr>
          <w:rFonts w:cs="Arial"/>
          <w:szCs w:val="20"/>
        </w:rPr>
        <w:t xml:space="preserve">Zakon v tem členu opredeljuje delodajalca. Delodajalec je pravna oseba, s katero je javni uslužbenec v delovnem razmerju. </w:t>
      </w:r>
    </w:p>
    <w:p w14:paraId="2AFE835E" w14:textId="77777777" w:rsidR="008D1911" w:rsidRPr="003B7DC2" w:rsidRDefault="008D1911" w:rsidP="00D30CAA">
      <w:pPr>
        <w:jc w:val="both"/>
        <w:rPr>
          <w:rFonts w:cs="Arial"/>
          <w:szCs w:val="20"/>
        </w:rPr>
      </w:pPr>
    </w:p>
    <w:p w14:paraId="010269D8" w14:textId="77777777" w:rsidR="008D1911" w:rsidRPr="003B7DC2" w:rsidRDefault="008D1911" w:rsidP="00D30CAA">
      <w:pPr>
        <w:jc w:val="both"/>
        <w:rPr>
          <w:rFonts w:cs="Arial"/>
          <w:szCs w:val="20"/>
        </w:rPr>
      </w:pPr>
      <w:r w:rsidRPr="003B7DC2">
        <w:rPr>
          <w:rFonts w:cs="Arial"/>
          <w:szCs w:val="20"/>
        </w:rPr>
        <w:t>Obravnavani člen se s predlogom zakona vsebinsko ne spreminja.</w:t>
      </w:r>
    </w:p>
    <w:p w14:paraId="54A33BE4" w14:textId="77777777" w:rsidR="008D1911" w:rsidRPr="003B7DC2" w:rsidRDefault="008D1911" w:rsidP="00D30CAA">
      <w:pPr>
        <w:jc w:val="both"/>
        <w:outlineLvl w:val="0"/>
        <w:rPr>
          <w:rFonts w:cs="Arial"/>
          <w:b/>
          <w:szCs w:val="20"/>
        </w:rPr>
      </w:pPr>
    </w:p>
    <w:p w14:paraId="153D6B0E" w14:textId="77777777" w:rsidR="008D1911" w:rsidRPr="003B7DC2" w:rsidRDefault="008D1911" w:rsidP="00D30CAA">
      <w:pPr>
        <w:jc w:val="both"/>
        <w:outlineLvl w:val="0"/>
        <w:rPr>
          <w:rFonts w:cs="Arial"/>
          <w:b/>
          <w:szCs w:val="20"/>
        </w:rPr>
      </w:pPr>
      <w:r w:rsidRPr="003B7DC2">
        <w:rPr>
          <w:rFonts w:cs="Arial"/>
          <w:b/>
          <w:szCs w:val="20"/>
        </w:rPr>
        <w:t>K 4. členu (izvrševanje pravic in dolžnosti delodajalca)</w:t>
      </w:r>
    </w:p>
    <w:p w14:paraId="7040B320" w14:textId="77777777" w:rsidR="008D1911" w:rsidRPr="003B7DC2" w:rsidRDefault="008D1911" w:rsidP="00D30CAA">
      <w:pPr>
        <w:jc w:val="both"/>
        <w:rPr>
          <w:rFonts w:cs="Arial"/>
          <w:szCs w:val="20"/>
        </w:rPr>
      </w:pPr>
    </w:p>
    <w:p w14:paraId="7D24D7EB" w14:textId="77777777" w:rsidR="008D1911" w:rsidRPr="003B7DC2" w:rsidRDefault="008D1911" w:rsidP="00D30CAA">
      <w:pPr>
        <w:jc w:val="both"/>
        <w:rPr>
          <w:rFonts w:cs="Arial"/>
          <w:szCs w:val="20"/>
        </w:rPr>
      </w:pPr>
      <w:r w:rsidRPr="003B7DC2">
        <w:rPr>
          <w:rFonts w:cs="Arial"/>
          <w:szCs w:val="20"/>
        </w:rPr>
        <w:t xml:space="preserve">Ta člen določa osebo, ki izvršuje pravice in dolžnosti delodajalca. V državnem organu in upravi lokalne skupnosti pravice in dolžnosti delodajalca izvršuje predstojnik. </w:t>
      </w:r>
    </w:p>
    <w:p w14:paraId="097C57F9" w14:textId="77777777" w:rsidR="008D1911" w:rsidRPr="003B7DC2" w:rsidRDefault="008D1911" w:rsidP="00D30CAA">
      <w:pPr>
        <w:jc w:val="both"/>
        <w:rPr>
          <w:rFonts w:cs="Arial"/>
          <w:szCs w:val="20"/>
        </w:rPr>
      </w:pPr>
    </w:p>
    <w:p w14:paraId="024799D7" w14:textId="77777777" w:rsidR="008D1911" w:rsidRPr="003B7DC2" w:rsidRDefault="008D1911" w:rsidP="00D30CAA">
      <w:pPr>
        <w:jc w:val="both"/>
        <w:rPr>
          <w:rFonts w:cs="Arial"/>
          <w:szCs w:val="20"/>
        </w:rPr>
      </w:pPr>
      <w:r w:rsidRPr="003B7DC2">
        <w:rPr>
          <w:rFonts w:cs="Arial"/>
          <w:szCs w:val="20"/>
        </w:rPr>
        <w:t xml:space="preserve">Sprememba v drugem odstavku glede opredelitve izobrazbenih pogojev upošteva ureditev Zakona o slovenskem ogrodju kvalifikacij (Uradni list RS, št. 104/15 in 100/22 – ZSZUN) in Prilogo 2 k navedenemu zakonu, ki se nanaša na Kvalifikacije v SOK – v tabeli navedene priloge so navedene vse izobrazbe, ki spadajo v isto raven (torej »predbolonjske« in »bolonjske«; vseh ravni je 10) ter je redakcijske narave. </w:t>
      </w:r>
    </w:p>
    <w:p w14:paraId="0FE5914B" w14:textId="77777777" w:rsidR="008D1911" w:rsidRPr="003B7DC2" w:rsidRDefault="008D1911" w:rsidP="00D30CAA">
      <w:pPr>
        <w:jc w:val="both"/>
        <w:rPr>
          <w:rFonts w:cs="Arial"/>
          <w:szCs w:val="20"/>
        </w:rPr>
      </w:pPr>
    </w:p>
    <w:p w14:paraId="7503A8F6" w14:textId="77777777" w:rsidR="008D1911" w:rsidRPr="003B7DC2" w:rsidRDefault="008D1911" w:rsidP="00D30CAA">
      <w:pPr>
        <w:jc w:val="both"/>
        <w:rPr>
          <w:rFonts w:cs="Arial"/>
          <w:szCs w:val="20"/>
        </w:rPr>
      </w:pPr>
      <w:r w:rsidRPr="003B7DC2">
        <w:rPr>
          <w:rFonts w:cs="Arial"/>
          <w:szCs w:val="20"/>
        </w:rPr>
        <w:t>Obravnavani člen se s predlogom zakona v ostalem delu vsebinsko ne spreminja.</w:t>
      </w:r>
    </w:p>
    <w:p w14:paraId="2875D77C" w14:textId="77777777" w:rsidR="008D1911" w:rsidRPr="003B7DC2" w:rsidRDefault="008D1911" w:rsidP="00D30CAA">
      <w:pPr>
        <w:jc w:val="both"/>
        <w:outlineLvl w:val="0"/>
        <w:rPr>
          <w:rFonts w:cs="Arial"/>
          <w:b/>
          <w:szCs w:val="20"/>
        </w:rPr>
      </w:pPr>
    </w:p>
    <w:p w14:paraId="4BD87C19" w14:textId="77777777" w:rsidR="008D1911" w:rsidRPr="003B7DC2" w:rsidRDefault="008D1911" w:rsidP="00D30CAA">
      <w:pPr>
        <w:jc w:val="both"/>
        <w:outlineLvl w:val="0"/>
        <w:rPr>
          <w:rFonts w:cs="Arial"/>
          <w:b/>
          <w:szCs w:val="20"/>
        </w:rPr>
      </w:pPr>
      <w:r w:rsidRPr="003B7DC2">
        <w:rPr>
          <w:rFonts w:cs="Arial"/>
          <w:b/>
          <w:szCs w:val="20"/>
        </w:rPr>
        <w:t>K 5. členu (delovna razmerja javnih uslužbencev in plače v javnem sektorju)</w:t>
      </w:r>
    </w:p>
    <w:p w14:paraId="4B1DB2EF" w14:textId="77777777" w:rsidR="008D1911" w:rsidRPr="003B7DC2" w:rsidRDefault="008D1911" w:rsidP="00D30CAA">
      <w:pPr>
        <w:jc w:val="both"/>
        <w:rPr>
          <w:rFonts w:cs="Arial"/>
          <w:szCs w:val="20"/>
        </w:rPr>
      </w:pPr>
    </w:p>
    <w:p w14:paraId="4D664B39" w14:textId="77777777" w:rsidR="008D1911" w:rsidRPr="003B7DC2" w:rsidRDefault="008D1911" w:rsidP="00D30CAA">
      <w:pPr>
        <w:jc w:val="both"/>
        <w:rPr>
          <w:rFonts w:cs="Arial"/>
          <w:szCs w:val="20"/>
        </w:rPr>
      </w:pPr>
      <w:r w:rsidRPr="003B7DC2">
        <w:rPr>
          <w:rFonts w:cs="Arial"/>
          <w:szCs w:val="20"/>
        </w:rPr>
        <w:t xml:space="preserve">Prvi odstavek člena ureja razmerje med tem zakonom in drugimi predpisi, ki urejajo delovna razmerja (predvsem Zakon o delovnih razmerjih), posebnimi zakoni ter kolektivnimi pogodbami. </w:t>
      </w:r>
    </w:p>
    <w:p w14:paraId="68609FB9" w14:textId="77777777" w:rsidR="008D1911" w:rsidRPr="003B7DC2" w:rsidRDefault="008D1911" w:rsidP="00D30CAA">
      <w:pPr>
        <w:jc w:val="both"/>
        <w:rPr>
          <w:rFonts w:cs="Arial"/>
          <w:szCs w:val="20"/>
        </w:rPr>
      </w:pPr>
    </w:p>
    <w:p w14:paraId="5DDC6A20" w14:textId="77777777" w:rsidR="008D1911" w:rsidRPr="003B7DC2" w:rsidRDefault="008D1911" w:rsidP="00D30CAA">
      <w:pPr>
        <w:jc w:val="both"/>
        <w:rPr>
          <w:rFonts w:cs="Arial"/>
          <w:szCs w:val="20"/>
        </w:rPr>
      </w:pPr>
      <w:r w:rsidRPr="003B7DC2">
        <w:rPr>
          <w:rFonts w:cs="Arial"/>
          <w:szCs w:val="20"/>
        </w:rPr>
        <w:t>Drugi odstavek izrecno določa, da ureja plače javnih uslužbencev poseben zakon.</w:t>
      </w:r>
    </w:p>
    <w:p w14:paraId="6BE0395F" w14:textId="77777777" w:rsidR="008D1911" w:rsidRPr="003B7DC2" w:rsidRDefault="008D1911" w:rsidP="00D30CAA">
      <w:pPr>
        <w:jc w:val="both"/>
        <w:rPr>
          <w:rFonts w:cs="Arial"/>
          <w:szCs w:val="20"/>
        </w:rPr>
      </w:pPr>
    </w:p>
    <w:p w14:paraId="1405D2FF" w14:textId="1E21C028" w:rsidR="008D1911" w:rsidRPr="003B7DC2" w:rsidRDefault="008D1911" w:rsidP="00D30CAA">
      <w:pPr>
        <w:jc w:val="both"/>
        <w:rPr>
          <w:rFonts w:cs="Arial"/>
          <w:szCs w:val="20"/>
        </w:rPr>
      </w:pPr>
      <w:r w:rsidRPr="003B7DC2">
        <w:rPr>
          <w:rFonts w:cs="Arial"/>
          <w:szCs w:val="20"/>
        </w:rPr>
        <w:t xml:space="preserve">Člen se </w:t>
      </w:r>
      <w:r w:rsidR="008B25F2">
        <w:rPr>
          <w:rFonts w:cs="Arial"/>
          <w:szCs w:val="20"/>
        </w:rPr>
        <w:t xml:space="preserve">s predlogom zakona </w:t>
      </w:r>
      <w:r w:rsidRPr="003B7DC2">
        <w:rPr>
          <w:rFonts w:cs="Arial"/>
          <w:szCs w:val="20"/>
        </w:rPr>
        <w:t>ne spreminja.</w:t>
      </w:r>
    </w:p>
    <w:p w14:paraId="3E7C4040" w14:textId="77777777" w:rsidR="008D1911" w:rsidRPr="003B7DC2" w:rsidRDefault="008D1911" w:rsidP="00D30CAA">
      <w:pPr>
        <w:jc w:val="both"/>
        <w:outlineLvl w:val="0"/>
        <w:rPr>
          <w:rFonts w:cs="Arial"/>
          <w:b/>
          <w:szCs w:val="20"/>
        </w:rPr>
      </w:pPr>
    </w:p>
    <w:p w14:paraId="5304E2EE" w14:textId="77777777" w:rsidR="008D1911" w:rsidRPr="003B7DC2" w:rsidRDefault="008D1911" w:rsidP="00D30CAA">
      <w:pPr>
        <w:jc w:val="both"/>
        <w:outlineLvl w:val="0"/>
        <w:rPr>
          <w:rFonts w:cs="Arial"/>
          <w:b/>
          <w:szCs w:val="20"/>
        </w:rPr>
      </w:pPr>
      <w:r w:rsidRPr="003B7DC2">
        <w:rPr>
          <w:rFonts w:cs="Arial"/>
          <w:b/>
          <w:szCs w:val="20"/>
        </w:rPr>
        <w:t>K 6. členu (pomen izrazov)</w:t>
      </w:r>
    </w:p>
    <w:p w14:paraId="7D82A903" w14:textId="77777777" w:rsidR="008D1911" w:rsidRPr="003B7DC2" w:rsidRDefault="008D1911" w:rsidP="00D30CAA">
      <w:pPr>
        <w:jc w:val="both"/>
        <w:rPr>
          <w:rFonts w:cs="Arial"/>
          <w:szCs w:val="20"/>
        </w:rPr>
      </w:pPr>
    </w:p>
    <w:p w14:paraId="189ACF27" w14:textId="14519A45" w:rsidR="008D1911" w:rsidRPr="003B7DC2" w:rsidRDefault="008D1911" w:rsidP="00D30CAA">
      <w:pPr>
        <w:jc w:val="both"/>
        <w:rPr>
          <w:rFonts w:cs="Arial"/>
          <w:szCs w:val="20"/>
        </w:rPr>
      </w:pPr>
      <w:r w:rsidRPr="003B7DC2">
        <w:rPr>
          <w:rFonts w:cs="Arial"/>
          <w:szCs w:val="20"/>
        </w:rPr>
        <w:t xml:space="preserve">V členu je </w:t>
      </w:r>
      <w:r w:rsidR="008B25F2">
        <w:rPr>
          <w:rFonts w:cs="Arial"/>
          <w:szCs w:val="20"/>
        </w:rPr>
        <w:t xml:space="preserve">za potrebe tega zakona </w:t>
      </w:r>
      <w:r w:rsidRPr="003B7DC2">
        <w:rPr>
          <w:rFonts w:cs="Arial"/>
          <w:szCs w:val="20"/>
        </w:rPr>
        <w:t xml:space="preserve">opredeljen pomen nekaterih pojmov, ki se uporabljajo v tem zakonu. </w:t>
      </w:r>
    </w:p>
    <w:p w14:paraId="0609D6C6" w14:textId="77777777" w:rsidR="008D1911" w:rsidRPr="003B7DC2" w:rsidRDefault="008D1911" w:rsidP="00D30CAA">
      <w:pPr>
        <w:jc w:val="both"/>
        <w:rPr>
          <w:rFonts w:cs="Arial"/>
          <w:szCs w:val="20"/>
        </w:rPr>
      </w:pPr>
    </w:p>
    <w:p w14:paraId="428127F8" w14:textId="3A125795" w:rsidR="008D1911" w:rsidRPr="003B7DC2" w:rsidRDefault="008D1911" w:rsidP="00D30CAA">
      <w:pPr>
        <w:jc w:val="both"/>
        <w:rPr>
          <w:rFonts w:cs="Arial"/>
          <w:szCs w:val="20"/>
        </w:rPr>
      </w:pPr>
      <w:r w:rsidRPr="003B7DC2">
        <w:rPr>
          <w:rFonts w:cs="Arial"/>
          <w:szCs w:val="20"/>
        </w:rPr>
        <w:t xml:space="preserve">Dopolnjena je 3. točka, ki našteva t.i. druge državne organe. Kot drugi državni organi so tako na novo našteti še Informacijski pooblaščenec, Komisija za preprečevanje korupcije, Državna revizijska komisija, Urad predsednika republike, Državna volilna komisija in Sodni svet. Z vidika organizacije državne oblasti je Sodni svet državni organ sui generis, ki ga ni mogoče uvrstiti v nobeno izmed treh vej državne oblasti. Njegov položaj in pristojnosti v temeljnih okvirih izhajata iz 130., 131. in 132. člena Ustave Republike Slovenije. Konkretno pa njegov položaj, pristojnosti, organizacijo in sestavo, postopek in pogoje za izvolitev članov, trajanje njihovega mandata, prenehanje funkcije in druga vprašanja, povezana z delovanjem Sodnega sveta, ureja </w:t>
      </w:r>
      <w:hyperlink r:id="rId154" w:history="1">
        <w:r w:rsidRPr="003B7DC2">
          <w:rPr>
            <w:rStyle w:val="Hiperpovezava"/>
            <w:rFonts w:cs="Arial"/>
            <w:color w:val="auto"/>
            <w:szCs w:val="20"/>
            <w:u w:val="none"/>
          </w:rPr>
          <w:t>Zakon o sodnem svetu (ZSSve)</w:t>
        </w:r>
      </w:hyperlink>
      <w:hyperlink r:id="rId155" w:history="1">
        <w:r w:rsidRPr="003B7DC2">
          <w:rPr>
            <w:rStyle w:val="Hiperpovezava"/>
            <w:rFonts w:cs="Arial"/>
            <w:color w:val="auto"/>
            <w:szCs w:val="20"/>
            <w:u w:val="none"/>
          </w:rPr>
          <w:t>.</w:t>
        </w:r>
      </w:hyperlink>
      <w:r w:rsidRPr="003B7DC2">
        <w:rPr>
          <w:rFonts w:cs="Arial"/>
          <w:szCs w:val="20"/>
        </w:rPr>
        <w:t xml:space="preserve"> Sodni svet Republike Slovenije je samostojen in neodvisen državni organ, ki opravlja naloge, določene z zakonom, varuje samostojnost in neodvisnost sodne veje oblasti ter skrbi za zagotavljanje kakovosti dela sodišč in sodnikov ter javnega ugleda sodstva (prvi odstavek 2. člena Zakona o sodnem svetu, ZSSve). Med druge državne organe se po novem uvršča tudi Državno odvetništvo Republike Slovenije. Državno odvetništvo je državni organ, ki je bil z Zakonom o državnem odvetništvu (Uradni list RS, št. 23/17; ZOdv) ustanovljen v letu 2017, ko je nadomestil Državno pravobranilstvo Republike Slovenije. Uveljavitvi ZOdv so sledile spremembe Zakona o sistemu plač v javnem sektorju (Uradni list RS, št. 67/17; ZSPJS-U), po uveljavitvi katerega se je tudi za državno odvetništvo, kot samostojen in neodvisen državni organ, glede načina določanja plač vzpostavila enaka ureditev, kot je uveljavljena za druge samostojne in neodvisne državne organe. Določbam </w:t>
      </w:r>
      <w:r w:rsidR="008B25F2">
        <w:rPr>
          <w:rFonts w:cs="Arial"/>
          <w:szCs w:val="20"/>
        </w:rPr>
        <w:t>ZOdv</w:t>
      </w:r>
      <w:r w:rsidRPr="003B7DC2">
        <w:rPr>
          <w:rFonts w:cs="Arial"/>
          <w:szCs w:val="20"/>
        </w:rPr>
        <w:t xml:space="preserve"> in spremembi ZSPJS-U sedaj sledi tudi predlog ZJU-1. Obstajajo pa še drugi državni organi, ki v tej točki taksativno niso našteti in ki se lahko ustanovijo z zakonom, kot na primer Fiskalni svet, tj. samostojen in neodvisen državni organ, ustanovljen z Zakonom o fiskalnem pravilu (ZFisP), ki pripravlja in javno objavlja ocene, ki lahko vključujejo tudi priporočila, v zvezi s skladnostjo javnofinančne politike s fiskalnimi pravili, ki so določena v tem zakonu, predpisih, ki urejajo javne finance, ali predpisih </w:t>
      </w:r>
      <w:r w:rsidR="008B25F2">
        <w:rPr>
          <w:rFonts w:cs="Arial"/>
          <w:szCs w:val="20"/>
        </w:rPr>
        <w:t>Evropske unije</w:t>
      </w:r>
      <w:r w:rsidRPr="003B7DC2">
        <w:rPr>
          <w:rFonts w:cs="Arial"/>
          <w:szCs w:val="20"/>
        </w:rPr>
        <w:t xml:space="preserve">, ki urejajo ekonomsko upravljanje v državah članicah.  </w:t>
      </w:r>
    </w:p>
    <w:p w14:paraId="6FE73E37" w14:textId="77777777" w:rsidR="008D1911" w:rsidRPr="003B7DC2" w:rsidRDefault="008D1911" w:rsidP="00D30CAA">
      <w:pPr>
        <w:jc w:val="both"/>
        <w:rPr>
          <w:rFonts w:cs="Arial"/>
          <w:szCs w:val="20"/>
        </w:rPr>
      </w:pPr>
    </w:p>
    <w:p w14:paraId="154ABE1E" w14:textId="77777777" w:rsidR="008D1911" w:rsidRPr="003B7DC2" w:rsidRDefault="008D1911" w:rsidP="00D30CAA">
      <w:pPr>
        <w:jc w:val="both"/>
        <w:rPr>
          <w:rFonts w:cs="Arial"/>
          <w:szCs w:val="20"/>
        </w:rPr>
      </w:pPr>
      <w:r w:rsidRPr="003B7DC2">
        <w:rPr>
          <w:rFonts w:cs="Arial"/>
          <w:szCs w:val="20"/>
        </w:rPr>
        <w:t xml:space="preserve">Spremenjena je 4. točka, ki med pravosodne organe ne uvršča več Državnega odvetništva. </w:t>
      </w:r>
    </w:p>
    <w:p w14:paraId="6F6C3B5E" w14:textId="77777777" w:rsidR="008D1911" w:rsidRPr="003B7DC2" w:rsidRDefault="008D1911" w:rsidP="00D30CAA">
      <w:pPr>
        <w:jc w:val="both"/>
        <w:rPr>
          <w:rFonts w:cs="Arial"/>
          <w:szCs w:val="20"/>
        </w:rPr>
      </w:pPr>
    </w:p>
    <w:p w14:paraId="262E8760" w14:textId="77777777" w:rsidR="008D1911" w:rsidRPr="003B7DC2" w:rsidRDefault="008D1911" w:rsidP="00D30CAA">
      <w:pPr>
        <w:jc w:val="both"/>
        <w:rPr>
          <w:rFonts w:cs="Arial"/>
          <w:szCs w:val="20"/>
        </w:rPr>
      </w:pPr>
      <w:r w:rsidRPr="003B7DC2">
        <w:rPr>
          <w:rFonts w:cs="Arial"/>
          <w:szCs w:val="20"/>
        </w:rPr>
        <w:t xml:space="preserve">Upoštevaje zakonodajo, ki ureja pridobitev izobrazbe v Republiki Sloveniji oziroma ureditev Zakona o visokem šolstvu se pri opredelitvi pojma delovnih izkušenj v 13. točki beseda »stopnja« (izobrazbe) na petih mestih in v ustreznem sklonu nadomesti z besedo »raven« (izobrazbe). </w:t>
      </w:r>
    </w:p>
    <w:p w14:paraId="620C3C06" w14:textId="77777777" w:rsidR="008D1911" w:rsidRPr="003B7DC2" w:rsidRDefault="008D1911" w:rsidP="00D30CAA">
      <w:pPr>
        <w:jc w:val="both"/>
        <w:rPr>
          <w:rFonts w:cs="Arial"/>
          <w:szCs w:val="20"/>
        </w:rPr>
      </w:pPr>
    </w:p>
    <w:p w14:paraId="0A679D55" w14:textId="6BD1FDFF" w:rsidR="008D1911" w:rsidRPr="003B7DC2" w:rsidRDefault="008D1911" w:rsidP="00D30CAA">
      <w:pPr>
        <w:jc w:val="both"/>
        <w:rPr>
          <w:rFonts w:cs="Arial"/>
          <w:szCs w:val="20"/>
        </w:rPr>
      </w:pPr>
      <w:r w:rsidRPr="003B7DC2">
        <w:rPr>
          <w:rFonts w:cs="Arial"/>
          <w:szCs w:val="20"/>
        </w:rPr>
        <w:t xml:space="preserve">V praksi se organi zlasti v postopkih novih zaposlitev srečujejo s težavami pri ugotavljanju oziroma dokazovanju delovnih izkušenj kandidatov, saj zlasti v gospodarstvu določeno delovno mesto lahko opravljajo zaposleni z različno ravnjo pridobljene izobrazbe (glej npr. Kolektivno pogodbo za bančništvo) oziroma v s strani kandidatov predloženih pogodbah o zaposlitvi in potrdilih ni natančno opredeljena zahtevnost delovnega mesta. Kandidati imajo pogosto tudi težave pri dostavljanju dokazil, v katerih bi bila opredeljena raven izobrazbe, ki je bila zahtevana za opravljanje nekega dela. Zaradi navedenega se pri opredelitvi delovnih izkušenj na novo upošteva, da kandidati pridobivajo delovne izkušnje tudi v gospodarstvu oziroma na podlagi civilno pravnih pogodb, kjer je pogosto težko natančno določiti raven izobrazbe, ki se za navedeno delovno mesto oziroma delo zahteva, glede na opis delovnih opravil pa so razlike med zahtevnostjo npr. 1. bolonjske stopnje ali 2. bolonjske stopnje lahko majhne oziroma jih ni. Glede na navedeno predlog zakona </w:t>
      </w:r>
      <w:r w:rsidR="003E4537">
        <w:rPr>
          <w:rFonts w:cs="Arial"/>
          <w:szCs w:val="20"/>
        </w:rPr>
        <w:t xml:space="preserve">v 13. točki </w:t>
      </w:r>
      <w:r w:rsidRPr="003B7DC2">
        <w:rPr>
          <w:rFonts w:cs="Arial"/>
          <w:szCs w:val="20"/>
        </w:rPr>
        <w:t xml:space="preserve">na novo določa, da se kot ustrezne štejejo tudi delovne izkušnje pridobljene na delovnih mestih, za katero se zahteva eno raven nižja izobrazba ne glede na to, ali so pridobljene v javnem sektorju ali izven javnega sektorja. </w:t>
      </w:r>
    </w:p>
    <w:p w14:paraId="440B6F9D" w14:textId="77777777" w:rsidR="008D1911" w:rsidRPr="003B7DC2" w:rsidRDefault="008D1911" w:rsidP="00D30CAA">
      <w:pPr>
        <w:jc w:val="both"/>
        <w:rPr>
          <w:rFonts w:cs="Arial"/>
          <w:szCs w:val="20"/>
        </w:rPr>
      </w:pPr>
    </w:p>
    <w:p w14:paraId="05C5BA8C" w14:textId="77777777" w:rsidR="008D1911" w:rsidRPr="003B7DC2" w:rsidRDefault="008D1911" w:rsidP="00D30CAA">
      <w:pPr>
        <w:jc w:val="both"/>
        <w:rPr>
          <w:rFonts w:cs="Arial"/>
          <w:szCs w:val="20"/>
        </w:rPr>
      </w:pPr>
      <w:r w:rsidRPr="003B7DC2">
        <w:rPr>
          <w:rFonts w:cs="Arial"/>
          <w:szCs w:val="20"/>
        </w:rPr>
        <w:t>Poleg tega se v 13. točki na novo jasneje opredeljuje, s čim vse se lahko dokazujejo delovne izkušnje iz te točke; tj. s pogodbo o zaposlitvi (za primer dela na podlagi sklenjene pogodbe o zaposlitvi) oziroma z verodostojno listino (za primer dela brez sklenjene pogodbe o zaposlitvi), iz katerih sta razvidna čas opravljanja in zahtevnost dela ter raven izobrazbe, ki se zahteva za opravljanje tega dela.</w:t>
      </w:r>
    </w:p>
    <w:p w14:paraId="0D923E8A" w14:textId="77777777" w:rsidR="008D1911" w:rsidRPr="003B7DC2" w:rsidRDefault="008D1911" w:rsidP="00D30CAA">
      <w:pPr>
        <w:tabs>
          <w:tab w:val="left" w:pos="1120"/>
        </w:tabs>
        <w:jc w:val="both"/>
        <w:rPr>
          <w:rFonts w:cs="Arial"/>
          <w:szCs w:val="20"/>
        </w:rPr>
      </w:pPr>
    </w:p>
    <w:p w14:paraId="3E75F805" w14:textId="77777777" w:rsidR="008D1911" w:rsidRPr="003B7DC2" w:rsidRDefault="008D1911" w:rsidP="00D30CAA">
      <w:pPr>
        <w:tabs>
          <w:tab w:val="left" w:pos="1120"/>
        </w:tabs>
        <w:jc w:val="both"/>
        <w:rPr>
          <w:rFonts w:cs="Arial"/>
          <w:szCs w:val="20"/>
        </w:rPr>
      </w:pPr>
      <w:r w:rsidRPr="003B7DC2">
        <w:rPr>
          <w:rFonts w:cs="Arial"/>
          <w:szCs w:val="20"/>
        </w:rPr>
        <w:t>V 15. točki je dopolnjen pojem strokovne usposobljenosti, ki jo skupaj s strokovnim znanjem tvorijo osebne sposobnosti in veščine za opravljanje dela</w:t>
      </w:r>
      <w:r w:rsidRPr="003B7DC2">
        <w:rPr>
          <w:rFonts w:cs="Arial"/>
          <w:bCs/>
          <w:iCs/>
          <w:szCs w:val="20"/>
        </w:rPr>
        <w:t xml:space="preserve">. Opredeljen je tudi pojem temeljne osebne sposobnosti </w:t>
      </w:r>
      <w:r w:rsidRPr="003B7DC2">
        <w:rPr>
          <w:rFonts w:cs="Arial"/>
          <w:szCs w:val="20"/>
        </w:rPr>
        <w:t>in veščine za opravljanje dela, in sicer kot način želenega delovanja javnih uslužbencev ne glede na to, na katerem delovnem mestu opravljajo delo.</w:t>
      </w:r>
    </w:p>
    <w:p w14:paraId="4EB8A105" w14:textId="77777777" w:rsidR="008D1911" w:rsidRPr="003B7DC2" w:rsidRDefault="008D1911" w:rsidP="00D30CAA">
      <w:pPr>
        <w:tabs>
          <w:tab w:val="left" w:pos="1120"/>
        </w:tabs>
        <w:jc w:val="both"/>
        <w:rPr>
          <w:rFonts w:cs="Arial"/>
          <w:bCs/>
          <w:iCs/>
          <w:szCs w:val="20"/>
        </w:rPr>
      </w:pPr>
    </w:p>
    <w:p w14:paraId="1C06286A" w14:textId="77777777" w:rsidR="008D1911" w:rsidRPr="003B7DC2" w:rsidRDefault="008D1911" w:rsidP="00D30CAA">
      <w:pPr>
        <w:jc w:val="both"/>
        <w:outlineLvl w:val="0"/>
        <w:rPr>
          <w:rFonts w:cs="Arial"/>
          <w:b/>
          <w:szCs w:val="20"/>
        </w:rPr>
      </w:pPr>
      <w:r w:rsidRPr="003B7DC2">
        <w:rPr>
          <w:rFonts w:cs="Arial"/>
          <w:b/>
          <w:szCs w:val="20"/>
        </w:rPr>
        <w:t>K 7. členu (načelo enakopravne dostopnosti)</w:t>
      </w:r>
    </w:p>
    <w:p w14:paraId="33493E0E" w14:textId="77777777" w:rsidR="008D1911" w:rsidRPr="003B7DC2" w:rsidRDefault="008D1911" w:rsidP="00D30CAA">
      <w:pPr>
        <w:jc w:val="both"/>
        <w:outlineLvl w:val="0"/>
        <w:rPr>
          <w:rFonts w:cs="Arial"/>
          <w:b/>
          <w:szCs w:val="20"/>
        </w:rPr>
      </w:pPr>
    </w:p>
    <w:p w14:paraId="1BDE66DF" w14:textId="53046DC4" w:rsidR="008D1911" w:rsidRPr="003B7DC2" w:rsidRDefault="008D1911" w:rsidP="00D30CAA">
      <w:pPr>
        <w:jc w:val="both"/>
        <w:rPr>
          <w:rFonts w:cs="Arial"/>
          <w:szCs w:val="20"/>
        </w:rPr>
      </w:pPr>
      <w:r w:rsidRPr="003B7DC2">
        <w:rPr>
          <w:rFonts w:cs="Arial"/>
          <w:szCs w:val="20"/>
        </w:rPr>
        <w:t xml:space="preserve">Upoštevaje določbo 49. člena Ustave Republike Slovenije, v kateri je zapisana pravica do enake dostopnosti do vsakega delovnega mesta pod enakimi pogoji, in določbo 14. člena Ustave Republike Slovenije, v kateri je zapisano načelo enakosti, ta člen ureja izjemno pomembno načelo uslužbenskega sistema, tj. načelo enakopravne dostopnosti. To načelo pomeni, da ima vsakdo, pod enaki pogoji, pravico do enakega dostopa do delovnih mest v javnem sektorju (kot javni uslužbenec). Predlog zakona črta zadnji del besedila 7. člena Zakona o javnih uslužbencih (Uradni list RS, št. 63/07 – uradno prečiščeno besedilo, 65/08, 69/08 – ZTFI-A, 69/08 – ZZavar-E, 40/12 – ZUJF, 158/20 – ZIntPK-C, 203/20 – ZIUPOPDVE, 202/21 – odl. US in 3/22 – ZDeb): </w:t>
      </w:r>
      <w:r w:rsidRPr="003B7DC2">
        <w:rPr>
          <w:rFonts w:cs="Arial"/>
          <w:i/>
          <w:iCs/>
          <w:szCs w:val="20"/>
        </w:rPr>
        <w:t xml:space="preserve">»in tako, da je zagotovljena izbira kandidata, ki je </w:t>
      </w:r>
      <w:r w:rsidRPr="003B7DC2">
        <w:rPr>
          <w:rFonts w:cs="Arial"/>
          <w:i/>
          <w:iCs/>
          <w:szCs w:val="20"/>
          <w:lang w:eastAsia="sl-SI"/>
        </w:rPr>
        <w:t>najbolje strokovno usposobljen za opravljanje nalog na delovnem mestu«</w:t>
      </w:r>
      <w:r w:rsidRPr="003B7DC2">
        <w:rPr>
          <w:rFonts w:cs="Arial"/>
          <w:szCs w:val="20"/>
          <w:lang w:eastAsia="sl-SI"/>
        </w:rPr>
        <w:t xml:space="preserve">, </w:t>
      </w:r>
      <w:r w:rsidRPr="003B7DC2">
        <w:rPr>
          <w:rFonts w:cs="Arial"/>
          <w:szCs w:val="20"/>
        </w:rPr>
        <w:t xml:space="preserve">saj je samo za izbiro po izvedenem javnem natečaju, katerega obvezni del je izbirni postopek, zagotovljena izbira kandidata, ki je najbolj strokovno usposobljen za opravljanje nalog na </w:t>
      </w:r>
      <w:r w:rsidR="00960D28">
        <w:rPr>
          <w:rFonts w:cs="Arial"/>
          <w:szCs w:val="20"/>
        </w:rPr>
        <w:t xml:space="preserve">uradniškem </w:t>
      </w:r>
      <w:r w:rsidRPr="003B7DC2">
        <w:rPr>
          <w:rFonts w:cs="Arial"/>
          <w:szCs w:val="20"/>
        </w:rPr>
        <w:t>delovnem mestu, medtem ko pri postopkih zaposlovanja po Zakonu o delovnih razmerjih, po katerem se izvaja zaposlovanje v storitvenem delu javnega sektorja in tudi v državnih organih ter občinah za zaposlitev na strokovno-tehnično delovno mesto in za delo na uradniškem delovnem mestu za določen čas, kar se ohranja tudi v predlogu tega zakona (sedmi odstavek 61. člena), tega načela glede na predpisan postopek zaposlovanja po Zakonu o delovnih razmerjih ni mogoče zagotoviti vedno, ker izbirni postopek ni predpisan. Tudi sicer ta člen ureja načelo enakopravne dostopnosti, medtem ko je izbira najbolj strokovno usposobljenega kandidata določena v 28. členu kot vsebina načela javnega natečaja, kar je ustrezno.</w:t>
      </w:r>
    </w:p>
    <w:p w14:paraId="3E1D2CF0" w14:textId="77777777" w:rsidR="008D1911" w:rsidRPr="003B7DC2" w:rsidRDefault="008D1911" w:rsidP="00D30CAA">
      <w:pPr>
        <w:jc w:val="both"/>
        <w:outlineLvl w:val="0"/>
        <w:rPr>
          <w:rFonts w:cs="Arial"/>
          <w:b/>
          <w:szCs w:val="20"/>
        </w:rPr>
      </w:pPr>
    </w:p>
    <w:p w14:paraId="0051C84F" w14:textId="77777777" w:rsidR="008D1911" w:rsidRPr="003B7DC2" w:rsidRDefault="008D1911" w:rsidP="00D30CAA">
      <w:pPr>
        <w:jc w:val="both"/>
        <w:outlineLvl w:val="0"/>
        <w:rPr>
          <w:rFonts w:cs="Arial"/>
          <w:b/>
          <w:szCs w:val="20"/>
        </w:rPr>
      </w:pPr>
      <w:r w:rsidRPr="003B7DC2">
        <w:rPr>
          <w:rFonts w:cs="Arial"/>
          <w:b/>
          <w:szCs w:val="20"/>
        </w:rPr>
        <w:t>K 8. členu (načelo zakonitosti)</w:t>
      </w:r>
    </w:p>
    <w:p w14:paraId="5C7E3F5C" w14:textId="77777777" w:rsidR="008D1911" w:rsidRPr="003B7DC2" w:rsidRDefault="008D1911" w:rsidP="00D30CAA">
      <w:pPr>
        <w:jc w:val="both"/>
        <w:outlineLvl w:val="0"/>
        <w:rPr>
          <w:rFonts w:cs="Arial"/>
          <w:szCs w:val="20"/>
        </w:rPr>
      </w:pPr>
    </w:p>
    <w:p w14:paraId="7251A342" w14:textId="5E45A50D" w:rsidR="008D1911" w:rsidRPr="003B7DC2" w:rsidRDefault="008D1911" w:rsidP="00D30CAA">
      <w:pPr>
        <w:jc w:val="both"/>
        <w:outlineLvl w:val="0"/>
        <w:rPr>
          <w:rFonts w:cs="Arial"/>
          <w:szCs w:val="20"/>
        </w:rPr>
      </w:pPr>
      <w:r w:rsidRPr="003B7DC2">
        <w:rPr>
          <w:rFonts w:cs="Arial"/>
          <w:szCs w:val="20"/>
        </w:rPr>
        <w:t>Člen ureja načelo zakonitosti, ki določa pravne akte, ki so lahko podlaga za izvrševanje nalog javnih uslužbencev. To načelo zavezuje vse javne uslužbence k zakonitemu ravnanju in od njih zahteva izvrševanje javnih nalog na podlagi in v mejah ustave, ratificiranih in objavljenih mednarodnih pogodb, zakonov in podzakonskih predpisov.</w:t>
      </w:r>
    </w:p>
    <w:p w14:paraId="40F10659" w14:textId="77777777" w:rsidR="008D1911" w:rsidRPr="003B7DC2" w:rsidRDefault="008D1911" w:rsidP="00D30CAA">
      <w:pPr>
        <w:jc w:val="both"/>
        <w:rPr>
          <w:rFonts w:cs="Arial"/>
          <w:szCs w:val="20"/>
        </w:rPr>
      </w:pPr>
    </w:p>
    <w:p w14:paraId="60700505" w14:textId="77777777" w:rsidR="008D1911" w:rsidRPr="003B7DC2" w:rsidRDefault="008D1911" w:rsidP="00D30CAA">
      <w:pPr>
        <w:jc w:val="both"/>
        <w:outlineLvl w:val="0"/>
        <w:rPr>
          <w:rFonts w:cs="Arial"/>
          <w:b/>
          <w:szCs w:val="20"/>
        </w:rPr>
      </w:pPr>
      <w:r w:rsidRPr="003B7DC2">
        <w:rPr>
          <w:rFonts w:cs="Arial"/>
          <w:b/>
          <w:szCs w:val="20"/>
        </w:rPr>
        <w:t>K 9. členu (načelo strokovnosti)</w:t>
      </w:r>
    </w:p>
    <w:p w14:paraId="447D70E0" w14:textId="77777777" w:rsidR="008D1911" w:rsidRPr="003B7DC2" w:rsidRDefault="008D1911" w:rsidP="00D30CAA">
      <w:pPr>
        <w:jc w:val="both"/>
        <w:outlineLvl w:val="0"/>
        <w:rPr>
          <w:rFonts w:cs="Arial"/>
          <w:szCs w:val="20"/>
        </w:rPr>
      </w:pPr>
    </w:p>
    <w:p w14:paraId="1B6015F9" w14:textId="30D9C475" w:rsidR="008D1911" w:rsidRPr="003B7DC2" w:rsidRDefault="008D1911" w:rsidP="00D30CAA">
      <w:pPr>
        <w:jc w:val="both"/>
        <w:outlineLvl w:val="0"/>
        <w:rPr>
          <w:rFonts w:cs="Arial"/>
          <w:szCs w:val="20"/>
        </w:rPr>
      </w:pPr>
      <w:r w:rsidRPr="003B7DC2">
        <w:rPr>
          <w:rFonts w:cs="Arial"/>
          <w:szCs w:val="20"/>
        </w:rPr>
        <w:t>Načelo strokovnosti določa, da javni uslužbenec izvršuje naloge strokovno, vestno in pravočasno. Je eno temeljnih načel, ki zagotavljajo kakovost dela v javnem sektorju. Načelo tudi zavezuje javnega uslužbenca, da se pri svojem delu ravna po pravilih stroke. V ta namen se mora v skladu s tem načelom javni uslužbenec stalno strokovno izpopolnjevati in usposabljati, pri čemer pogoje za strokovno izpopolnjevanje in usposabljanje zagotavlja delodajalec.</w:t>
      </w:r>
    </w:p>
    <w:p w14:paraId="5037A7B4" w14:textId="77777777" w:rsidR="008D1911" w:rsidRPr="003B7DC2" w:rsidRDefault="008D1911" w:rsidP="00D30CAA">
      <w:pPr>
        <w:jc w:val="both"/>
        <w:rPr>
          <w:rFonts w:cs="Arial"/>
          <w:szCs w:val="20"/>
        </w:rPr>
      </w:pPr>
    </w:p>
    <w:p w14:paraId="0FC7CD7C" w14:textId="77777777" w:rsidR="008D1911" w:rsidRPr="003B7DC2" w:rsidRDefault="008D1911" w:rsidP="00D30CAA">
      <w:pPr>
        <w:jc w:val="both"/>
        <w:outlineLvl w:val="0"/>
        <w:rPr>
          <w:rFonts w:cs="Arial"/>
          <w:szCs w:val="20"/>
        </w:rPr>
      </w:pPr>
    </w:p>
    <w:p w14:paraId="7F22C3C5" w14:textId="77777777" w:rsidR="008D1911" w:rsidRPr="003B7DC2" w:rsidRDefault="008D1911" w:rsidP="00D30CAA">
      <w:pPr>
        <w:jc w:val="both"/>
        <w:outlineLvl w:val="0"/>
        <w:rPr>
          <w:rFonts w:cs="Arial"/>
          <w:b/>
          <w:szCs w:val="20"/>
        </w:rPr>
      </w:pPr>
      <w:r w:rsidRPr="003B7DC2">
        <w:rPr>
          <w:rFonts w:cs="Arial"/>
          <w:b/>
          <w:szCs w:val="20"/>
        </w:rPr>
        <w:t>K 10. členu (načelo etičnega in častnega ravnanja)</w:t>
      </w:r>
    </w:p>
    <w:p w14:paraId="73BD5679" w14:textId="77777777" w:rsidR="008D1911" w:rsidRPr="003B7DC2" w:rsidRDefault="008D1911" w:rsidP="00D30CAA">
      <w:pPr>
        <w:jc w:val="both"/>
        <w:outlineLvl w:val="0"/>
        <w:rPr>
          <w:rFonts w:cs="Arial"/>
          <w:szCs w:val="20"/>
        </w:rPr>
      </w:pPr>
    </w:p>
    <w:p w14:paraId="41AB4E2D" w14:textId="77777777" w:rsidR="008D1911" w:rsidRPr="003B7DC2" w:rsidRDefault="008D1911" w:rsidP="00D30CAA">
      <w:pPr>
        <w:jc w:val="both"/>
        <w:outlineLvl w:val="0"/>
        <w:rPr>
          <w:rFonts w:cs="Arial"/>
          <w:szCs w:val="20"/>
        </w:rPr>
      </w:pPr>
      <w:r w:rsidRPr="003B7DC2">
        <w:rPr>
          <w:rFonts w:cs="Arial"/>
          <w:szCs w:val="20"/>
        </w:rPr>
        <w:t xml:space="preserve">Eno najpomembnejših načel izvrševanja nalog države za državljane kot uporabnike njenih storitev je načelo etičnega in častnega ravnanja javnih uslužbencev. To načelo terja aktivno prizadevanje javnih uslužbencev za opravljanje dela z največjo mero spoštovanja do uporabnikov njihovih storitev, z namenom varovanja njihovega, pa tudi lastnega dostojanstva. Načelo je izvedeno iz standarda vzornega obnašanja, ki dviguje ugled javne uprave in javnih uslužbencev v njej. Ravnanje javne uslužbencev mora biti v mejah etike in spoštovanja človekovega dostojanstva. To načelo zagotavlja tudi uporabnikom, da bodo deležni spoštljivega obravnavanja. </w:t>
      </w:r>
    </w:p>
    <w:p w14:paraId="53EEC50A" w14:textId="77777777" w:rsidR="00F97201" w:rsidRDefault="00F97201" w:rsidP="00D30CAA">
      <w:pPr>
        <w:jc w:val="both"/>
        <w:rPr>
          <w:rFonts w:cs="Arial"/>
          <w:szCs w:val="20"/>
        </w:rPr>
      </w:pPr>
    </w:p>
    <w:p w14:paraId="63E2F5AD" w14:textId="5EF40EF5" w:rsidR="008D1911" w:rsidRPr="003B7DC2" w:rsidRDefault="00F97201" w:rsidP="00D30CAA">
      <w:pPr>
        <w:jc w:val="both"/>
        <w:rPr>
          <w:rFonts w:cs="Arial"/>
          <w:szCs w:val="20"/>
        </w:rPr>
      </w:pPr>
      <w:r>
        <w:rPr>
          <w:rFonts w:cs="Arial"/>
          <w:szCs w:val="20"/>
        </w:rPr>
        <w:t>Z</w:t>
      </w:r>
      <w:r w:rsidR="008D1911" w:rsidRPr="003B7DC2">
        <w:rPr>
          <w:rFonts w:cs="Arial"/>
          <w:szCs w:val="20"/>
        </w:rPr>
        <w:t>aradi zagotovitve skladnosti vsebine člena z naslovom člena se predlaga dopolnitev naslova člena.</w:t>
      </w:r>
    </w:p>
    <w:p w14:paraId="14F7EC2E" w14:textId="77777777" w:rsidR="008D1911" w:rsidRPr="003B7DC2" w:rsidRDefault="008D1911" w:rsidP="00D30CAA">
      <w:pPr>
        <w:jc w:val="both"/>
        <w:rPr>
          <w:rFonts w:cs="Arial"/>
          <w:szCs w:val="20"/>
        </w:rPr>
      </w:pPr>
    </w:p>
    <w:p w14:paraId="062C5DA2" w14:textId="77777777" w:rsidR="008D1911" w:rsidRPr="003B7DC2" w:rsidRDefault="008D1911" w:rsidP="00D30CAA">
      <w:pPr>
        <w:jc w:val="both"/>
        <w:outlineLvl w:val="0"/>
        <w:rPr>
          <w:rFonts w:cs="Arial"/>
          <w:b/>
          <w:szCs w:val="20"/>
        </w:rPr>
      </w:pPr>
      <w:r w:rsidRPr="003B7DC2">
        <w:rPr>
          <w:rFonts w:cs="Arial"/>
          <w:b/>
          <w:szCs w:val="20"/>
        </w:rPr>
        <w:t>K 11. členu (načelo zaupnosti)</w:t>
      </w:r>
    </w:p>
    <w:p w14:paraId="6F10B6D0" w14:textId="77777777" w:rsidR="008D1911" w:rsidRPr="003B7DC2" w:rsidRDefault="008D1911" w:rsidP="00D30CAA">
      <w:pPr>
        <w:jc w:val="both"/>
        <w:outlineLvl w:val="0"/>
        <w:rPr>
          <w:rFonts w:cs="Arial"/>
          <w:szCs w:val="20"/>
        </w:rPr>
      </w:pPr>
    </w:p>
    <w:p w14:paraId="6F4234C8" w14:textId="77777777" w:rsidR="008D1911" w:rsidRPr="003B7DC2" w:rsidRDefault="008D1911" w:rsidP="00D30CAA">
      <w:pPr>
        <w:jc w:val="both"/>
        <w:rPr>
          <w:rFonts w:cs="Arial"/>
          <w:szCs w:val="20"/>
        </w:rPr>
      </w:pPr>
      <w:r w:rsidRPr="003B7DC2">
        <w:rPr>
          <w:rFonts w:cs="Arial"/>
          <w:szCs w:val="20"/>
        </w:rPr>
        <w:t>Načelo zaupnosti se navezuje na tajne in druge varovane podatke, kakor jih določajo predpisi. Javni uslužbenci se pri svojem delu srečujejo z različno pomembnimi podatki, med katerimi imajo tajni in drugi varovani podatki poseben status. Namen predlagane dopolnitve člena je, da se jasno opredeli podatke, ki jih je javni uslužbenec dolžan varovati: poleg tajnih tudi druge varovane podatke, ki so kot taki določeni s predpisom (na primer predpisi, ki urejajo naloge in pooblastila policije; varovani davčni podatki davčnih zavezancev, ipd.), ne glede na to, kako se je z njimi seznanil. Obveznost varovanja tajnih in drugih varovanih podatkov na podlagi načela zaupnosti velja za vse javne uslužbence, ne glede na to, ali so jih izvedeli pri opravljanju svojega dela ali slučajno, na podlagi kakšnih drugih okoliščin. Če je javni uslužbenec seznanjen s tajnimi ali drugimi varovanimi podatki, jih je dolžan varovati tudi po prenehanju delovnega razmerja. Javnega uslužbenca oziroma nekdanjega javnega uslužbenca lahko dolžnosti varovanja tajnih ali drugih varovanih podatkov odveže le delodajalec. To pa seveda ne pomeni, da ob razrešitvi dolžnosti varovanja npr. tajnega podatka, sam tajni podatek ni več varovan. Sama dolžnost varovanja tajnih podatkov oziroma odveza od dolžnosti varovanja tajnih podatkov ne vpliva na spremembo narave tajnega podatka.</w:t>
      </w:r>
    </w:p>
    <w:p w14:paraId="59EFDA29" w14:textId="77777777" w:rsidR="008D1911" w:rsidRPr="003B7DC2" w:rsidRDefault="008D1911" w:rsidP="00D30CAA">
      <w:pPr>
        <w:jc w:val="both"/>
        <w:outlineLvl w:val="0"/>
        <w:rPr>
          <w:rFonts w:cs="Arial"/>
          <w:b/>
          <w:szCs w:val="20"/>
        </w:rPr>
      </w:pPr>
    </w:p>
    <w:p w14:paraId="61913A53" w14:textId="77777777" w:rsidR="008D1911" w:rsidRPr="003B7DC2" w:rsidRDefault="008D1911" w:rsidP="00D30CAA">
      <w:pPr>
        <w:jc w:val="both"/>
        <w:outlineLvl w:val="0"/>
        <w:rPr>
          <w:rFonts w:cs="Arial"/>
          <w:b/>
          <w:szCs w:val="20"/>
        </w:rPr>
      </w:pPr>
      <w:r w:rsidRPr="003B7DC2">
        <w:rPr>
          <w:rFonts w:cs="Arial"/>
          <w:b/>
          <w:szCs w:val="20"/>
        </w:rPr>
        <w:t>K 12. členu (načelo odgovornosti za rezultate)</w:t>
      </w:r>
    </w:p>
    <w:p w14:paraId="1B775D6B" w14:textId="77777777" w:rsidR="008D1911" w:rsidRPr="003B7DC2" w:rsidRDefault="008D1911" w:rsidP="00D30CAA">
      <w:pPr>
        <w:jc w:val="both"/>
        <w:outlineLvl w:val="0"/>
        <w:rPr>
          <w:rFonts w:cs="Arial"/>
          <w:szCs w:val="20"/>
        </w:rPr>
      </w:pPr>
    </w:p>
    <w:p w14:paraId="4D478E7D" w14:textId="7FF9DEE7" w:rsidR="008D1911" w:rsidRPr="003B7DC2" w:rsidRDefault="008D1911" w:rsidP="00D30CAA">
      <w:pPr>
        <w:jc w:val="both"/>
        <w:outlineLvl w:val="0"/>
        <w:rPr>
          <w:rFonts w:cs="Arial"/>
          <w:szCs w:val="20"/>
        </w:rPr>
      </w:pPr>
      <w:r w:rsidRPr="003B7DC2">
        <w:rPr>
          <w:rFonts w:cs="Arial"/>
          <w:szCs w:val="20"/>
        </w:rPr>
        <w:t xml:space="preserve">Načelo odgovornosti za rezultate določa, da javni uslužbenec odgovarja za kakovostno, hitro in učinkovito izvrševanje </w:t>
      </w:r>
      <w:r w:rsidR="00F97201">
        <w:rPr>
          <w:rFonts w:cs="Arial"/>
          <w:szCs w:val="20"/>
        </w:rPr>
        <w:t>zaupanih</w:t>
      </w:r>
      <w:r w:rsidRPr="003B7DC2">
        <w:rPr>
          <w:rFonts w:cs="Arial"/>
          <w:szCs w:val="20"/>
        </w:rPr>
        <w:t xml:space="preserve"> nalog. Načelo opredeljuje vsebinske kriterije načina izvajanja nalog: kakovost dela, hitrost in učinkovitost ter je temeljno načelo pri določitvi vsebinskih kriterijev o načinu izvajanja nalog, pri presoji, ali javni uslužbenec opravlja dogovorjene obveznosti v pogodbi o zaposlitvi ter pri določanju delovne uspešnosti in napredovanja.</w:t>
      </w:r>
    </w:p>
    <w:p w14:paraId="4D32293A" w14:textId="77777777" w:rsidR="008D1911" w:rsidRPr="003B7DC2" w:rsidRDefault="008D1911" w:rsidP="00D30CAA">
      <w:pPr>
        <w:jc w:val="both"/>
        <w:rPr>
          <w:rFonts w:cs="Arial"/>
          <w:szCs w:val="20"/>
        </w:rPr>
      </w:pPr>
    </w:p>
    <w:p w14:paraId="56A59E60" w14:textId="77777777" w:rsidR="008D1911" w:rsidRPr="003B7DC2" w:rsidRDefault="008D1911" w:rsidP="00D30CAA">
      <w:pPr>
        <w:jc w:val="both"/>
        <w:outlineLvl w:val="0"/>
        <w:rPr>
          <w:rFonts w:cs="Arial"/>
          <w:b/>
          <w:szCs w:val="20"/>
        </w:rPr>
      </w:pPr>
      <w:r w:rsidRPr="003B7DC2">
        <w:rPr>
          <w:rFonts w:cs="Arial"/>
          <w:b/>
          <w:szCs w:val="20"/>
        </w:rPr>
        <w:t>K 13. členu (načelo dobrega gospodarjenja)</w:t>
      </w:r>
    </w:p>
    <w:p w14:paraId="2AB9A6FD" w14:textId="77777777" w:rsidR="008D1911" w:rsidRPr="003B7DC2" w:rsidRDefault="008D1911" w:rsidP="00D30CAA">
      <w:pPr>
        <w:jc w:val="both"/>
        <w:outlineLvl w:val="0"/>
        <w:rPr>
          <w:rFonts w:cs="Arial"/>
          <w:szCs w:val="20"/>
        </w:rPr>
      </w:pPr>
    </w:p>
    <w:p w14:paraId="2F47F0C8" w14:textId="77777777" w:rsidR="008D1911" w:rsidRPr="003B7DC2" w:rsidRDefault="008D1911" w:rsidP="00D30CAA">
      <w:pPr>
        <w:jc w:val="both"/>
        <w:outlineLvl w:val="0"/>
        <w:rPr>
          <w:rFonts w:cs="Arial"/>
          <w:szCs w:val="20"/>
        </w:rPr>
      </w:pPr>
      <w:r w:rsidRPr="003B7DC2">
        <w:rPr>
          <w:rFonts w:cs="Arial"/>
          <w:szCs w:val="20"/>
        </w:rPr>
        <w:t>Vpeljavo podjetniških kriterijev v javno upravo predstavlja načelo dobrega gospodarjenja. Javni uslužbenec mora javna sredstva uporabljati gospodarno in učinkovito. Cilj načela dobrega gospodarjenja je klasično načelo ekonomičnosti: »doseganje najboljših rezultatov ob enakih stroških, oziroma enakih rezultatov ob najnižjih stroških« in je namenjeno zagotovitvi ekonomične porabe javnih sredstev, ki jih ima organ na voljo. Hkrati je gospodarna in učinkovita uporaba javnih sredstev v korist uporabnikov, saj zagotavlja večjo učinkovitost javne uprave in s tem zanje večjo dostopnost do njenih storitev.</w:t>
      </w:r>
    </w:p>
    <w:p w14:paraId="75ECFD52" w14:textId="77777777" w:rsidR="008D1911" w:rsidRPr="003B7DC2" w:rsidRDefault="008D1911" w:rsidP="00D30CAA">
      <w:pPr>
        <w:jc w:val="both"/>
        <w:outlineLvl w:val="0"/>
        <w:rPr>
          <w:rFonts w:cs="Arial"/>
          <w:szCs w:val="20"/>
        </w:rPr>
      </w:pPr>
    </w:p>
    <w:p w14:paraId="1FBF3CBC" w14:textId="77777777" w:rsidR="008D1911" w:rsidRPr="003B7DC2" w:rsidRDefault="008D1911" w:rsidP="00D30CAA">
      <w:pPr>
        <w:jc w:val="both"/>
        <w:outlineLvl w:val="0"/>
        <w:rPr>
          <w:rFonts w:cs="Arial"/>
          <w:b/>
          <w:szCs w:val="20"/>
        </w:rPr>
      </w:pPr>
      <w:r w:rsidRPr="003B7DC2">
        <w:rPr>
          <w:rFonts w:cs="Arial"/>
          <w:szCs w:val="20"/>
        </w:rPr>
        <w:t>Člen se ne spreminja.</w:t>
      </w:r>
    </w:p>
    <w:p w14:paraId="0689BB36" w14:textId="77777777" w:rsidR="008D1911" w:rsidRPr="003B7DC2" w:rsidRDefault="008D1911" w:rsidP="00D30CAA">
      <w:pPr>
        <w:jc w:val="both"/>
        <w:outlineLvl w:val="0"/>
        <w:rPr>
          <w:rFonts w:cs="Arial"/>
          <w:b/>
          <w:szCs w:val="20"/>
        </w:rPr>
      </w:pPr>
    </w:p>
    <w:p w14:paraId="6CDFC1F5" w14:textId="77777777" w:rsidR="008D1911" w:rsidRPr="003B7DC2" w:rsidRDefault="008D1911" w:rsidP="00D30CAA">
      <w:pPr>
        <w:jc w:val="both"/>
        <w:outlineLvl w:val="0"/>
        <w:rPr>
          <w:rFonts w:cs="Arial"/>
          <w:b/>
          <w:szCs w:val="20"/>
        </w:rPr>
      </w:pPr>
      <w:r w:rsidRPr="003B7DC2">
        <w:rPr>
          <w:rFonts w:cs="Arial"/>
          <w:b/>
          <w:szCs w:val="20"/>
        </w:rPr>
        <w:t>K 14. členu (načelo prepovedi nadlegovanja)</w:t>
      </w:r>
    </w:p>
    <w:p w14:paraId="5F20CECF" w14:textId="77777777" w:rsidR="008D1911" w:rsidRPr="003B7DC2" w:rsidRDefault="008D1911" w:rsidP="00D30CAA">
      <w:pPr>
        <w:jc w:val="both"/>
        <w:outlineLvl w:val="0"/>
        <w:rPr>
          <w:rFonts w:cs="Arial"/>
          <w:b/>
          <w:szCs w:val="20"/>
        </w:rPr>
      </w:pPr>
    </w:p>
    <w:p w14:paraId="08AAD051" w14:textId="77777777" w:rsidR="008D1911" w:rsidRPr="003B7DC2" w:rsidRDefault="008D1911" w:rsidP="00D30CAA">
      <w:pPr>
        <w:jc w:val="both"/>
        <w:rPr>
          <w:rFonts w:cs="Arial"/>
          <w:szCs w:val="20"/>
        </w:rPr>
      </w:pPr>
      <w:r w:rsidRPr="003B7DC2">
        <w:rPr>
          <w:rFonts w:cs="Arial"/>
          <w:szCs w:val="20"/>
        </w:rPr>
        <w:t xml:space="preserve">Načelo prepovedi nadlegovanja določa, da je prepovedano vsako fizično, verbalno ali neverbalno ravnanje ali vedenje javnega uslužbenca, ki temelji na katerikoli osebni okoliščini in ustvarja zastrašujoče, sovražno, ponižujoče, sramotilno ali žaljivo delovno okolje za osebo ter žali njeno dostojanstvo. Osnovni namen načela je prepovedati ravnanja, ki pomnijo nadlegovanje v njegovih različnih oblikah, in preprečevati škodljive posledice, ki se kažejo v ogrožanju človekovega dostojanstva in njegove osebne integritete. Ker nadlegovanje pomeni tudi prepovedano obliko diskriminacije, je načelo namenjeno tudi preprečevanju takšnih ravnanj ali vedenj javnih uslužbencev. </w:t>
      </w:r>
    </w:p>
    <w:p w14:paraId="1C06633C" w14:textId="77777777" w:rsidR="008D1911" w:rsidRPr="003B7DC2" w:rsidRDefault="008D1911" w:rsidP="00D30CAA">
      <w:pPr>
        <w:jc w:val="both"/>
        <w:outlineLvl w:val="0"/>
        <w:rPr>
          <w:rFonts w:cs="Arial"/>
          <w:szCs w:val="20"/>
        </w:rPr>
      </w:pPr>
    </w:p>
    <w:p w14:paraId="3C19A3ED" w14:textId="77777777" w:rsidR="008D1911" w:rsidRPr="003B7DC2" w:rsidRDefault="008D1911" w:rsidP="00D30CAA">
      <w:pPr>
        <w:jc w:val="both"/>
        <w:outlineLvl w:val="0"/>
        <w:rPr>
          <w:rFonts w:cs="Arial"/>
          <w:b/>
          <w:szCs w:val="20"/>
        </w:rPr>
      </w:pPr>
      <w:r w:rsidRPr="003B7DC2">
        <w:rPr>
          <w:rFonts w:cs="Arial"/>
          <w:szCs w:val="20"/>
        </w:rPr>
        <w:t>Člen se ne spreminja.</w:t>
      </w:r>
    </w:p>
    <w:p w14:paraId="3EB29E9A" w14:textId="77777777" w:rsidR="008D1911" w:rsidRPr="003B7DC2" w:rsidRDefault="008D1911" w:rsidP="00D30CAA">
      <w:pPr>
        <w:jc w:val="both"/>
        <w:outlineLvl w:val="0"/>
        <w:rPr>
          <w:rFonts w:cs="Arial"/>
          <w:b/>
          <w:szCs w:val="20"/>
        </w:rPr>
      </w:pPr>
    </w:p>
    <w:p w14:paraId="657B5C2D" w14:textId="77777777" w:rsidR="008D1911" w:rsidRPr="003B7DC2" w:rsidRDefault="008D1911" w:rsidP="00D30CAA">
      <w:pPr>
        <w:jc w:val="both"/>
        <w:outlineLvl w:val="0"/>
        <w:rPr>
          <w:rFonts w:cs="Arial"/>
          <w:b/>
          <w:szCs w:val="20"/>
        </w:rPr>
      </w:pPr>
      <w:r w:rsidRPr="003B7DC2">
        <w:rPr>
          <w:rFonts w:cs="Arial"/>
          <w:b/>
          <w:szCs w:val="20"/>
        </w:rPr>
        <w:t>K 15. členu (načelo varovanja poklicnih interesov in plačana pravna pomoč)</w:t>
      </w:r>
    </w:p>
    <w:p w14:paraId="488C0935" w14:textId="77777777" w:rsidR="008D1911" w:rsidRPr="003B7DC2" w:rsidRDefault="008D1911" w:rsidP="00D30CAA">
      <w:pPr>
        <w:jc w:val="both"/>
        <w:rPr>
          <w:rFonts w:cs="Arial"/>
          <w:szCs w:val="20"/>
        </w:rPr>
      </w:pPr>
    </w:p>
    <w:p w14:paraId="3F4A0E72" w14:textId="129799FE" w:rsidR="008D1911" w:rsidRPr="003B7DC2" w:rsidRDefault="008D1911" w:rsidP="00D30CAA">
      <w:pPr>
        <w:jc w:val="both"/>
        <w:rPr>
          <w:rFonts w:cs="Arial"/>
          <w:szCs w:val="20"/>
        </w:rPr>
      </w:pPr>
      <w:r w:rsidRPr="003B7DC2">
        <w:rPr>
          <w:rFonts w:cs="Arial"/>
          <w:szCs w:val="20"/>
        </w:rPr>
        <w:t xml:space="preserve">Skladno z načelom varovanja poklicnih interesov mora delodajalec javnega uslužbenca varovati pred </w:t>
      </w:r>
      <w:r w:rsidR="00F97201">
        <w:rPr>
          <w:rFonts w:cs="Arial"/>
          <w:szCs w:val="20"/>
        </w:rPr>
        <w:t>trpinčenjem, spolnim in drugim nadlegovanjem ter diskriminacijo na delovnem mestu</w:t>
      </w:r>
      <w:r w:rsidRPr="003B7DC2">
        <w:rPr>
          <w:rFonts w:cs="Arial"/>
          <w:szCs w:val="20"/>
        </w:rPr>
        <w:t xml:space="preserve">, ki ogrožajo opravljanje njegovega dela. V skladu s sedaj veljavnim 15. členom Zakona o javnih uslužbencih (Uradni list RS, št. 63/07 – uradno prečiščeno besedilo, 65/08, 69/08 – ZTFI-A, 69/08 – ZZavar-E, 40/12 – ZUJF, 158/20 – ZIntPK-C, 203/20 – ZIUPOPDVE, 202/21 – odl. US in 3/22 – ZDeb) se mora plačana pravna pomoč omogočiti samo uradnikom, ne pa tudi strokovno-tehničnim uslužbencem, ker ne opravljajo javnih nalog. Način zagotavljanja plačane pravne pomoči javnemu uslužbencu ali nekdanjemu javnemu uslužbencu podrobneje določa Uredba o načinu zagotavljanja plačane pravne pomoči javnim uslužbencem (Uradni list RS, št. 71/06). V skladu s predlagano spremembo člena se plačana pravna pomoč zagotovi vsem javnim uslužbencem, torej ne le uradnikom, ki opravljajo javne naloge, temveč tudi strokovno-tehničnim uslužbencem, ki opravljajo druge delovne naloge. </w:t>
      </w:r>
    </w:p>
    <w:p w14:paraId="1718FD3D" w14:textId="77777777" w:rsidR="008D1911" w:rsidRPr="003B7DC2" w:rsidRDefault="008D1911" w:rsidP="00D30CAA">
      <w:pPr>
        <w:jc w:val="both"/>
        <w:rPr>
          <w:rFonts w:cs="Arial"/>
          <w:szCs w:val="20"/>
        </w:rPr>
      </w:pPr>
    </w:p>
    <w:p w14:paraId="34B7CE20" w14:textId="77777777" w:rsidR="008D1911" w:rsidRPr="003B7DC2" w:rsidRDefault="008D1911" w:rsidP="00D30CAA">
      <w:pPr>
        <w:jc w:val="both"/>
        <w:rPr>
          <w:rFonts w:cs="Arial"/>
          <w:szCs w:val="20"/>
        </w:rPr>
      </w:pPr>
      <w:r w:rsidRPr="003B7DC2">
        <w:rPr>
          <w:rFonts w:cs="Arial"/>
          <w:szCs w:val="20"/>
        </w:rPr>
        <w:t xml:space="preserve">S predlagano novo ureditvijo se nadalje upoštevajo opozorila iz prakse, da to vprašanje ni ustrezno pravno urejeno. Predlog zakona s temi dopolnitvami namreč rešuje problematiko v praksi v zvezi s povečanjem števila civilnopravnih zahtevkov zoper javne uslužbence. Med javnimi uslužbenci je precej skupin uslužbencev, ki so v tem smislu posebej izpostavljeni, kot npr. pravosodni policisti, cariniki, ipd. Predlagana dopolnitev drugega odstavka bo tako omogočala dodelitev pravne pomoči javnemu uslužbencu ali nekdanjemu javnemu uslužbencu tudi že v predkazenskem postopku, saj ima glede na veljavno ureditev osumljenec v predkazenskem postopku pravico do pravne pomoči, ob tem pa ureditev pomeni uskladitev pri dodelitvi predmetne pravice z že veljavnimi ureditvami v posebnih predpisih (Zakon o obrambi, Zakon o organiziranosti in delu v policiji). Delodajalec mora tako po predlagani novi ureditvi javnemu uslužbencu ali nekdanjemu javnemu uslužbencu, ki je zaradi izvrševanja nalog v predkazenskem, kazenskem, odškodninskem ali prekrškovnem postopku, zagotoviti plačano pravno pomoč, torej npr. prevzeti stroške pravnega zastopanja tega javnega uslužbenca v navedenih postopkih, ob predpostavki izpolnjenih pogojev, ki jih zakon ob tem uvaja (npr. da delodajalec oceni, da so bile naloge, ki so predmet presoje v predkazenskem, kazenskem postopku, prekrškovnem ali v postopku ugotavljanja odškodninske odgovornosti, izvršene v skladu s pravicami in obveznostmi iz delovnega razmerja).  </w:t>
      </w:r>
    </w:p>
    <w:p w14:paraId="0A6B679D" w14:textId="77777777" w:rsidR="008D1911" w:rsidRPr="003B7DC2" w:rsidRDefault="008D1911" w:rsidP="00D30CAA">
      <w:pPr>
        <w:jc w:val="both"/>
        <w:rPr>
          <w:rFonts w:cs="Arial"/>
          <w:szCs w:val="20"/>
        </w:rPr>
      </w:pPr>
    </w:p>
    <w:p w14:paraId="5572982C" w14:textId="77777777" w:rsidR="008D1911" w:rsidRPr="003B7DC2" w:rsidRDefault="008D1911" w:rsidP="00D30CAA">
      <w:pPr>
        <w:jc w:val="both"/>
        <w:rPr>
          <w:rFonts w:cs="Arial"/>
          <w:szCs w:val="20"/>
        </w:rPr>
      </w:pPr>
      <w:r w:rsidRPr="003B7DC2">
        <w:rPr>
          <w:rFonts w:cs="Arial"/>
          <w:szCs w:val="20"/>
        </w:rPr>
        <w:t xml:space="preserve">Na podlagi predlaganega novega tretjega odstavka bo delodajalec javnemu uslužbencu ali nekdanjemu javnemu uslužbencu, zoper katerega se vodi predkazenski, kazenski, odškodninski ali prekrškovni postopek zaradi opravljanja nalog, založil sredstva, potrebna za plačilo sodnih taks in predujmov za stroške sodnega postopka, pod pogojem, da bo ocenil, da so bile te naloge izvršene v skladu s pravicami in obveznostmi iz delovnega razmerja. Potrebna sredstva za plačilo sodnih taks in predujmov za stroške sodnega postopka se založijo iz sredstev organa, pri katerem je javni uslužbenec ali nekdanji javni uslužbenec opravljal naloge. </w:t>
      </w:r>
    </w:p>
    <w:p w14:paraId="2844BB49" w14:textId="77777777" w:rsidR="008D1911" w:rsidRPr="003B7DC2" w:rsidRDefault="008D1911" w:rsidP="00D30CAA">
      <w:pPr>
        <w:jc w:val="both"/>
        <w:rPr>
          <w:rFonts w:cs="Arial"/>
          <w:szCs w:val="20"/>
        </w:rPr>
      </w:pPr>
    </w:p>
    <w:p w14:paraId="6FD19730" w14:textId="77777777" w:rsidR="008D1911" w:rsidRPr="003B7DC2" w:rsidRDefault="008D1911" w:rsidP="00D30CAA">
      <w:pPr>
        <w:jc w:val="both"/>
        <w:rPr>
          <w:rFonts w:cs="Arial"/>
          <w:szCs w:val="20"/>
        </w:rPr>
      </w:pPr>
      <w:r w:rsidRPr="003B7DC2">
        <w:rPr>
          <w:rFonts w:cs="Arial"/>
          <w:szCs w:val="20"/>
        </w:rPr>
        <w:t xml:space="preserve">Na podlagi novega četrtega odstavka bo oceno, ali so bile javne naloge izvršene v skladu s pravicami in obveznostmi iz delovnega razmerja, podal predstojnik na podlagi pregleda zadeve ter po potrebi tudi po opravljenem razgovoru z javnim uslužbencem in njegovim nadrejenim. </w:t>
      </w:r>
    </w:p>
    <w:p w14:paraId="6BB3DBCB" w14:textId="77777777" w:rsidR="00D336D0" w:rsidRDefault="00D336D0" w:rsidP="00D30CAA">
      <w:pPr>
        <w:jc w:val="both"/>
        <w:rPr>
          <w:rFonts w:cs="Arial"/>
          <w:szCs w:val="20"/>
        </w:rPr>
      </w:pPr>
    </w:p>
    <w:p w14:paraId="56A20B11" w14:textId="1BFD9E6F" w:rsidR="008D1911" w:rsidRPr="003B7DC2" w:rsidRDefault="008D1911" w:rsidP="00D30CAA">
      <w:pPr>
        <w:jc w:val="both"/>
        <w:rPr>
          <w:rFonts w:cs="Arial"/>
          <w:szCs w:val="20"/>
        </w:rPr>
      </w:pPr>
      <w:r w:rsidRPr="003B7DC2">
        <w:rPr>
          <w:rFonts w:cs="Arial"/>
          <w:szCs w:val="20"/>
        </w:rPr>
        <w:t xml:space="preserve">Zagotovitev plačila pravne pomoči ter založitev sredstev, potrebnih za plačilo sodnih taks in predujmov za stroške sodnega postopka v skladu z novim petim odstavkom ne bo mogel uveljavljati javni uslužbenec ali nekdanji javni uslužbenec, zoper katerega je bil uveden disciplinski postopek ali postopek redne ali izredne odpovedi pogodbe o zaposlitvi iz krivdnega razloga v zvezi z opravljanjem nalog. </w:t>
      </w:r>
    </w:p>
    <w:p w14:paraId="218F641E" w14:textId="77777777" w:rsidR="008D1911" w:rsidRPr="003B7DC2" w:rsidRDefault="008D1911" w:rsidP="00D30CAA">
      <w:pPr>
        <w:jc w:val="both"/>
        <w:rPr>
          <w:rFonts w:cs="Arial"/>
          <w:szCs w:val="20"/>
        </w:rPr>
      </w:pPr>
    </w:p>
    <w:p w14:paraId="15009DAE" w14:textId="238B8337" w:rsidR="008D1911" w:rsidRPr="003B7DC2" w:rsidRDefault="008D1911" w:rsidP="00D30CAA">
      <w:pPr>
        <w:jc w:val="both"/>
        <w:rPr>
          <w:rFonts w:cs="Arial"/>
          <w:szCs w:val="20"/>
        </w:rPr>
      </w:pPr>
      <w:r w:rsidRPr="003B7DC2">
        <w:rPr>
          <w:rFonts w:cs="Arial"/>
          <w:szCs w:val="20"/>
        </w:rPr>
        <w:t xml:space="preserve">Način zagotavljanja plačane pravne pomoči, sodnih taks in predujmov za stroške sodnega postopka bo </w:t>
      </w:r>
      <w:r w:rsidR="00F97201">
        <w:rPr>
          <w:rFonts w:cs="Arial"/>
          <w:szCs w:val="20"/>
        </w:rPr>
        <w:t xml:space="preserve">na podlagi šestega odstavka člena </w:t>
      </w:r>
      <w:r w:rsidRPr="003B7DC2">
        <w:rPr>
          <w:rFonts w:cs="Arial"/>
          <w:szCs w:val="20"/>
        </w:rPr>
        <w:t xml:space="preserve">podrobneje določila vlada. </w:t>
      </w:r>
    </w:p>
    <w:p w14:paraId="53ADDA53" w14:textId="77777777" w:rsidR="008D1911" w:rsidRPr="003B7DC2" w:rsidRDefault="008D1911" w:rsidP="00D30CAA">
      <w:pPr>
        <w:jc w:val="both"/>
        <w:rPr>
          <w:rFonts w:cs="Arial"/>
          <w:szCs w:val="20"/>
        </w:rPr>
      </w:pPr>
    </w:p>
    <w:p w14:paraId="4F9D923F" w14:textId="77777777" w:rsidR="008D1911" w:rsidRPr="003B7DC2" w:rsidRDefault="008D1911" w:rsidP="00D30CAA">
      <w:pPr>
        <w:jc w:val="both"/>
        <w:outlineLvl w:val="0"/>
        <w:rPr>
          <w:rFonts w:cs="Arial"/>
          <w:b/>
          <w:szCs w:val="20"/>
        </w:rPr>
      </w:pPr>
      <w:r w:rsidRPr="003B7DC2">
        <w:rPr>
          <w:rFonts w:cs="Arial"/>
          <w:b/>
          <w:szCs w:val="20"/>
        </w:rPr>
        <w:t>K 16. členu (način določanja pravic in obveznosti)</w:t>
      </w:r>
    </w:p>
    <w:p w14:paraId="6B004A88" w14:textId="77777777" w:rsidR="008D1911" w:rsidRPr="003B7DC2" w:rsidRDefault="008D1911" w:rsidP="00D30CAA">
      <w:pPr>
        <w:jc w:val="both"/>
        <w:outlineLvl w:val="0"/>
        <w:rPr>
          <w:rFonts w:cs="Arial"/>
          <w:szCs w:val="20"/>
        </w:rPr>
      </w:pPr>
    </w:p>
    <w:p w14:paraId="053846D6" w14:textId="3224528D" w:rsidR="008D1911" w:rsidRPr="003B7DC2" w:rsidRDefault="008D1911" w:rsidP="00D30CAA">
      <w:pPr>
        <w:jc w:val="both"/>
        <w:outlineLvl w:val="0"/>
        <w:rPr>
          <w:rFonts w:cs="Arial"/>
          <w:szCs w:val="20"/>
        </w:rPr>
      </w:pPr>
      <w:r w:rsidRPr="003B7DC2">
        <w:rPr>
          <w:rFonts w:cs="Arial"/>
          <w:szCs w:val="20"/>
        </w:rPr>
        <w:t xml:space="preserve">Člen prikazuje sistem urejanja delovnih razmerij v javnem sektorju. Za javne uslužbence velja splošna delovnopravna zakonodaja, če posebni (področni) zakoni posameznih vprašanj ne urejajo drugače. Pravice in obveznosti javnih uslužbencev iz delovnih razmerij se urejajo tudi s kolektivnimi pogodbami. Delovno razmerje v javnem sektorju se sklene s pogodbo o zaposlitvi. </w:t>
      </w:r>
      <w:r w:rsidR="00FE5456">
        <w:rPr>
          <w:rFonts w:cs="Arial"/>
          <w:szCs w:val="20"/>
        </w:rPr>
        <w:t>S sremembo</w:t>
      </w:r>
      <w:r w:rsidRPr="003B7DC2">
        <w:rPr>
          <w:rFonts w:cs="Arial"/>
          <w:szCs w:val="20"/>
        </w:rPr>
        <w:t xml:space="preserve"> tretjega odstavka je na novo za celoten javni sektor določeno, da delodajalec ne sme sprejeti odločitve, ki bi zagotavljala javnemu uslužbencu več pravic oziroma bolj ugodne ali drugačne pogoje dela, kot so določeni s predpisi delovnega prava in kolektivnimi pogodbami. </w:t>
      </w:r>
    </w:p>
    <w:p w14:paraId="5B0223EE" w14:textId="77777777" w:rsidR="008D1911" w:rsidRPr="003B7DC2" w:rsidRDefault="008D1911" w:rsidP="00D30CAA">
      <w:pPr>
        <w:jc w:val="both"/>
        <w:outlineLvl w:val="0"/>
        <w:rPr>
          <w:rFonts w:cs="Arial"/>
          <w:szCs w:val="20"/>
        </w:rPr>
      </w:pPr>
    </w:p>
    <w:p w14:paraId="7C295765" w14:textId="77777777" w:rsidR="008D1911" w:rsidRPr="003B7DC2" w:rsidRDefault="008D1911" w:rsidP="00D30CAA">
      <w:pPr>
        <w:jc w:val="both"/>
        <w:outlineLvl w:val="0"/>
        <w:rPr>
          <w:rFonts w:cs="Arial"/>
          <w:szCs w:val="20"/>
        </w:rPr>
      </w:pPr>
      <w:r w:rsidRPr="003B7DC2">
        <w:rPr>
          <w:rFonts w:cs="Arial"/>
          <w:szCs w:val="20"/>
        </w:rPr>
        <w:t xml:space="preserve">Člen v četrtem odstavku daje pooblastilo vladi, da s podzakonskim predpisom določi merila oziroma pravila za enotno odločanje organov državne uprave, pravosodnih organov in oseb javnega prava, katerih ustanovitelj je država oziroma v katerih država zagotavlja sredstva za plače, o pravicah in obveznostih javnih uslužbencev v skladu z zakonom oziroma kolektivno pogodbo. Enotna pravila vlade o urejanju delovnopravnih razmerij ne morejo segati na druge samostojne in neodvisne državne organe, ki imajo po ustavi samostojen in neodvisen položaj (Ustavno sodišče RS, Računsko sodišče RS, Varuh človekovih pravic in druge). </w:t>
      </w:r>
    </w:p>
    <w:p w14:paraId="590ABA25" w14:textId="77777777" w:rsidR="008D1911" w:rsidRPr="003B7DC2" w:rsidRDefault="008D1911" w:rsidP="00D30CAA">
      <w:pPr>
        <w:jc w:val="both"/>
        <w:outlineLvl w:val="0"/>
        <w:rPr>
          <w:rFonts w:cs="Arial"/>
          <w:szCs w:val="20"/>
        </w:rPr>
      </w:pPr>
    </w:p>
    <w:p w14:paraId="0B941268" w14:textId="77777777" w:rsidR="008D1911" w:rsidRPr="003B7DC2" w:rsidRDefault="008D1911" w:rsidP="00D30CAA">
      <w:pPr>
        <w:jc w:val="both"/>
        <w:outlineLvl w:val="0"/>
        <w:rPr>
          <w:rFonts w:cs="Arial"/>
          <w:szCs w:val="20"/>
        </w:rPr>
      </w:pPr>
      <w:r w:rsidRPr="003B7DC2">
        <w:rPr>
          <w:rFonts w:cs="Arial"/>
          <w:szCs w:val="20"/>
        </w:rPr>
        <w:t xml:space="preserve">Posebna izjema je na podlagi petega odstavka člena javni zavod RTV Slovenija zaradi zaščite njegove strokovne neodvisnosti oziroma svobode novinarskega izražanja. Vlada s svojimi akti ne more urejati razmerij novinarjev in drugih zaposlenih na RTV, saj ima javni zavod RTV po Zakonu o Radioteleviziji Slovenija (Uradni list RS, št. 96/05, 109/05 – ZDavP-1B, 105/06 – odl. US, 26/09 – ZIPRS0809-B, 9/14 in 163/22) in drugih zakonih, ki urejajo področje medijev, poseben položaj, ki zavodu zagotavlja neodvisnost poslovanja in opravljanja javne službe na področju radijske in televizijske dejavnosti. RTV Slovenija je javni zavod posebnega kulturnega in nacionalnega pomena, ki opravlja javno službo na področju radijske in televizijske dejavnosti, z namenom zagotavljanja demokratičnih, socialnih in kulturnih potreb državljanov Republike Slovenije, Slovencev po svetu, pripadnikov slovenskih narodnih manjšin v Italiji, Avstriji in Madžarski, italijanske in madžarske narodne skupnosti v Republiki Sloveniji, ter druge dejavnosti v skladu s tem zakonom in Statutom RTV Slovenija ter zakonom, ki ureja področje medijev. </w:t>
      </w:r>
    </w:p>
    <w:p w14:paraId="4A92E803" w14:textId="77777777" w:rsidR="008D1911" w:rsidRPr="003B7DC2" w:rsidRDefault="008D1911" w:rsidP="00D30CAA">
      <w:pPr>
        <w:jc w:val="both"/>
        <w:outlineLvl w:val="0"/>
        <w:rPr>
          <w:rFonts w:cs="Arial"/>
          <w:b/>
          <w:szCs w:val="20"/>
        </w:rPr>
      </w:pPr>
    </w:p>
    <w:p w14:paraId="00DB98D4" w14:textId="77777777" w:rsidR="008D1911" w:rsidRPr="003B7DC2" w:rsidRDefault="008D1911" w:rsidP="00D30CAA">
      <w:pPr>
        <w:jc w:val="both"/>
        <w:outlineLvl w:val="0"/>
        <w:rPr>
          <w:rFonts w:cs="Arial"/>
          <w:b/>
          <w:szCs w:val="20"/>
        </w:rPr>
      </w:pPr>
      <w:r w:rsidRPr="003B7DC2">
        <w:rPr>
          <w:rFonts w:cs="Arial"/>
          <w:b/>
          <w:szCs w:val="20"/>
        </w:rPr>
        <w:t>K 17. členu (posebni pogoj za zasedbo delovnega mesta)</w:t>
      </w:r>
    </w:p>
    <w:p w14:paraId="0382B969" w14:textId="77777777" w:rsidR="008D1911" w:rsidRPr="003B7DC2" w:rsidRDefault="008D1911" w:rsidP="00D30CAA">
      <w:pPr>
        <w:jc w:val="both"/>
        <w:outlineLvl w:val="0"/>
        <w:rPr>
          <w:rFonts w:cs="Arial"/>
          <w:szCs w:val="20"/>
        </w:rPr>
      </w:pPr>
    </w:p>
    <w:p w14:paraId="490FB40E" w14:textId="6950D479" w:rsidR="008D1911" w:rsidRPr="003B7DC2" w:rsidRDefault="008D1911" w:rsidP="00D30CAA">
      <w:pPr>
        <w:jc w:val="both"/>
        <w:rPr>
          <w:rFonts w:cs="Arial"/>
          <w:szCs w:val="20"/>
        </w:rPr>
      </w:pPr>
      <w:r w:rsidRPr="003B7DC2">
        <w:rPr>
          <w:rFonts w:cs="Arial"/>
          <w:szCs w:val="20"/>
        </w:rPr>
        <w:t xml:space="preserve">Zakon določa splošno obvezo za celoten javni sektor, da se v vseh primerih, kjer je zaradi varstva pravic </w:t>
      </w:r>
      <w:r w:rsidR="00FE5456">
        <w:rPr>
          <w:rFonts w:cs="Arial"/>
          <w:szCs w:val="20"/>
        </w:rPr>
        <w:t xml:space="preserve">italijanske in madžarske </w:t>
      </w:r>
      <w:r w:rsidRPr="003B7DC2">
        <w:rPr>
          <w:rFonts w:cs="Arial"/>
          <w:szCs w:val="20"/>
        </w:rPr>
        <w:t>narodn</w:t>
      </w:r>
      <w:r w:rsidR="00FE5456">
        <w:rPr>
          <w:rFonts w:cs="Arial"/>
          <w:szCs w:val="20"/>
        </w:rPr>
        <w:t>e</w:t>
      </w:r>
      <w:r w:rsidRPr="003B7DC2">
        <w:rPr>
          <w:rFonts w:cs="Arial"/>
          <w:szCs w:val="20"/>
        </w:rPr>
        <w:t xml:space="preserve"> skupnosti na podlagi področnih zakonov določeno poslovanje s strankami tudi v jeziku narodne skupnosti, to odrazi tudi v pogojih za zasedbo delovnega mesta. </w:t>
      </w:r>
      <w:r w:rsidR="003A2DE7">
        <w:rPr>
          <w:rFonts w:cs="Arial"/>
          <w:szCs w:val="20"/>
        </w:rPr>
        <w:t xml:space="preserve">Enako kot izhaja iz sedaj </w:t>
      </w:r>
      <w:r w:rsidRPr="003B7DC2">
        <w:rPr>
          <w:rFonts w:cs="Arial"/>
          <w:szCs w:val="20"/>
        </w:rPr>
        <w:t>veljavn</w:t>
      </w:r>
      <w:r w:rsidR="003A2DE7">
        <w:rPr>
          <w:rFonts w:cs="Arial"/>
          <w:szCs w:val="20"/>
        </w:rPr>
        <w:t>ega</w:t>
      </w:r>
      <w:r w:rsidRPr="003B7DC2">
        <w:rPr>
          <w:rFonts w:cs="Arial"/>
          <w:szCs w:val="20"/>
        </w:rPr>
        <w:t xml:space="preserve"> Zakon</w:t>
      </w:r>
      <w:r w:rsidR="003A2DE7">
        <w:rPr>
          <w:rFonts w:cs="Arial"/>
          <w:szCs w:val="20"/>
        </w:rPr>
        <w:t>a</w:t>
      </w:r>
      <w:r w:rsidRPr="003B7DC2">
        <w:rPr>
          <w:rFonts w:cs="Arial"/>
          <w:szCs w:val="20"/>
        </w:rPr>
        <w:t xml:space="preserve"> o javnih uslužbencih (Uradni list RS, št. 63/07 – uradno prečiščeno besedilo, 65/08, </w:t>
      </w:r>
      <w:hyperlink r:id="rId156" w:tgtFrame="_blank" w:history="1">
        <w:r w:rsidRPr="003B7DC2">
          <w:rPr>
            <w:rFonts w:cs="Arial"/>
            <w:szCs w:val="20"/>
          </w:rPr>
          <w:t>69/08</w:t>
        </w:r>
      </w:hyperlink>
      <w:r w:rsidRPr="003B7DC2">
        <w:rPr>
          <w:rFonts w:cs="Arial"/>
          <w:szCs w:val="20"/>
        </w:rPr>
        <w:t xml:space="preserve">-ZTFI-A, </w:t>
      </w:r>
      <w:hyperlink r:id="rId157" w:tgtFrame="_blank" w:history="1">
        <w:r w:rsidRPr="003B7DC2">
          <w:rPr>
            <w:rFonts w:cs="Arial"/>
            <w:szCs w:val="20"/>
          </w:rPr>
          <w:t>69/08</w:t>
        </w:r>
      </w:hyperlink>
      <w:r w:rsidRPr="003B7DC2">
        <w:rPr>
          <w:rFonts w:cs="Arial"/>
          <w:szCs w:val="20"/>
        </w:rPr>
        <w:t xml:space="preserve">-ZZavar-E, </w:t>
      </w:r>
      <w:hyperlink r:id="rId158" w:tgtFrame="_blank" w:history="1">
        <w:r w:rsidRPr="003B7DC2">
          <w:rPr>
            <w:rFonts w:cs="Arial"/>
            <w:szCs w:val="20"/>
          </w:rPr>
          <w:t>40/12</w:t>
        </w:r>
      </w:hyperlink>
      <w:r w:rsidRPr="003B7DC2">
        <w:rPr>
          <w:rFonts w:cs="Arial"/>
          <w:szCs w:val="20"/>
        </w:rPr>
        <w:t xml:space="preserve">-ZUJF, </w:t>
      </w:r>
      <w:hyperlink r:id="rId159" w:tgtFrame="_blank" w:tooltip="Zakon o spremembah in dopolnitvah Zakona o integriteti in preprečevanju korupcije" w:history="1">
        <w:r w:rsidRPr="003B7DC2">
          <w:rPr>
            <w:rFonts w:cs="Arial"/>
            <w:szCs w:val="20"/>
          </w:rPr>
          <w:t>158/20</w:t>
        </w:r>
      </w:hyperlink>
      <w:r w:rsidRPr="003B7DC2">
        <w:rPr>
          <w:rFonts w:cs="Arial"/>
          <w:szCs w:val="20"/>
        </w:rPr>
        <w:t xml:space="preserve"> – ZIntPK-C, </w:t>
      </w:r>
      <w:hyperlink r:id="rId160" w:tgtFrame="_blank" w:tooltip="Zakon o interventnih ukrepih za pomoč pri omilitvi posledic drugega vala epidemije COVID-19" w:history="1">
        <w:r w:rsidRPr="003B7DC2">
          <w:rPr>
            <w:rFonts w:cs="Arial"/>
            <w:szCs w:val="20"/>
          </w:rPr>
          <w:t>203/20</w:t>
        </w:r>
      </w:hyperlink>
      <w:r w:rsidRPr="003B7DC2">
        <w:rPr>
          <w:rFonts w:cs="Arial"/>
          <w:szCs w:val="20"/>
        </w:rPr>
        <w:t xml:space="preserve"> – ZIUPOPDVE, </w:t>
      </w:r>
      <w:hyperlink r:id="rId161" w:tgtFrame="_blank" w:tooltip="Odločba o razveljavitvi tretjega, četrtega in petega odstavka 89. člena Zakona o delovnih razmerjih ter 156.a člena Zakona o javnih uslužbencih" w:history="1">
        <w:r w:rsidRPr="003B7DC2">
          <w:rPr>
            <w:rFonts w:cs="Arial"/>
            <w:szCs w:val="20"/>
          </w:rPr>
          <w:t>202/21</w:t>
        </w:r>
      </w:hyperlink>
      <w:r w:rsidRPr="003B7DC2">
        <w:rPr>
          <w:rFonts w:cs="Arial"/>
          <w:szCs w:val="20"/>
        </w:rPr>
        <w:t xml:space="preserve"> – odl. US in </w:t>
      </w:r>
      <w:hyperlink r:id="rId162" w:tgtFrame="_blank" w:tooltip="Zakon o debirokratizaciji" w:history="1">
        <w:r w:rsidRPr="003B7DC2">
          <w:rPr>
            <w:rFonts w:cs="Arial"/>
            <w:szCs w:val="20"/>
          </w:rPr>
          <w:t>3/22</w:t>
        </w:r>
      </w:hyperlink>
      <w:r w:rsidRPr="003B7DC2">
        <w:rPr>
          <w:rFonts w:cs="Arial"/>
          <w:szCs w:val="20"/>
        </w:rPr>
        <w:t xml:space="preserve"> – ZDeb)</w:t>
      </w:r>
      <w:r w:rsidR="003A2DE7">
        <w:rPr>
          <w:rFonts w:cs="Arial"/>
          <w:szCs w:val="20"/>
        </w:rPr>
        <w:t>, je</w:t>
      </w:r>
      <w:r w:rsidRPr="003B7DC2">
        <w:rPr>
          <w:rFonts w:cs="Arial"/>
          <w:szCs w:val="20"/>
        </w:rPr>
        <w:t xml:space="preserve"> znanje jezika italijanske ali madžarske narodne skupnosti določen kot posebni pogoj za zasedbo delovnega mesta, </w:t>
      </w:r>
      <w:r w:rsidR="003A2DE7">
        <w:rPr>
          <w:rFonts w:cs="Arial"/>
          <w:szCs w:val="20"/>
        </w:rPr>
        <w:t xml:space="preserve">zato </w:t>
      </w:r>
      <w:r w:rsidRPr="003B7DC2">
        <w:rPr>
          <w:rFonts w:cs="Arial"/>
          <w:szCs w:val="20"/>
        </w:rPr>
        <w:t xml:space="preserve">mora javni uslužbenec predhodno izkazati izpolnjevanje tega pogoja. Navedeno pomeni, da morajo javni uslužbenci imeti potrebno znanje jezika narodne skupnosti že pred nastopom dela na delovnem mestu oziroma da je znanje jezika narodne skupnosti pogoj, ki ga morajo javni uslužbenci izpolnjevati pred sklenitvijo delovnega razmerja v organu. Javni uslužbenec mora izkazati izpolnjevanje pogojev pred sklenitvijo delovnega razmerja. Zakon in na njegovi podlagi izdani podzakonski predpisi načinov preverjanja izpolnjevanja pogoja znanja jezika narodne skupnosti posebej ne določajo, ampak je to prepuščeno odločitvi in prosti presoji predstojniku organa. Predstojnik je tisti, ki mora določiti način preverjanja, s katerim se ugotovi, ali javni uslužbenec izpolnjuje pogoje za konkretno delovno mesto, na katerem se zahteva znanje jezika narodne skupnosti. Preverjanje izpolnjevanja tega pogoja je v skladu z drugim odstavkom 66. člena predloga zakona možno na podlagi presoje predložene dokumentacije oziroma na podlagi pisnega preizkusa, ustnega preizkusa, ki ga opravi oseba, ki je kvalificirana za presojo znanja jezika narodne skupnosti, ali kako drugače. </w:t>
      </w:r>
    </w:p>
    <w:p w14:paraId="7A7B6A49" w14:textId="77777777" w:rsidR="008D1911" w:rsidRPr="003B7DC2" w:rsidRDefault="008D1911" w:rsidP="00D30CAA">
      <w:pPr>
        <w:jc w:val="both"/>
        <w:rPr>
          <w:rFonts w:cs="Arial"/>
          <w:szCs w:val="20"/>
        </w:rPr>
      </w:pPr>
    </w:p>
    <w:p w14:paraId="6BA9745E"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5EE2321B" w14:textId="77777777" w:rsidR="008D1911" w:rsidRPr="003B7DC2" w:rsidRDefault="008D1911" w:rsidP="00D30CAA">
      <w:pPr>
        <w:jc w:val="both"/>
        <w:rPr>
          <w:rFonts w:cs="Arial"/>
          <w:szCs w:val="20"/>
        </w:rPr>
      </w:pPr>
    </w:p>
    <w:p w14:paraId="26A92EAB" w14:textId="77777777" w:rsidR="008D1911" w:rsidRPr="003B7DC2" w:rsidRDefault="008D1911" w:rsidP="00D30CAA">
      <w:pPr>
        <w:jc w:val="both"/>
        <w:outlineLvl w:val="0"/>
        <w:rPr>
          <w:rFonts w:cs="Arial"/>
          <w:b/>
          <w:szCs w:val="20"/>
        </w:rPr>
      </w:pPr>
      <w:r w:rsidRPr="003B7DC2">
        <w:rPr>
          <w:rFonts w:cs="Arial"/>
          <w:b/>
          <w:szCs w:val="20"/>
        </w:rPr>
        <w:t>K 18. členu (delovanje sindikata in kolektivna dogovarjanja)</w:t>
      </w:r>
    </w:p>
    <w:p w14:paraId="43702F70" w14:textId="77777777" w:rsidR="008D1911" w:rsidRPr="003B7DC2" w:rsidRDefault="008D1911" w:rsidP="00D30CAA">
      <w:pPr>
        <w:jc w:val="both"/>
        <w:outlineLvl w:val="0"/>
        <w:rPr>
          <w:rFonts w:cs="Arial"/>
          <w:szCs w:val="20"/>
        </w:rPr>
      </w:pPr>
    </w:p>
    <w:p w14:paraId="41D8A2F2" w14:textId="77777777" w:rsidR="008D1911" w:rsidRPr="003B7DC2" w:rsidRDefault="008D1911" w:rsidP="00D30CAA">
      <w:pPr>
        <w:jc w:val="both"/>
        <w:outlineLvl w:val="0"/>
        <w:rPr>
          <w:rFonts w:cs="Arial"/>
          <w:szCs w:val="20"/>
        </w:rPr>
      </w:pPr>
      <w:r w:rsidRPr="003B7DC2">
        <w:rPr>
          <w:rFonts w:cs="Arial"/>
          <w:szCs w:val="20"/>
        </w:rPr>
        <w:t xml:space="preserve">Člen konkretizira ustavno pravico do sindikalne svobode (76. člen) in določa zakonsko pravico vseh javnih uslužbencev do sindikalnega združevanja in delovanja. Javni uslužbenci imajo na podlagi tega člena tudi pravico do kolektivnih dogovarjanj. Kolektivno dogovarjanje v javnem sektorju poteka na nacionalni ravni prek pogajalske komisije, ki jo sestavljata vladna in sindikalna stran. </w:t>
      </w:r>
    </w:p>
    <w:p w14:paraId="2EEFEDCA" w14:textId="77777777" w:rsidR="008D1911" w:rsidRPr="003B7DC2" w:rsidRDefault="008D1911" w:rsidP="00D30CAA">
      <w:pPr>
        <w:jc w:val="both"/>
        <w:rPr>
          <w:rFonts w:cs="Arial"/>
          <w:szCs w:val="20"/>
        </w:rPr>
      </w:pPr>
    </w:p>
    <w:p w14:paraId="458229FC"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2D918CF4" w14:textId="77777777" w:rsidR="008D1911" w:rsidRPr="003B7DC2" w:rsidRDefault="008D1911" w:rsidP="00D30CAA">
      <w:pPr>
        <w:jc w:val="both"/>
        <w:outlineLvl w:val="0"/>
        <w:rPr>
          <w:rFonts w:cs="Arial"/>
          <w:b/>
          <w:szCs w:val="20"/>
        </w:rPr>
      </w:pPr>
    </w:p>
    <w:p w14:paraId="43D92F67" w14:textId="77777777" w:rsidR="008D1911" w:rsidRPr="003B7DC2" w:rsidRDefault="008D1911" w:rsidP="00D30CAA">
      <w:pPr>
        <w:jc w:val="both"/>
        <w:outlineLvl w:val="0"/>
        <w:rPr>
          <w:rFonts w:cs="Arial"/>
          <w:b/>
          <w:szCs w:val="20"/>
        </w:rPr>
      </w:pPr>
      <w:r w:rsidRPr="003B7DC2">
        <w:rPr>
          <w:rFonts w:cs="Arial"/>
          <w:b/>
          <w:szCs w:val="20"/>
        </w:rPr>
        <w:t>K 19. členu (stavka)</w:t>
      </w:r>
    </w:p>
    <w:p w14:paraId="7DFC562F" w14:textId="77777777" w:rsidR="008D1911" w:rsidRPr="003B7DC2" w:rsidRDefault="008D1911" w:rsidP="00D30CAA">
      <w:pPr>
        <w:jc w:val="both"/>
        <w:outlineLvl w:val="0"/>
        <w:rPr>
          <w:rFonts w:cs="Arial"/>
          <w:szCs w:val="20"/>
        </w:rPr>
      </w:pPr>
    </w:p>
    <w:p w14:paraId="54834C1F" w14:textId="77777777" w:rsidR="008D1911" w:rsidRPr="003B7DC2" w:rsidRDefault="008D1911" w:rsidP="00D30CAA">
      <w:pPr>
        <w:jc w:val="both"/>
        <w:outlineLvl w:val="0"/>
        <w:rPr>
          <w:rFonts w:cs="Arial"/>
          <w:szCs w:val="20"/>
        </w:rPr>
      </w:pPr>
      <w:r w:rsidRPr="003B7DC2">
        <w:rPr>
          <w:rFonts w:cs="Arial"/>
          <w:szCs w:val="20"/>
        </w:rPr>
        <w:t>Člen vsebuje splošno pravilo glede pravice do stavke v javnem sektorju, ki je dana vsem javnim uslužbencem. Javni uslužbenci imajo načeloma pravico do stavke, ki pa se lahko skladno z ustavno ureditvijo omeji zaradi varstva javnih koristi. Omejitve pravice do stavke javnih uslužbencev ureja poseben zakon. Posamezne omejitve pravice do stavke določenih javnih uslužbencev (tako npr. policisti) so urejene tudi v posameznih področnih zakonih.</w:t>
      </w:r>
    </w:p>
    <w:p w14:paraId="4C0C35A0" w14:textId="77777777" w:rsidR="008D1911" w:rsidRPr="003B7DC2" w:rsidRDefault="008D1911" w:rsidP="00D30CAA">
      <w:pPr>
        <w:jc w:val="both"/>
        <w:rPr>
          <w:rFonts w:cs="Arial"/>
          <w:szCs w:val="20"/>
        </w:rPr>
      </w:pPr>
    </w:p>
    <w:p w14:paraId="0B721857"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331C7395" w14:textId="77777777" w:rsidR="008D1911" w:rsidRPr="003B7DC2" w:rsidRDefault="008D1911" w:rsidP="00D30CAA">
      <w:pPr>
        <w:jc w:val="both"/>
        <w:outlineLvl w:val="0"/>
        <w:rPr>
          <w:rFonts w:cs="Arial"/>
          <w:b/>
          <w:szCs w:val="20"/>
        </w:rPr>
      </w:pPr>
    </w:p>
    <w:p w14:paraId="658AFAE3" w14:textId="77777777" w:rsidR="008D1911" w:rsidRPr="003B7DC2" w:rsidRDefault="008D1911" w:rsidP="00D30CAA">
      <w:pPr>
        <w:jc w:val="both"/>
        <w:outlineLvl w:val="0"/>
        <w:rPr>
          <w:rFonts w:cs="Arial"/>
          <w:b/>
          <w:szCs w:val="20"/>
        </w:rPr>
      </w:pPr>
      <w:r w:rsidRPr="003B7DC2">
        <w:rPr>
          <w:rFonts w:cs="Arial"/>
          <w:b/>
          <w:szCs w:val="20"/>
        </w:rPr>
        <w:t>K 20. členu (sistemizacija)</w:t>
      </w:r>
    </w:p>
    <w:p w14:paraId="1FC7B58D" w14:textId="77777777" w:rsidR="008D1911" w:rsidRPr="003B7DC2" w:rsidRDefault="008D1911" w:rsidP="00D30CAA">
      <w:pPr>
        <w:jc w:val="both"/>
        <w:outlineLvl w:val="0"/>
        <w:rPr>
          <w:rFonts w:cs="Arial"/>
          <w:szCs w:val="20"/>
        </w:rPr>
      </w:pPr>
    </w:p>
    <w:p w14:paraId="4B8CA8F4"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Člen v prvem odstavku določa obveznost državnih organov, uprav lokalnih skupnosti in oseb javnega prava, da sprejmejo akt o sistemizaciji delovnih mest, v katerem morajo imeti opredeljena delovna mesta, potrebna za izvajanje nalog. Minimalno, kar mora biti določeno pri posameznem delovnem mestu, so opis del in nalog ter pogoji za zasedbo delovnega mesta. Upoštevaje težave, zaznane v praksi, se na novo določa tudi, da če je v isti organizacijski enoti več enakih delovnih mest, se v sistemizaciji delovnih mest navede število teh delovnih mest. V sistemizaciji se bo tako določilo tudi, koliko (konkretno število) posameznih delovnih mest je potrebno za izvajanje nalog ter v katerih notranje organizacijskih enotah. Uredba o notranji organizaciji, sistemizaciji, delovnih mestih in nazivih v organih javne uprave in v pravosodnih organih (Uradni list RS, št. 58/03, 81/03, 109/03, 43/04, 58/04 – popr.,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in 74/23) navedeno sicer rešuje, vendar ne za vse organe, ki jih zavezuje obravnavani člen (npr. javni zavodi, javni skladi, javne agencije…). </w:t>
      </w:r>
    </w:p>
    <w:p w14:paraId="6E3A8476" w14:textId="77777777" w:rsidR="008D1911" w:rsidRPr="003B7DC2" w:rsidRDefault="008D1911" w:rsidP="00D30CAA">
      <w:pPr>
        <w:jc w:val="both"/>
        <w:rPr>
          <w:rFonts w:cs="Arial"/>
          <w:szCs w:val="20"/>
        </w:rPr>
      </w:pPr>
    </w:p>
    <w:p w14:paraId="55F88B51" w14:textId="77777777" w:rsidR="008D1911" w:rsidRPr="003B7DC2" w:rsidRDefault="008D1911" w:rsidP="00D30CAA">
      <w:pPr>
        <w:jc w:val="both"/>
        <w:rPr>
          <w:rFonts w:cs="Arial"/>
          <w:szCs w:val="20"/>
        </w:rPr>
      </w:pPr>
      <w:r w:rsidRPr="003B7DC2">
        <w:rPr>
          <w:rFonts w:cs="Arial"/>
          <w:szCs w:val="20"/>
        </w:rPr>
        <w:t xml:space="preserve">V skladu z drugim odstavkom mora biti v vsakem državnem organu, upravi lokalne skupnosti in osebi javnega prava vzpostavljena tudi evidenca s podatki o zasedenosti delovnih mest in evidenca s podatki o nazivih, če je vzpostavljen sistem nazivov. Navedeni evidenci nista evidenci v smislu obdelave osebnih podatkov javnih uslužbencev. </w:t>
      </w:r>
    </w:p>
    <w:p w14:paraId="3B05845C" w14:textId="17A91E35" w:rsidR="008D1911" w:rsidRDefault="008D1911" w:rsidP="00D30CAA">
      <w:pPr>
        <w:jc w:val="both"/>
        <w:outlineLvl w:val="0"/>
        <w:rPr>
          <w:rFonts w:cs="Arial"/>
          <w:b/>
          <w:szCs w:val="20"/>
        </w:rPr>
      </w:pPr>
    </w:p>
    <w:p w14:paraId="4DF894B2" w14:textId="1B0F5966" w:rsidR="003A2DE7" w:rsidRPr="00D64E7C" w:rsidRDefault="003A2DE7" w:rsidP="00D30CAA">
      <w:pPr>
        <w:jc w:val="both"/>
        <w:outlineLvl w:val="0"/>
        <w:rPr>
          <w:rFonts w:cs="Arial"/>
          <w:b/>
          <w:szCs w:val="20"/>
        </w:rPr>
      </w:pPr>
      <w:r w:rsidRPr="00D64E7C">
        <w:rPr>
          <w:rFonts w:cs="Arial"/>
          <w:b/>
          <w:szCs w:val="20"/>
        </w:rPr>
        <w:t>K DRUGEM DELU</w:t>
      </w:r>
      <w:r w:rsidR="00D64E7C">
        <w:rPr>
          <w:rFonts w:cs="Arial"/>
          <w:b/>
          <w:szCs w:val="20"/>
        </w:rPr>
        <w:t xml:space="preserve"> ZAKONA</w:t>
      </w:r>
      <w:r w:rsidRPr="00D64E7C">
        <w:rPr>
          <w:rFonts w:cs="Arial"/>
          <w:b/>
          <w:szCs w:val="20"/>
        </w:rPr>
        <w:t xml:space="preserve">: </w:t>
      </w:r>
      <w:r w:rsidRPr="00D64E7C">
        <w:rPr>
          <w:rFonts w:cs="Arial"/>
          <w:b/>
          <w:color w:val="000000"/>
          <w:sz w:val="22"/>
          <w:szCs w:val="22"/>
          <w:shd w:val="clear" w:color="auto" w:fill="FFFFFF"/>
        </w:rPr>
        <w:t>POSEBNE DOLOČBE ZA JAVNE USLUŽBENCE V DRŽAVNIH ORGANIH IN UPRAVAH LOKALNIH SKUPNOSTI</w:t>
      </w:r>
    </w:p>
    <w:p w14:paraId="7F7F8C27" w14:textId="77777777" w:rsidR="003A2DE7" w:rsidRPr="003B7DC2" w:rsidRDefault="003A2DE7" w:rsidP="00D30CAA">
      <w:pPr>
        <w:jc w:val="both"/>
        <w:outlineLvl w:val="0"/>
        <w:rPr>
          <w:rFonts w:cs="Arial"/>
          <w:b/>
          <w:szCs w:val="20"/>
        </w:rPr>
      </w:pPr>
    </w:p>
    <w:p w14:paraId="5DB38068" w14:textId="77777777" w:rsidR="008D1911" w:rsidRPr="003B7DC2" w:rsidRDefault="008D1911" w:rsidP="00D30CAA">
      <w:pPr>
        <w:jc w:val="both"/>
        <w:outlineLvl w:val="0"/>
        <w:rPr>
          <w:rFonts w:cs="Arial"/>
          <w:b/>
          <w:szCs w:val="20"/>
        </w:rPr>
      </w:pPr>
      <w:r w:rsidRPr="003B7DC2">
        <w:rPr>
          <w:rFonts w:cs="Arial"/>
          <w:b/>
          <w:szCs w:val="20"/>
        </w:rPr>
        <w:t>K 21. členu (veljavnost drugega dela zakona)</w:t>
      </w:r>
    </w:p>
    <w:p w14:paraId="4A51FE75" w14:textId="77777777" w:rsidR="008D1911" w:rsidRPr="003B7DC2" w:rsidRDefault="008D1911" w:rsidP="00D30CAA">
      <w:pPr>
        <w:jc w:val="both"/>
        <w:outlineLvl w:val="0"/>
        <w:rPr>
          <w:rFonts w:cs="Arial"/>
          <w:szCs w:val="20"/>
        </w:rPr>
      </w:pPr>
    </w:p>
    <w:p w14:paraId="469B9ED4" w14:textId="77777777" w:rsidR="008D1911" w:rsidRPr="003B7DC2" w:rsidRDefault="008D1911" w:rsidP="00D30CAA">
      <w:pPr>
        <w:jc w:val="both"/>
        <w:rPr>
          <w:rFonts w:cs="Arial"/>
          <w:szCs w:val="20"/>
        </w:rPr>
      </w:pPr>
      <w:r w:rsidRPr="003B7DC2">
        <w:rPr>
          <w:rFonts w:cs="Arial"/>
          <w:szCs w:val="20"/>
        </w:rPr>
        <w:t xml:space="preserve">Namen člena je urediti obseg veljavnosti drugega dela zakona oziroma opredeliti, za koga velja drugi del zakona z naslovom Posebne določbe za javne uslužbence v državnih organih in upravah lokalnih skupnosti. Člen upošteva potrebo po samostojnem in drugačnem urejanju vprašanj iz tega dela zakona v državnih organih in upravah lokalnih skupnosti, upoštevajoč specifično naravo nalog oziroma izvrševanje posebnih nalog in pooblastil zaposlenih v nekaterih državnih organih. Opredelitev pojma »državni organi« je vsebovana v 6. členu predloga zakona in zajema organe državne uprave (ministrstva, organe v njihovi sestavi, upravne enote in vladne službe), državni zbor, državni svet, ustavno sodišče, računsko sodišče, varuha človekovih pravic, pravosodne organe, državno volilno komisijo, državno revizijsko komisijo, državno odvetništvo, sodni svet in morebitne druge državne organe, ki so ali bodo ustanovljeni z zakonom. </w:t>
      </w:r>
    </w:p>
    <w:p w14:paraId="5B28FA10" w14:textId="77777777" w:rsidR="008D1911" w:rsidRPr="003B7DC2" w:rsidRDefault="008D1911" w:rsidP="00D30CAA">
      <w:pPr>
        <w:jc w:val="both"/>
        <w:rPr>
          <w:rFonts w:cs="Arial"/>
          <w:szCs w:val="20"/>
        </w:rPr>
      </w:pPr>
    </w:p>
    <w:p w14:paraId="4E0E29DA" w14:textId="77777777" w:rsidR="008D1911" w:rsidRPr="003B7DC2" w:rsidRDefault="008D1911" w:rsidP="00D30CAA">
      <w:pPr>
        <w:jc w:val="both"/>
        <w:rPr>
          <w:rFonts w:cs="Arial"/>
          <w:szCs w:val="20"/>
        </w:rPr>
      </w:pPr>
      <w:r w:rsidRPr="003B7DC2">
        <w:rPr>
          <w:rFonts w:cs="Arial"/>
          <w:szCs w:val="20"/>
        </w:rPr>
        <w:t xml:space="preserve">Drugi odstavek posebej opredeljuje, da določbe tega zakona, ki urejajo kadrovski načrt, veljajo tudi za nekatere druge pravne osebe javnega prava, tj. javne agencije, javne sklade in nekatere taksativno določene javne zavode. </w:t>
      </w:r>
    </w:p>
    <w:p w14:paraId="10687B92" w14:textId="77777777" w:rsidR="008D1911" w:rsidRPr="003B7DC2" w:rsidRDefault="008D1911" w:rsidP="00D30CAA">
      <w:pPr>
        <w:jc w:val="both"/>
        <w:rPr>
          <w:rFonts w:cs="Arial"/>
          <w:szCs w:val="20"/>
        </w:rPr>
      </w:pPr>
    </w:p>
    <w:p w14:paraId="13594EAF" w14:textId="77777777" w:rsidR="008D1911" w:rsidRPr="003B7DC2" w:rsidRDefault="008D1911" w:rsidP="00D30CAA">
      <w:pPr>
        <w:jc w:val="both"/>
        <w:rPr>
          <w:rFonts w:cs="Arial"/>
          <w:szCs w:val="20"/>
        </w:rPr>
      </w:pPr>
      <w:r w:rsidRPr="003B7DC2">
        <w:rPr>
          <w:rFonts w:cs="Arial"/>
          <w:szCs w:val="20"/>
        </w:rPr>
        <w:t xml:space="preserve">Spremembe v tretjem odstavku, ki se nanašajo na nadomestitev besedila »delavce v davčni in v carinski službi ter službi za izvrševanje kazenskih sankcij« z besedilom »javne uslužbence v finančni upravi, pravosodne policiste«, so redakcijske narave. </w:t>
      </w:r>
    </w:p>
    <w:p w14:paraId="642C3D5B" w14:textId="77777777" w:rsidR="008D1911" w:rsidRPr="003B7DC2" w:rsidRDefault="008D1911" w:rsidP="00D30CAA">
      <w:pPr>
        <w:jc w:val="both"/>
        <w:rPr>
          <w:rFonts w:cs="Arial"/>
          <w:szCs w:val="20"/>
        </w:rPr>
      </w:pPr>
    </w:p>
    <w:p w14:paraId="103AA53A" w14:textId="77777777" w:rsidR="008D1911" w:rsidRPr="003B7DC2" w:rsidRDefault="008D1911" w:rsidP="00D30CAA">
      <w:pPr>
        <w:jc w:val="both"/>
        <w:rPr>
          <w:rFonts w:cs="Arial"/>
          <w:szCs w:val="20"/>
        </w:rPr>
      </w:pPr>
      <w:r w:rsidRPr="003B7DC2">
        <w:rPr>
          <w:rFonts w:cs="Arial"/>
          <w:szCs w:val="20"/>
        </w:rPr>
        <w:t>Sprememba šestega odstavka s sklicevanjem na pravilni odstavek v tem členu je redakcijske narave.</w:t>
      </w:r>
    </w:p>
    <w:p w14:paraId="34E15B64" w14:textId="77777777" w:rsidR="008D1911" w:rsidRPr="003B7DC2" w:rsidRDefault="008D1911" w:rsidP="00D30CAA">
      <w:pPr>
        <w:jc w:val="both"/>
        <w:rPr>
          <w:rFonts w:cs="Arial"/>
          <w:szCs w:val="20"/>
        </w:rPr>
      </w:pPr>
    </w:p>
    <w:p w14:paraId="447BE372"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5FD15744" w14:textId="77777777" w:rsidR="008D1911" w:rsidRPr="003B7DC2" w:rsidRDefault="008D1911" w:rsidP="00D30CAA">
      <w:pPr>
        <w:jc w:val="both"/>
        <w:rPr>
          <w:rFonts w:cs="Arial"/>
          <w:szCs w:val="20"/>
        </w:rPr>
      </w:pPr>
    </w:p>
    <w:p w14:paraId="7D0DB726" w14:textId="77777777" w:rsidR="008D1911" w:rsidRPr="003B7DC2" w:rsidRDefault="008D1911" w:rsidP="00D30CAA">
      <w:pPr>
        <w:jc w:val="both"/>
        <w:outlineLvl w:val="0"/>
        <w:rPr>
          <w:rFonts w:cs="Arial"/>
          <w:b/>
          <w:szCs w:val="20"/>
        </w:rPr>
      </w:pPr>
      <w:r w:rsidRPr="003B7DC2">
        <w:rPr>
          <w:rFonts w:cs="Arial"/>
          <w:b/>
          <w:szCs w:val="20"/>
        </w:rPr>
        <w:t>K 22. členu (uradniki in drugi javni uslužbenci)</w:t>
      </w:r>
    </w:p>
    <w:p w14:paraId="123818C8" w14:textId="77777777" w:rsidR="008D1911" w:rsidRPr="003B7DC2" w:rsidRDefault="008D1911" w:rsidP="00D30CAA">
      <w:pPr>
        <w:jc w:val="both"/>
        <w:outlineLvl w:val="0"/>
        <w:rPr>
          <w:rFonts w:cs="Arial"/>
          <w:szCs w:val="20"/>
        </w:rPr>
      </w:pPr>
    </w:p>
    <w:p w14:paraId="236E86C9" w14:textId="1D3F77CA" w:rsidR="00D64E7C" w:rsidRPr="001A308E" w:rsidRDefault="008D1911" w:rsidP="00D30CAA">
      <w:pPr>
        <w:jc w:val="both"/>
        <w:rPr>
          <w:rFonts w:cs="Arial"/>
          <w:szCs w:val="20"/>
        </w:rPr>
      </w:pPr>
      <w:r w:rsidRPr="003B7DC2">
        <w:rPr>
          <w:rFonts w:cs="Arial"/>
          <w:szCs w:val="20"/>
        </w:rPr>
        <w:t xml:space="preserve">Javne uslužbence v državnih organih </w:t>
      </w:r>
      <w:r w:rsidR="00D64E7C">
        <w:rPr>
          <w:rFonts w:cs="Arial"/>
          <w:szCs w:val="20"/>
        </w:rPr>
        <w:t xml:space="preserve">(to so organi državne uprave in drugi državni organi) </w:t>
      </w:r>
      <w:r w:rsidRPr="003B7DC2">
        <w:rPr>
          <w:rFonts w:cs="Arial"/>
          <w:szCs w:val="20"/>
        </w:rPr>
        <w:t>in upravah lokalnih skupnosti zakon deli na dve kategoriji: uradnike in strokovno-tehnične javne uslužbence</w:t>
      </w:r>
      <w:r w:rsidR="00D64E7C">
        <w:rPr>
          <w:rFonts w:cs="Arial"/>
          <w:szCs w:val="20"/>
        </w:rPr>
        <w:t xml:space="preserve"> </w:t>
      </w:r>
      <w:r w:rsidR="00D64E7C" w:rsidRPr="001A308E">
        <w:rPr>
          <w:rFonts w:cs="Arial"/>
          <w:szCs w:val="20"/>
        </w:rPr>
        <w:t>(razlikujejo se v statusu, pravicah in obveznostih)</w:t>
      </w:r>
      <w:r w:rsidRPr="003B7DC2">
        <w:rPr>
          <w:rFonts w:cs="Arial"/>
          <w:szCs w:val="20"/>
        </w:rPr>
        <w:t xml:space="preserve">. </w:t>
      </w:r>
      <w:r w:rsidR="00D64E7C" w:rsidRPr="001A308E">
        <w:rPr>
          <w:rFonts w:cs="Arial"/>
          <w:szCs w:val="20"/>
        </w:rPr>
        <w:t>Zakon postavlja ločnico med uradniki in strokovno-tehničnimi uslužbenci glede na vsebino nalog, ki jih opravljajo. Uradniki opravljajo javne naloge, tj. naloge, ki so neposredno povezane z izvrševanjem oblasti ali z varstvom javnega interesa. S</w:t>
      </w:r>
      <w:r w:rsidR="00D64E7C" w:rsidRPr="003B7DC2">
        <w:rPr>
          <w:rFonts w:cs="Arial"/>
          <w:szCs w:val="20"/>
        </w:rPr>
        <w:t>trokovno-tehničn</w:t>
      </w:r>
      <w:r w:rsidR="00D64E7C">
        <w:rPr>
          <w:rFonts w:cs="Arial"/>
          <w:szCs w:val="20"/>
        </w:rPr>
        <w:t>i</w:t>
      </w:r>
      <w:r w:rsidR="00D64E7C" w:rsidRPr="003B7DC2">
        <w:rPr>
          <w:rFonts w:cs="Arial"/>
          <w:szCs w:val="20"/>
        </w:rPr>
        <w:t xml:space="preserve"> uslužbenc</w:t>
      </w:r>
      <w:r w:rsidR="00D64E7C">
        <w:rPr>
          <w:rFonts w:cs="Arial"/>
          <w:szCs w:val="20"/>
        </w:rPr>
        <w:t>i</w:t>
      </w:r>
      <w:r w:rsidR="00D64E7C" w:rsidRPr="001A308E">
        <w:rPr>
          <w:rFonts w:cs="Arial"/>
          <w:szCs w:val="20"/>
        </w:rPr>
        <w:t xml:space="preserve"> pa opravljajo spremljajoča dela, to so dela na področju kadrovskega in materialno-finančnega poslovanja, tehnična in podobna dela.</w:t>
      </w:r>
    </w:p>
    <w:p w14:paraId="0D1B5A65" w14:textId="4A60A8CB" w:rsidR="008D1911" w:rsidRPr="003B7DC2" w:rsidRDefault="001A308E" w:rsidP="00D30CAA">
      <w:pPr>
        <w:jc w:val="both"/>
        <w:outlineLvl w:val="0"/>
        <w:rPr>
          <w:rFonts w:cs="Arial"/>
          <w:szCs w:val="20"/>
        </w:rPr>
      </w:pPr>
      <w:r>
        <w:rPr>
          <w:rFonts w:cs="Arial"/>
          <w:szCs w:val="20"/>
        </w:rPr>
        <w:t xml:space="preserve"> </w:t>
      </w:r>
    </w:p>
    <w:p w14:paraId="6D678ED5" w14:textId="77777777" w:rsidR="008D1911" w:rsidRPr="003B7DC2" w:rsidRDefault="008D1911" w:rsidP="00D30CAA">
      <w:pPr>
        <w:jc w:val="both"/>
        <w:outlineLvl w:val="0"/>
        <w:rPr>
          <w:rFonts w:cs="Arial"/>
          <w:szCs w:val="20"/>
        </w:rPr>
      </w:pPr>
    </w:p>
    <w:p w14:paraId="38DF7FC9" w14:textId="2C416427" w:rsidR="008D1911" w:rsidRPr="003B7DC2" w:rsidRDefault="008D1911" w:rsidP="00D30CAA">
      <w:pPr>
        <w:jc w:val="both"/>
        <w:outlineLvl w:val="0"/>
        <w:rPr>
          <w:rFonts w:cs="Arial"/>
          <w:color w:val="FF0000"/>
          <w:szCs w:val="20"/>
        </w:rPr>
      </w:pPr>
      <w:r w:rsidRPr="003B7DC2">
        <w:rPr>
          <w:rFonts w:cs="Arial"/>
          <w:szCs w:val="20"/>
        </w:rPr>
        <w:t xml:space="preserve">Doda se nov šesti odstavek, na podlagi katerega se kot uradniška delovna mesta lahko ne glede na zahtevano </w:t>
      </w:r>
      <w:r w:rsidR="00692D69">
        <w:rPr>
          <w:rFonts w:cs="Arial"/>
          <w:szCs w:val="20"/>
        </w:rPr>
        <w:t>raven</w:t>
      </w:r>
      <w:r w:rsidRPr="003B7DC2">
        <w:rPr>
          <w:rFonts w:cs="Arial"/>
          <w:szCs w:val="20"/>
        </w:rPr>
        <w:t xml:space="preserve"> strokovne izobrazbe določijo tudi delovna mesta v Slovenski obveščevalno-varnostni agenciji, Obveščevalno varnostni službi Ministrstva za obrambo in Policiji, na katerih se opravljajo spremljajoča dela, ki so neposredno operativno povezana s policijskimi in obveščevalno-varnostnimi nalogami. Predlagana dopolnitev člena upošteva specifičnost pristojnosti in nalog, ki jih opravljajo zaposleni v Slovenski obveščevalno-varnostni agenciji, Obveščevalno varnostni službi Ministrstva za obrambo in Policiji.</w:t>
      </w:r>
      <w:r w:rsidRPr="003B7DC2">
        <w:rPr>
          <w:rFonts w:cs="Arial"/>
          <w:color w:val="FF0000"/>
          <w:szCs w:val="20"/>
        </w:rPr>
        <w:t xml:space="preserve"> </w:t>
      </w:r>
      <w:r w:rsidRPr="003B7DC2">
        <w:rPr>
          <w:rFonts w:cs="Arial"/>
          <w:szCs w:val="20"/>
        </w:rPr>
        <w:t xml:space="preserve">Navedeno sicer že ureja Uredba o notranji organizaciji, sistemizaciji, delovnih mestih in nazivih v organih javne uprave in v pravosodnih organih (Uradni list RS, št. 58/03, 81/03, 109/03, 43/04, 58/04 – popr.,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in 74/23) v 51. členu. </w:t>
      </w:r>
    </w:p>
    <w:p w14:paraId="713605FA" w14:textId="77777777" w:rsidR="008D1911" w:rsidRPr="003B7DC2" w:rsidRDefault="008D1911" w:rsidP="00D30CAA">
      <w:pPr>
        <w:jc w:val="both"/>
        <w:rPr>
          <w:rFonts w:cs="Arial"/>
          <w:szCs w:val="20"/>
        </w:rPr>
      </w:pPr>
    </w:p>
    <w:p w14:paraId="40903E5B"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44C91231" w14:textId="77777777" w:rsidR="00E07E78" w:rsidRDefault="00E07E78" w:rsidP="00D30CAA">
      <w:pPr>
        <w:jc w:val="both"/>
        <w:outlineLvl w:val="0"/>
        <w:rPr>
          <w:rFonts w:cs="Arial"/>
          <w:b/>
          <w:szCs w:val="20"/>
        </w:rPr>
      </w:pPr>
    </w:p>
    <w:p w14:paraId="554DEB6E" w14:textId="26DB43E9" w:rsidR="008D1911" w:rsidRPr="003B7DC2" w:rsidRDefault="008D1911" w:rsidP="00D30CAA">
      <w:pPr>
        <w:jc w:val="both"/>
        <w:outlineLvl w:val="0"/>
        <w:rPr>
          <w:rFonts w:cs="Arial"/>
          <w:b/>
          <w:szCs w:val="20"/>
        </w:rPr>
      </w:pPr>
      <w:r w:rsidRPr="003B7DC2">
        <w:rPr>
          <w:rFonts w:cs="Arial"/>
          <w:b/>
          <w:szCs w:val="20"/>
        </w:rPr>
        <w:t>K 23. členu (pravno varstvo)</w:t>
      </w:r>
    </w:p>
    <w:p w14:paraId="294DBD7E" w14:textId="77777777" w:rsidR="008D1911" w:rsidRPr="003B7DC2" w:rsidRDefault="008D1911" w:rsidP="00D30CAA">
      <w:pPr>
        <w:jc w:val="both"/>
        <w:rPr>
          <w:rFonts w:cs="Arial"/>
          <w:szCs w:val="20"/>
        </w:rPr>
      </w:pPr>
    </w:p>
    <w:p w14:paraId="266B5F25" w14:textId="77777777" w:rsidR="008D1911" w:rsidRPr="003B7DC2" w:rsidRDefault="008D1911" w:rsidP="00D30CAA">
      <w:pPr>
        <w:jc w:val="both"/>
        <w:outlineLvl w:val="0"/>
        <w:rPr>
          <w:rFonts w:cs="Arial"/>
          <w:szCs w:val="20"/>
        </w:rPr>
      </w:pPr>
      <w:r w:rsidRPr="003B7DC2">
        <w:rPr>
          <w:rFonts w:cs="Arial"/>
          <w:szCs w:val="20"/>
        </w:rPr>
        <w:t xml:space="preserve">Zakon v tem členu po novem ureja le pravno varstvo, arbitražno reševanje sporov pa na novo ureja samostojen člen. </w:t>
      </w:r>
    </w:p>
    <w:p w14:paraId="002DD627" w14:textId="77777777" w:rsidR="008D1911" w:rsidRPr="003B7DC2" w:rsidRDefault="008D1911" w:rsidP="00D30CAA">
      <w:pPr>
        <w:jc w:val="both"/>
        <w:rPr>
          <w:rFonts w:cs="Arial"/>
          <w:szCs w:val="20"/>
        </w:rPr>
      </w:pPr>
    </w:p>
    <w:p w14:paraId="797D431F" w14:textId="77777777" w:rsidR="008D1911" w:rsidRPr="003B7DC2" w:rsidRDefault="008D1911" w:rsidP="00D30CAA">
      <w:pPr>
        <w:jc w:val="both"/>
        <w:rPr>
          <w:rFonts w:cs="Arial"/>
          <w:szCs w:val="20"/>
        </w:rPr>
      </w:pPr>
      <w:r w:rsidRPr="003B7DC2">
        <w:rPr>
          <w:rFonts w:cs="Arial"/>
          <w:szCs w:val="20"/>
        </w:rPr>
        <w:t>Dopolnitve prvega, tretjega in četrtega odstavka z besedilom »oziroma odgovornosti« je namenjena večji jasnosti in je redakcijske narave.</w:t>
      </w:r>
    </w:p>
    <w:p w14:paraId="5584FBDD" w14:textId="77777777" w:rsidR="008D1911" w:rsidRPr="003B7DC2" w:rsidRDefault="008D1911" w:rsidP="00D30CAA">
      <w:pPr>
        <w:jc w:val="both"/>
        <w:rPr>
          <w:rFonts w:cs="Arial"/>
          <w:szCs w:val="20"/>
        </w:rPr>
      </w:pPr>
    </w:p>
    <w:p w14:paraId="69BF4265" w14:textId="77777777" w:rsidR="008D1911" w:rsidRPr="003B7DC2" w:rsidRDefault="008D1911" w:rsidP="00D30CAA">
      <w:pPr>
        <w:jc w:val="both"/>
        <w:rPr>
          <w:rFonts w:cs="Arial"/>
          <w:szCs w:val="20"/>
        </w:rPr>
      </w:pPr>
      <w:r w:rsidRPr="003B7DC2">
        <w:rPr>
          <w:rFonts w:cs="Arial"/>
          <w:szCs w:val="20"/>
        </w:rPr>
        <w:t xml:space="preserve">V dopolnjenem tretjem odstavku, ki zagotavlja javnemu uslužbencu možnost pritožbe zoper odločitev delodajalca o pravici, obveznosti oziroma odgovornosti iz delovnega razmerja in zoper kršitev pravic iz delovnega razmerja, se na novo izrecno določa, da se pritožba vlaga na Komisijo za pritožbe iz delovnega razmerja. Če javni uslužbenec vloži pritožbo zoper sklep o odpovedi pogodbe o zaposlitvi in na podlagi predlagane dopolnitve tretjega odstavka tudi zoper sklep o ugotovljeni disciplinski odgovornosti, taka pritožba zadrži izvršitev odločitve. </w:t>
      </w:r>
    </w:p>
    <w:p w14:paraId="69631938" w14:textId="77777777" w:rsidR="008D1911" w:rsidRPr="003B7DC2" w:rsidRDefault="008D1911" w:rsidP="00D30CAA">
      <w:pPr>
        <w:jc w:val="both"/>
        <w:rPr>
          <w:rFonts w:cs="Arial"/>
          <w:szCs w:val="20"/>
        </w:rPr>
      </w:pPr>
    </w:p>
    <w:p w14:paraId="19CB7534"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2D5C0909" w14:textId="77777777" w:rsidR="008D1911" w:rsidRPr="003B7DC2" w:rsidRDefault="008D1911" w:rsidP="00D30CAA">
      <w:pPr>
        <w:jc w:val="both"/>
        <w:rPr>
          <w:rFonts w:cs="Arial"/>
          <w:strike/>
          <w:szCs w:val="20"/>
        </w:rPr>
      </w:pPr>
    </w:p>
    <w:p w14:paraId="3ED35A23" w14:textId="77777777" w:rsidR="008D1911" w:rsidRPr="003B7DC2" w:rsidRDefault="008D1911" w:rsidP="00D30CAA">
      <w:pPr>
        <w:jc w:val="both"/>
        <w:outlineLvl w:val="0"/>
        <w:rPr>
          <w:rFonts w:cs="Arial"/>
          <w:b/>
          <w:szCs w:val="20"/>
        </w:rPr>
      </w:pPr>
      <w:r w:rsidRPr="003B7DC2">
        <w:rPr>
          <w:rFonts w:cs="Arial"/>
          <w:b/>
          <w:szCs w:val="20"/>
        </w:rPr>
        <w:t>K 24. členu (arbitražno reševanje sporov)</w:t>
      </w:r>
    </w:p>
    <w:p w14:paraId="4D35CF93" w14:textId="77777777" w:rsidR="008D1911" w:rsidRPr="003B7DC2" w:rsidRDefault="008D1911" w:rsidP="00D30CAA">
      <w:pPr>
        <w:jc w:val="both"/>
        <w:outlineLvl w:val="0"/>
        <w:rPr>
          <w:rFonts w:cs="Arial"/>
          <w:b/>
          <w:szCs w:val="20"/>
        </w:rPr>
      </w:pPr>
    </w:p>
    <w:p w14:paraId="24691298" w14:textId="77777777" w:rsidR="008D1911" w:rsidRPr="003B7DC2" w:rsidRDefault="008D1911" w:rsidP="00D30CAA">
      <w:pPr>
        <w:jc w:val="both"/>
        <w:outlineLvl w:val="0"/>
        <w:rPr>
          <w:rFonts w:cs="Arial"/>
          <w:szCs w:val="20"/>
        </w:rPr>
      </w:pPr>
      <w:r w:rsidRPr="003B7DC2">
        <w:rPr>
          <w:rFonts w:cs="Arial"/>
          <w:szCs w:val="20"/>
        </w:rPr>
        <w:t xml:space="preserve">Zakon v tem členu ureja arbitražno reševanje sporov oziroma daje pravno podlago za reševanje individualnih delovnih sporov javnih uslužbencev pred arbitražo. </w:t>
      </w:r>
    </w:p>
    <w:p w14:paraId="6DFB230A" w14:textId="77777777" w:rsidR="008D1911" w:rsidRPr="003B7DC2" w:rsidRDefault="008D1911" w:rsidP="00D30CAA">
      <w:pPr>
        <w:jc w:val="both"/>
        <w:rPr>
          <w:rFonts w:cs="Arial"/>
          <w:szCs w:val="20"/>
        </w:rPr>
      </w:pPr>
    </w:p>
    <w:p w14:paraId="567C1DF5" w14:textId="77777777" w:rsidR="008D1911" w:rsidRPr="003B7DC2" w:rsidRDefault="008D1911" w:rsidP="00D30CAA">
      <w:pPr>
        <w:jc w:val="both"/>
        <w:rPr>
          <w:rFonts w:cs="Arial"/>
          <w:strike/>
          <w:szCs w:val="20"/>
        </w:rPr>
      </w:pPr>
      <w:r w:rsidRPr="003B7DC2">
        <w:rPr>
          <w:rFonts w:cs="Arial"/>
          <w:szCs w:val="20"/>
        </w:rPr>
        <w:t xml:space="preserve">Vsebina obravnavanega člena je enaka besedilu sedmega odstavka 24. člena Zakona o javnih uslužbencih (Uradni list RS, št. 63/07 – uradno prečiščeno besedilo, 65/08, 69/08 – ZTFI-A, 69/08 – ZZavar-E, 40/12 – ZUJF, 158/20 – ZIntPK-C, 203/20 – ZIUPOPDVE, 202/21 – odl. US in 3/22 – ZDeb) in se s predlogom zakona ne spreminja. </w:t>
      </w:r>
    </w:p>
    <w:p w14:paraId="72962C6C" w14:textId="77777777" w:rsidR="008D1911" w:rsidRPr="003B7DC2" w:rsidRDefault="008D1911" w:rsidP="00D30CAA">
      <w:pPr>
        <w:jc w:val="both"/>
        <w:rPr>
          <w:rFonts w:cs="Arial"/>
          <w:strike/>
          <w:szCs w:val="20"/>
        </w:rPr>
      </w:pPr>
    </w:p>
    <w:p w14:paraId="06332512" w14:textId="77777777" w:rsidR="008D1911" w:rsidRPr="003B7DC2" w:rsidRDefault="008D1911" w:rsidP="00D30CAA">
      <w:pPr>
        <w:jc w:val="both"/>
        <w:outlineLvl w:val="0"/>
        <w:rPr>
          <w:rFonts w:cs="Arial"/>
          <w:b/>
          <w:szCs w:val="20"/>
        </w:rPr>
      </w:pPr>
      <w:r w:rsidRPr="003B7DC2">
        <w:rPr>
          <w:rFonts w:cs="Arial"/>
          <w:b/>
          <w:szCs w:val="20"/>
        </w:rPr>
        <w:t>K 25. členu (vročanje po elektronski poti)</w:t>
      </w:r>
      <w:r>
        <w:rPr>
          <w:rFonts w:cs="Arial"/>
          <w:b/>
          <w:szCs w:val="20"/>
        </w:rPr>
        <w:t xml:space="preserve"> </w:t>
      </w:r>
    </w:p>
    <w:p w14:paraId="7321E480" w14:textId="77777777" w:rsidR="008D1911" w:rsidRPr="003B7DC2" w:rsidRDefault="008D1911" w:rsidP="00D30CAA">
      <w:pPr>
        <w:jc w:val="both"/>
        <w:outlineLvl w:val="0"/>
        <w:rPr>
          <w:rFonts w:cs="Arial"/>
          <w:b/>
          <w:szCs w:val="20"/>
        </w:rPr>
      </w:pPr>
    </w:p>
    <w:p w14:paraId="7647EED8" w14:textId="3DF681CE" w:rsidR="008D1911" w:rsidRPr="00D04A2C" w:rsidRDefault="008D1911" w:rsidP="00D30CAA">
      <w:pPr>
        <w:jc w:val="both"/>
        <w:rPr>
          <w:rFonts w:cs="Arial"/>
          <w:szCs w:val="20"/>
        </w:rPr>
      </w:pPr>
      <w:r w:rsidRPr="00D04A2C">
        <w:rPr>
          <w:rFonts w:cs="Arial"/>
          <w:szCs w:val="20"/>
        </w:rPr>
        <w:t>Zakon v tem členu ureja vročanje po elektronski poti</w:t>
      </w:r>
      <w:r w:rsidR="00D04A2C" w:rsidRPr="00D04A2C">
        <w:rPr>
          <w:rFonts w:cs="Arial"/>
          <w:szCs w:val="20"/>
        </w:rPr>
        <w:t xml:space="preserve"> na elektronski naslov javnega uslužbenca, ki ga zagotavlja in uporabo nalaga delodajalec</w:t>
      </w:r>
      <w:r w:rsidRPr="00D04A2C">
        <w:rPr>
          <w:rFonts w:cs="Arial"/>
          <w:szCs w:val="20"/>
        </w:rPr>
        <w:t xml:space="preserve">. S spremembo v drugem odstavku se določa krajše roke za to, kdaj se šteje vročitev po elektronski poti za opravljeno. Upoštevajoč dejstvo, da gre za elektronski način vročanja </w:t>
      </w:r>
      <w:r w:rsidR="009E2493" w:rsidRPr="00D04A2C">
        <w:rPr>
          <w:rFonts w:cs="Arial"/>
          <w:szCs w:val="20"/>
        </w:rPr>
        <w:t>na elektronski naslov</w:t>
      </w:r>
      <w:r w:rsidR="00D04A2C" w:rsidRPr="00D04A2C">
        <w:rPr>
          <w:rFonts w:cs="Arial"/>
          <w:szCs w:val="20"/>
        </w:rPr>
        <w:t>,</w:t>
      </w:r>
      <w:r w:rsidR="009E2493" w:rsidRPr="00D04A2C">
        <w:rPr>
          <w:rFonts w:cs="Arial"/>
          <w:szCs w:val="20"/>
        </w:rPr>
        <w:t xml:space="preserve"> ki ga </w:t>
      </w:r>
      <w:r w:rsidRPr="00D04A2C">
        <w:rPr>
          <w:rFonts w:cs="Arial"/>
          <w:szCs w:val="20"/>
        </w:rPr>
        <w:t xml:space="preserve">zagotavlja in uporabo nalaga delodajalec, se postavljeni roki skrajšajo tako, da se šteje, da je vročitev opravljena 8. dan po odpremi elektronskega sporočila oziroma od dneva vrnitve javnega uslužbenca na delo. </w:t>
      </w:r>
    </w:p>
    <w:p w14:paraId="40A2C77C" w14:textId="77777777" w:rsidR="008D1911" w:rsidRPr="003B7DC2" w:rsidRDefault="008D1911" w:rsidP="00D30CAA">
      <w:pPr>
        <w:jc w:val="both"/>
        <w:rPr>
          <w:rFonts w:cs="Arial"/>
          <w:szCs w:val="20"/>
        </w:rPr>
      </w:pPr>
    </w:p>
    <w:p w14:paraId="3FCBB2FE"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049E970A" w14:textId="77777777" w:rsidR="008D1911" w:rsidRDefault="008D1911" w:rsidP="00D30CAA">
      <w:pPr>
        <w:jc w:val="both"/>
        <w:outlineLvl w:val="0"/>
        <w:rPr>
          <w:rFonts w:cs="Arial"/>
          <w:b/>
          <w:szCs w:val="20"/>
        </w:rPr>
      </w:pPr>
    </w:p>
    <w:p w14:paraId="5315092A" w14:textId="77777777" w:rsidR="008D1911" w:rsidRPr="003B7DC2" w:rsidRDefault="008D1911" w:rsidP="00D30CAA">
      <w:pPr>
        <w:jc w:val="both"/>
        <w:outlineLvl w:val="0"/>
        <w:rPr>
          <w:rFonts w:cs="Arial"/>
          <w:b/>
          <w:szCs w:val="20"/>
        </w:rPr>
      </w:pPr>
      <w:r w:rsidRPr="003B7DC2">
        <w:rPr>
          <w:rFonts w:cs="Arial"/>
          <w:b/>
          <w:szCs w:val="20"/>
        </w:rPr>
        <w:t>K 26. členu (uveljavljanje pravnega varstva)</w:t>
      </w:r>
    </w:p>
    <w:p w14:paraId="690D6261" w14:textId="77777777" w:rsidR="008D1911" w:rsidRPr="003B7DC2" w:rsidRDefault="008D1911" w:rsidP="00D30CAA">
      <w:pPr>
        <w:jc w:val="both"/>
        <w:outlineLvl w:val="0"/>
        <w:rPr>
          <w:rFonts w:cs="Arial"/>
          <w:szCs w:val="20"/>
        </w:rPr>
      </w:pPr>
    </w:p>
    <w:p w14:paraId="41840013" w14:textId="77777777" w:rsidR="008D1911" w:rsidRPr="003B7DC2" w:rsidRDefault="008D1911" w:rsidP="00D30CAA">
      <w:pPr>
        <w:jc w:val="both"/>
        <w:rPr>
          <w:rFonts w:cs="Arial"/>
          <w:szCs w:val="20"/>
        </w:rPr>
      </w:pPr>
      <w:r w:rsidRPr="003B7DC2">
        <w:rPr>
          <w:rFonts w:cs="Arial"/>
          <w:szCs w:val="20"/>
        </w:rPr>
        <w:t>Zakon v tem členu ureja uveljavljanje pravnega varstva. Dopolnitev prvega odstavka z besedilom »oziroma odgovornosti« je namenjena večji jasnosti in je redakcijske narave.</w:t>
      </w:r>
    </w:p>
    <w:p w14:paraId="0003B4C5" w14:textId="77777777" w:rsidR="008D1911" w:rsidRPr="003B7DC2" w:rsidRDefault="008D1911" w:rsidP="00D30CAA">
      <w:pPr>
        <w:jc w:val="both"/>
        <w:outlineLvl w:val="0"/>
        <w:rPr>
          <w:rFonts w:cs="Arial"/>
          <w:szCs w:val="20"/>
        </w:rPr>
      </w:pPr>
    </w:p>
    <w:p w14:paraId="192FDA4F" w14:textId="68A749F1" w:rsidR="00F512F7" w:rsidRPr="003B7DC2" w:rsidRDefault="00F512F7" w:rsidP="00D30CAA">
      <w:pPr>
        <w:pStyle w:val="Navadensplet"/>
        <w:spacing w:after="0" w:line="260" w:lineRule="exact"/>
        <w:rPr>
          <w:rFonts w:ascii="Arial" w:hAnsi="Arial" w:cs="Arial"/>
          <w:color w:val="auto"/>
          <w:sz w:val="20"/>
          <w:szCs w:val="20"/>
          <w:lang w:eastAsia="en-US"/>
        </w:rPr>
      </w:pPr>
      <w:r w:rsidRPr="003B7DC2">
        <w:rPr>
          <w:rFonts w:ascii="Arial" w:hAnsi="Arial" w:cs="Arial"/>
          <w:color w:val="auto"/>
          <w:sz w:val="20"/>
          <w:szCs w:val="20"/>
          <w:lang w:eastAsia="en-US"/>
        </w:rPr>
        <w:t xml:space="preserve">Ker zakon ni izrecno določal, da so dokončni sklepi delodajalca izvršili naslovi, je to v praksi povzročalo težave pri izvršitvi dokončnih sklepov, zlasti v primerih, ko javni uslužbenec ni prostovoljno plačal denarne kazni, ki mu je bila izrečena zaradi ugotovljene disciplinske odgovornosti, občasno pa je prihajalo tudi do primerov, ko organ prve stopnje ni želel izvršitvi odločitve komisije za pritožbe. Zato novi </w:t>
      </w:r>
      <w:r>
        <w:rPr>
          <w:rFonts w:ascii="Arial" w:hAnsi="Arial" w:cs="Arial"/>
          <w:color w:val="auto"/>
          <w:sz w:val="20"/>
          <w:szCs w:val="20"/>
          <w:lang w:eastAsia="en-US"/>
        </w:rPr>
        <w:t>drugi</w:t>
      </w:r>
      <w:r w:rsidRPr="003B7DC2">
        <w:rPr>
          <w:rFonts w:ascii="Arial" w:hAnsi="Arial" w:cs="Arial"/>
          <w:color w:val="auto"/>
          <w:sz w:val="20"/>
          <w:szCs w:val="20"/>
          <w:lang w:eastAsia="en-US"/>
        </w:rPr>
        <w:t xml:space="preserve"> odstavek izrecno določa, da je dokončni sklep delodajalca izvršilni naslov, ob tem pa predlog jasno določa tudi, kdo je pristojen za izvršbo sklepa kot izvršilnega naslova. </w:t>
      </w:r>
    </w:p>
    <w:p w14:paraId="57B8DF1F" w14:textId="77777777" w:rsidR="00F512F7" w:rsidRDefault="00F512F7" w:rsidP="00D30CAA">
      <w:pPr>
        <w:jc w:val="both"/>
        <w:outlineLvl w:val="0"/>
        <w:rPr>
          <w:rFonts w:cs="Arial"/>
          <w:szCs w:val="20"/>
        </w:rPr>
      </w:pPr>
    </w:p>
    <w:p w14:paraId="3B52C58B"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717146C0" w14:textId="77777777" w:rsidR="008D1911" w:rsidRPr="003B7DC2" w:rsidRDefault="008D1911" w:rsidP="00D30CAA">
      <w:pPr>
        <w:jc w:val="both"/>
        <w:rPr>
          <w:rFonts w:cs="Arial"/>
          <w:szCs w:val="20"/>
        </w:rPr>
      </w:pPr>
    </w:p>
    <w:p w14:paraId="21B42B1D" w14:textId="77777777" w:rsidR="008D1911" w:rsidRPr="003B7DC2" w:rsidRDefault="008D1911" w:rsidP="00D30CAA">
      <w:pPr>
        <w:jc w:val="both"/>
        <w:outlineLvl w:val="0"/>
        <w:rPr>
          <w:rFonts w:cs="Arial"/>
          <w:b/>
          <w:szCs w:val="20"/>
        </w:rPr>
      </w:pPr>
      <w:r w:rsidRPr="003B7DC2">
        <w:rPr>
          <w:rFonts w:cs="Arial"/>
          <w:b/>
          <w:szCs w:val="20"/>
        </w:rPr>
        <w:t>K 27. členu (socialno partnerstvo)</w:t>
      </w:r>
    </w:p>
    <w:p w14:paraId="17E6B8A7" w14:textId="77777777" w:rsidR="008D1911" w:rsidRPr="003B7DC2" w:rsidRDefault="008D1911" w:rsidP="00D30CAA">
      <w:pPr>
        <w:jc w:val="both"/>
        <w:outlineLvl w:val="0"/>
        <w:rPr>
          <w:rFonts w:cs="Arial"/>
          <w:szCs w:val="20"/>
        </w:rPr>
      </w:pPr>
    </w:p>
    <w:p w14:paraId="09468C3A" w14:textId="2CC5AEEE" w:rsidR="008D1911" w:rsidRPr="003B7DC2" w:rsidRDefault="008D1911" w:rsidP="00D30CAA">
      <w:pPr>
        <w:jc w:val="both"/>
        <w:outlineLvl w:val="0"/>
        <w:rPr>
          <w:rFonts w:cs="Arial"/>
          <w:szCs w:val="20"/>
        </w:rPr>
      </w:pPr>
      <w:r w:rsidRPr="003B7DC2">
        <w:rPr>
          <w:rFonts w:cs="Arial"/>
          <w:szCs w:val="20"/>
        </w:rPr>
        <w:t>Socialno partnerstvo na področju delovnih razmerij v državnih organih in upravah lokalnih skupnosti se zagotavlja z zakonom. Socialno partnerstvo je proces, pri katerem gre za dogovarjanja, usklajevanja in sprejemanja stališč med različnimi interesnimi skupinami. Na strani delodajalca so predstavniki organov državne uprave, drugih državnih organov in lokalni</w:t>
      </w:r>
      <w:r w:rsidR="00CA6356">
        <w:rPr>
          <w:rFonts w:cs="Arial"/>
          <w:szCs w:val="20"/>
        </w:rPr>
        <w:t>h</w:t>
      </w:r>
      <w:r w:rsidRPr="003B7DC2">
        <w:rPr>
          <w:rFonts w:cs="Arial"/>
          <w:szCs w:val="20"/>
        </w:rPr>
        <w:t xml:space="preserve"> skupnosti, na strani javnih uslužbencev pa sodelujejo predstavniki reprezentativnih sindikatov dejavnosti oziroma poklica. </w:t>
      </w:r>
    </w:p>
    <w:p w14:paraId="727E5154" w14:textId="77777777" w:rsidR="008D1911" w:rsidRPr="003B7DC2" w:rsidRDefault="008D1911" w:rsidP="00D30CAA">
      <w:pPr>
        <w:jc w:val="both"/>
        <w:outlineLvl w:val="0"/>
        <w:rPr>
          <w:rFonts w:cs="Arial"/>
          <w:szCs w:val="20"/>
        </w:rPr>
      </w:pPr>
    </w:p>
    <w:p w14:paraId="7302EF8F" w14:textId="77777777" w:rsidR="008D1911" w:rsidRPr="003B7DC2" w:rsidRDefault="008D1911" w:rsidP="00D30CAA">
      <w:pPr>
        <w:jc w:val="both"/>
        <w:outlineLvl w:val="0"/>
        <w:rPr>
          <w:rFonts w:cs="Arial"/>
          <w:szCs w:val="20"/>
        </w:rPr>
      </w:pPr>
      <w:r w:rsidRPr="003B7DC2">
        <w:rPr>
          <w:rFonts w:cs="Arial"/>
          <w:szCs w:val="20"/>
        </w:rPr>
        <w:t xml:space="preserve">Dopolnitev prvega odstavka z besedo »lahko« sledi praksi, da stalno telo za uresničevanje socialnega partnerstva na področju delovnih razmerij v državnih organih in organih lokalnih skupnosti ne deluje, saj na podlagi te zakonske določbe še nikoli ni bilo ustanovljeno. Poleg tega pa kolektivno dogovarjanje v javnem sektorju poteka na nacionalni ravni prek obstoječe pogajalske skupine, ki jo sestavljata vladna in sindikalna stran. Vladno pogajalsko skupino imenuje Vlada Republike Slovenije, sindikalno stran zastopajo reprezentativni sindikati javnega sektorja. </w:t>
      </w:r>
    </w:p>
    <w:p w14:paraId="52AD3E74" w14:textId="77777777" w:rsidR="008D1911" w:rsidRPr="003B7DC2" w:rsidRDefault="008D1911" w:rsidP="00D30CAA">
      <w:pPr>
        <w:jc w:val="both"/>
        <w:outlineLvl w:val="0"/>
        <w:rPr>
          <w:rFonts w:cs="Arial"/>
          <w:szCs w:val="20"/>
        </w:rPr>
      </w:pPr>
    </w:p>
    <w:p w14:paraId="5B41CB92" w14:textId="77777777" w:rsidR="008D1911" w:rsidRPr="003B7DC2" w:rsidRDefault="008D1911" w:rsidP="00D30CAA">
      <w:pPr>
        <w:jc w:val="both"/>
        <w:outlineLvl w:val="0"/>
        <w:rPr>
          <w:rFonts w:cs="Arial"/>
          <w:szCs w:val="20"/>
        </w:rPr>
      </w:pPr>
      <w:r w:rsidRPr="003B7DC2">
        <w:rPr>
          <w:rFonts w:cs="Arial"/>
          <w:szCs w:val="20"/>
        </w:rPr>
        <w:t>Sprememba petega odstavka je redakcijske narave.</w:t>
      </w:r>
    </w:p>
    <w:p w14:paraId="062B7B4E" w14:textId="77777777" w:rsidR="008D1911" w:rsidRPr="003B7DC2" w:rsidRDefault="008D1911" w:rsidP="00D30CAA">
      <w:pPr>
        <w:jc w:val="both"/>
        <w:rPr>
          <w:rFonts w:cs="Arial"/>
          <w:szCs w:val="20"/>
        </w:rPr>
      </w:pPr>
    </w:p>
    <w:p w14:paraId="4D261BF4"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4A0B3775" w14:textId="77777777" w:rsidR="008D1911" w:rsidRPr="003B7DC2" w:rsidRDefault="008D1911" w:rsidP="00D30CAA">
      <w:pPr>
        <w:jc w:val="both"/>
        <w:outlineLvl w:val="0"/>
        <w:rPr>
          <w:rFonts w:cs="Arial"/>
          <w:b/>
          <w:szCs w:val="20"/>
        </w:rPr>
      </w:pPr>
    </w:p>
    <w:p w14:paraId="2B5B58D9" w14:textId="77777777" w:rsidR="008D1911" w:rsidRPr="003B7DC2" w:rsidRDefault="008D1911" w:rsidP="00D30CAA">
      <w:pPr>
        <w:jc w:val="both"/>
        <w:outlineLvl w:val="0"/>
        <w:rPr>
          <w:rFonts w:cs="Arial"/>
          <w:b/>
          <w:szCs w:val="20"/>
        </w:rPr>
      </w:pPr>
      <w:r w:rsidRPr="003B7DC2">
        <w:rPr>
          <w:rFonts w:cs="Arial"/>
          <w:b/>
          <w:szCs w:val="20"/>
        </w:rPr>
        <w:t>K 28. členu (načelo javnega natečaja)</w:t>
      </w:r>
    </w:p>
    <w:p w14:paraId="6A6C5266" w14:textId="77777777" w:rsidR="008D1911" w:rsidRPr="003B7DC2" w:rsidRDefault="008D1911" w:rsidP="00D30CAA">
      <w:pPr>
        <w:jc w:val="both"/>
        <w:outlineLvl w:val="0"/>
        <w:rPr>
          <w:rFonts w:cs="Arial"/>
          <w:szCs w:val="20"/>
        </w:rPr>
      </w:pPr>
    </w:p>
    <w:p w14:paraId="58A1FD87" w14:textId="1CD29B7F" w:rsidR="008D1911" w:rsidRPr="003B7DC2" w:rsidRDefault="008D1911" w:rsidP="00D30CAA">
      <w:pPr>
        <w:jc w:val="both"/>
        <w:outlineLvl w:val="0"/>
        <w:rPr>
          <w:rFonts w:cs="Arial"/>
          <w:szCs w:val="20"/>
        </w:rPr>
      </w:pPr>
      <w:r w:rsidRPr="003B7DC2">
        <w:rPr>
          <w:rFonts w:cs="Arial"/>
          <w:szCs w:val="20"/>
        </w:rPr>
        <w:t xml:space="preserve">Člen ureja načelo javnega natečaja, ki predstavlja pravni mehanizem, ki zagotavlja dosledno izpeljavo načela enakopravne dostopnosti. Uradniki se po tem načelu vedno izbirajo na javnem natečaju, razen v primerih, ko je z zakonom drugače določeno. V postopku javnega natečaja se kandidati obravnavajo enakopravno, izbira pa se opravi na podlagi izkazane boljše </w:t>
      </w:r>
      <w:r w:rsidR="00CA6356">
        <w:rPr>
          <w:rFonts w:cs="Arial"/>
          <w:szCs w:val="20"/>
        </w:rPr>
        <w:t xml:space="preserve">strokovne </w:t>
      </w:r>
      <w:r w:rsidRPr="003B7DC2">
        <w:rPr>
          <w:rFonts w:cs="Arial"/>
          <w:szCs w:val="20"/>
        </w:rPr>
        <w:t>usposobljenosti</w:t>
      </w:r>
      <w:r w:rsidR="00CA6356">
        <w:rPr>
          <w:rFonts w:cs="Arial"/>
          <w:szCs w:val="20"/>
        </w:rPr>
        <w:t xml:space="preserve"> kandidatov</w:t>
      </w:r>
      <w:r w:rsidRPr="003B7DC2">
        <w:rPr>
          <w:rFonts w:cs="Arial"/>
          <w:szCs w:val="20"/>
        </w:rPr>
        <w:t xml:space="preserve">. </w:t>
      </w:r>
    </w:p>
    <w:p w14:paraId="59880227" w14:textId="77777777" w:rsidR="008D1911" w:rsidRPr="003B7DC2" w:rsidRDefault="008D1911" w:rsidP="00D30CAA">
      <w:pPr>
        <w:jc w:val="both"/>
        <w:rPr>
          <w:rFonts w:cs="Arial"/>
          <w:szCs w:val="20"/>
        </w:rPr>
      </w:pPr>
    </w:p>
    <w:p w14:paraId="51C77167" w14:textId="77777777" w:rsidR="008D1911" w:rsidRPr="003B7DC2" w:rsidRDefault="008D1911" w:rsidP="00D30CAA">
      <w:pPr>
        <w:jc w:val="both"/>
        <w:rPr>
          <w:rFonts w:cs="Arial"/>
          <w:szCs w:val="20"/>
        </w:rPr>
      </w:pPr>
      <w:r w:rsidRPr="003B7DC2">
        <w:rPr>
          <w:rFonts w:cs="Arial"/>
          <w:szCs w:val="20"/>
        </w:rPr>
        <w:t>Člen se ne spreminja.</w:t>
      </w:r>
    </w:p>
    <w:p w14:paraId="6B565116" w14:textId="77777777" w:rsidR="008D1911" w:rsidRDefault="008D1911" w:rsidP="00D30CAA">
      <w:pPr>
        <w:jc w:val="both"/>
        <w:rPr>
          <w:rFonts w:cs="Arial"/>
          <w:szCs w:val="20"/>
        </w:rPr>
      </w:pPr>
    </w:p>
    <w:p w14:paraId="725226EC" w14:textId="77777777" w:rsidR="00CC41CB" w:rsidRDefault="00CC41CB" w:rsidP="00D30CAA">
      <w:pPr>
        <w:jc w:val="both"/>
        <w:rPr>
          <w:rFonts w:cs="Arial"/>
          <w:szCs w:val="20"/>
        </w:rPr>
      </w:pPr>
    </w:p>
    <w:p w14:paraId="6C29E76A" w14:textId="77777777" w:rsidR="00CC41CB" w:rsidRDefault="00CC41CB" w:rsidP="00D30CAA">
      <w:pPr>
        <w:jc w:val="both"/>
        <w:rPr>
          <w:rFonts w:cs="Arial"/>
          <w:szCs w:val="20"/>
        </w:rPr>
      </w:pPr>
    </w:p>
    <w:p w14:paraId="72254223" w14:textId="77777777" w:rsidR="00CC41CB" w:rsidRPr="003B7DC2" w:rsidRDefault="00CC41CB" w:rsidP="00D30CAA">
      <w:pPr>
        <w:jc w:val="both"/>
        <w:rPr>
          <w:rFonts w:cs="Arial"/>
          <w:szCs w:val="20"/>
        </w:rPr>
      </w:pPr>
    </w:p>
    <w:p w14:paraId="69719C92" w14:textId="77777777" w:rsidR="008D1911" w:rsidRPr="003B7DC2" w:rsidRDefault="008D1911" w:rsidP="00D30CAA">
      <w:pPr>
        <w:jc w:val="both"/>
        <w:outlineLvl w:val="0"/>
        <w:rPr>
          <w:rFonts w:cs="Arial"/>
          <w:b/>
          <w:szCs w:val="20"/>
        </w:rPr>
      </w:pPr>
      <w:r w:rsidRPr="003B7DC2">
        <w:rPr>
          <w:rFonts w:cs="Arial"/>
          <w:b/>
          <w:szCs w:val="20"/>
        </w:rPr>
        <w:t>K 29. členu (načelo politične nevtralnosti in nepristranskosti)</w:t>
      </w:r>
    </w:p>
    <w:p w14:paraId="46907650" w14:textId="77777777" w:rsidR="008D1911" w:rsidRPr="003B7DC2" w:rsidRDefault="008D1911" w:rsidP="00D30CAA">
      <w:pPr>
        <w:jc w:val="both"/>
        <w:outlineLvl w:val="0"/>
        <w:rPr>
          <w:rFonts w:cs="Arial"/>
          <w:szCs w:val="20"/>
        </w:rPr>
      </w:pPr>
    </w:p>
    <w:p w14:paraId="2F17BCC5" w14:textId="51B77AE3" w:rsidR="008D1911" w:rsidRPr="003B7DC2" w:rsidRDefault="008D1911" w:rsidP="00D30CAA">
      <w:pPr>
        <w:jc w:val="both"/>
        <w:outlineLvl w:val="0"/>
        <w:rPr>
          <w:rFonts w:cs="Arial"/>
          <w:szCs w:val="20"/>
        </w:rPr>
      </w:pPr>
      <w:r w:rsidRPr="003B7DC2">
        <w:rPr>
          <w:rFonts w:cs="Arial"/>
          <w:szCs w:val="20"/>
        </w:rPr>
        <w:t xml:space="preserve">Načelo politične nevtralnosti in nepristranskosti je načelo uradniškega sistema. </w:t>
      </w:r>
      <w:r w:rsidR="00F23E2B">
        <w:rPr>
          <w:rFonts w:cs="Arial"/>
          <w:szCs w:val="20"/>
        </w:rPr>
        <w:t>Načelo je vključeno v drugi del zakona, ki velja za javne uslužbence v državnih organih in upravah lokalnih skupnosti, in sicer zgolj za uradnike, torej javne</w:t>
      </w:r>
      <w:r w:rsidR="00F23E2B" w:rsidRPr="003B7DC2">
        <w:rPr>
          <w:rFonts w:cs="Arial"/>
          <w:szCs w:val="20"/>
        </w:rPr>
        <w:t xml:space="preserve"> </w:t>
      </w:r>
      <w:r w:rsidR="00F23E2B">
        <w:rPr>
          <w:rFonts w:cs="Arial"/>
          <w:szCs w:val="20"/>
        </w:rPr>
        <w:t>uslužbence, ki v navedenih organih opravljajo javne naloge. Glede na vsebino je to razumljivo, saj u</w:t>
      </w:r>
      <w:r w:rsidRPr="003B7DC2">
        <w:rPr>
          <w:rFonts w:cs="Arial"/>
          <w:szCs w:val="20"/>
        </w:rPr>
        <w:t>radnik</w:t>
      </w:r>
      <w:r w:rsidR="00F23E2B">
        <w:rPr>
          <w:rFonts w:cs="Arial"/>
          <w:szCs w:val="20"/>
        </w:rPr>
        <w:t>i</w:t>
      </w:r>
      <w:r w:rsidRPr="003B7DC2">
        <w:rPr>
          <w:rFonts w:cs="Arial"/>
          <w:szCs w:val="20"/>
        </w:rPr>
        <w:t xml:space="preserve"> izvršuje</w:t>
      </w:r>
      <w:r w:rsidR="00F23E2B">
        <w:rPr>
          <w:rFonts w:cs="Arial"/>
          <w:szCs w:val="20"/>
        </w:rPr>
        <w:t>jo</w:t>
      </w:r>
      <w:r w:rsidR="00F23E2B" w:rsidRPr="00F23E2B">
        <w:rPr>
          <w:rFonts w:cs="Arial"/>
          <w:szCs w:val="20"/>
        </w:rPr>
        <w:t xml:space="preserve"> naloge, ki so neposredno povezane z izvrševanjem oblasti in</w:t>
      </w:r>
      <w:r w:rsidRPr="003B7DC2">
        <w:rPr>
          <w:rFonts w:cs="Arial"/>
          <w:szCs w:val="20"/>
        </w:rPr>
        <w:t xml:space="preserve"> v javno korist. Ravnati mora</w:t>
      </w:r>
      <w:r w:rsidR="00F23E2B">
        <w:rPr>
          <w:rFonts w:cs="Arial"/>
          <w:szCs w:val="20"/>
        </w:rPr>
        <w:t>jo</w:t>
      </w:r>
      <w:r w:rsidRPr="003B7DC2">
        <w:rPr>
          <w:rFonts w:cs="Arial"/>
          <w:szCs w:val="20"/>
        </w:rPr>
        <w:t xml:space="preserve"> </w:t>
      </w:r>
      <w:r w:rsidR="00F23E2B" w:rsidRPr="003B7DC2">
        <w:rPr>
          <w:rFonts w:cs="Arial"/>
          <w:szCs w:val="20"/>
        </w:rPr>
        <w:t xml:space="preserve">v skladu s predpisi </w:t>
      </w:r>
      <w:r w:rsidRPr="003B7DC2">
        <w:rPr>
          <w:rFonts w:cs="Arial"/>
          <w:szCs w:val="20"/>
        </w:rPr>
        <w:t xml:space="preserve">politično nevtralno ne glede na to, </w:t>
      </w:r>
      <w:r w:rsidR="00F23E2B">
        <w:rPr>
          <w:rFonts w:cs="Arial"/>
          <w:szCs w:val="20"/>
        </w:rPr>
        <w:t>katere javne</w:t>
      </w:r>
      <w:r w:rsidRPr="003B7DC2">
        <w:rPr>
          <w:rFonts w:cs="Arial"/>
          <w:szCs w:val="20"/>
        </w:rPr>
        <w:t xml:space="preserve"> naloge opravlja</w:t>
      </w:r>
      <w:r w:rsidR="00F23E2B">
        <w:rPr>
          <w:rFonts w:cs="Arial"/>
          <w:szCs w:val="20"/>
        </w:rPr>
        <w:t>jo</w:t>
      </w:r>
      <w:r w:rsidRPr="003B7DC2">
        <w:rPr>
          <w:rFonts w:cs="Arial"/>
          <w:szCs w:val="20"/>
        </w:rPr>
        <w:t>.</w:t>
      </w:r>
      <w:r w:rsidR="00F23E2B">
        <w:rPr>
          <w:rFonts w:cs="Arial"/>
          <w:szCs w:val="20"/>
        </w:rPr>
        <w:t xml:space="preserve"> Ostali javni uslužbenci so v drugačnem položaju in niso ožje povezani z izvajanjem oblasti.</w:t>
      </w:r>
    </w:p>
    <w:p w14:paraId="3CB1A603" w14:textId="77777777" w:rsidR="008D1911" w:rsidRPr="003B7DC2" w:rsidRDefault="008D1911" w:rsidP="00D30CAA">
      <w:pPr>
        <w:jc w:val="both"/>
        <w:rPr>
          <w:rFonts w:cs="Arial"/>
          <w:szCs w:val="20"/>
        </w:rPr>
      </w:pPr>
    </w:p>
    <w:p w14:paraId="063A8FC5" w14:textId="77777777" w:rsidR="008D1911" w:rsidRPr="003B7DC2" w:rsidRDefault="008D1911" w:rsidP="00D30CAA">
      <w:pPr>
        <w:jc w:val="both"/>
        <w:rPr>
          <w:rFonts w:cs="Arial"/>
          <w:szCs w:val="20"/>
        </w:rPr>
      </w:pPr>
      <w:r w:rsidRPr="003B7DC2">
        <w:rPr>
          <w:rFonts w:cs="Arial"/>
          <w:szCs w:val="20"/>
        </w:rPr>
        <w:t>Člen se ne spreminja.</w:t>
      </w:r>
    </w:p>
    <w:p w14:paraId="0FAA2168" w14:textId="77777777" w:rsidR="008D1911" w:rsidRPr="003B7DC2" w:rsidRDefault="008D1911" w:rsidP="00D30CAA">
      <w:pPr>
        <w:jc w:val="both"/>
        <w:outlineLvl w:val="0"/>
        <w:rPr>
          <w:rFonts w:cs="Arial"/>
          <w:szCs w:val="20"/>
        </w:rPr>
      </w:pPr>
    </w:p>
    <w:p w14:paraId="0CD04609" w14:textId="77777777" w:rsidR="008D1911" w:rsidRPr="003B7DC2" w:rsidRDefault="008D1911" w:rsidP="00D30CAA">
      <w:pPr>
        <w:jc w:val="both"/>
        <w:outlineLvl w:val="0"/>
        <w:rPr>
          <w:rFonts w:cs="Arial"/>
          <w:b/>
          <w:szCs w:val="20"/>
        </w:rPr>
      </w:pPr>
      <w:r w:rsidRPr="003B7DC2">
        <w:rPr>
          <w:rFonts w:cs="Arial"/>
          <w:b/>
          <w:szCs w:val="20"/>
        </w:rPr>
        <w:t>K 30. členu (načelo kariere)</w:t>
      </w:r>
    </w:p>
    <w:p w14:paraId="2D1B840A" w14:textId="77777777" w:rsidR="008D1911" w:rsidRPr="003B7DC2" w:rsidRDefault="008D1911" w:rsidP="00D30CAA">
      <w:pPr>
        <w:jc w:val="both"/>
        <w:outlineLvl w:val="0"/>
        <w:rPr>
          <w:rFonts w:cs="Arial"/>
          <w:szCs w:val="20"/>
        </w:rPr>
      </w:pPr>
    </w:p>
    <w:p w14:paraId="13A53306" w14:textId="77777777" w:rsidR="008D1911" w:rsidRPr="003B7DC2" w:rsidRDefault="008D1911" w:rsidP="00D30CAA">
      <w:pPr>
        <w:jc w:val="both"/>
        <w:rPr>
          <w:rFonts w:cs="Arial"/>
          <w:color w:val="FF0000"/>
          <w:szCs w:val="20"/>
        </w:rPr>
      </w:pPr>
      <w:r w:rsidRPr="003B7DC2">
        <w:rPr>
          <w:rFonts w:cs="Arial"/>
          <w:szCs w:val="20"/>
        </w:rPr>
        <w:t>Sestavni del kariernega sistema uradnikov je načelo kariere, ki uradnikom, ki delo opravljajo strokovno in kakovostno, omogoča kariero. Načelo kariere postavlja temelje uslužbenski karieri, ki je predvidena s postopnim napredovanjem v nazive. Kariera uradnika je odvisna od strokovne usposobljenosti uradnika in drugih delovnih in strokovnih kvalitet ter rezultatov dela. Namen kariere je privabiti in zadržati visoko usposobljene uradnike, ki bodo zagotavljali kakovostne storitve in delo javne uprave.</w:t>
      </w:r>
    </w:p>
    <w:p w14:paraId="43A33A48" w14:textId="77777777" w:rsidR="008D1911" w:rsidRPr="003B7DC2" w:rsidRDefault="008D1911" w:rsidP="00D30CAA">
      <w:pPr>
        <w:jc w:val="both"/>
        <w:rPr>
          <w:rFonts w:cs="Arial"/>
          <w:szCs w:val="20"/>
        </w:rPr>
      </w:pPr>
    </w:p>
    <w:p w14:paraId="67FFB279" w14:textId="77777777" w:rsidR="008D1911" w:rsidRPr="003B7DC2" w:rsidRDefault="008D1911" w:rsidP="00D30CAA">
      <w:pPr>
        <w:jc w:val="both"/>
        <w:rPr>
          <w:rFonts w:cs="Arial"/>
          <w:szCs w:val="20"/>
        </w:rPr>
      </w:pPr>
      <w:r w:rsidRPr="003B7DC2">
        <w:rPr>
          <w:rFonts w:cs="Arial"/>
          <w:szCs w:val="20"/>
        </w:rPr>
        <w:t>Člen se ne spreminja.</w:t>
      </w:r>
    </w:p>
    <w:p w14:paraId="576EAF63" w14:textId="77777777" w:rsidR="008D1911" w:rsidRPr="003B7DC2" w:rsidRDefault="008D1911" w:rsidP="00D30CAA">
      <w:pPr>
        <w:jc w:val="both"/>
        <w:outlineLvl w:val="0"/>
        <w:rPr>
          <w:rFonts w:cs="Arial"/>
          <w:b/>
          <w:szCs w:val="20"/>
        </w:rPr>
      </w:pPr>
    </w:p>
    <w:p w14:paraId="4C4B443A" w14:textId="77777777" w:rsidR="008D1911" w:rsidRPr="003B7DC2" w:rsidRDefault="008D1911" w:rsidP="00D30CAA">
      <w:pPr>
        <w:jc w:val="both"/>
        <w:outlineLvl w:val="0"/>
        <w:rPr>
          <w:rFonts w:cs="Arial"/>
          <w:b/>
          <w:szCs w:val="20"/>
        </w:rPr>
      </w:pPr>
      <w:r w:rsidRPr="003B7DC2">
        <w:rPr>
          <w:rFonts w:cs="Arial"/>
          <w:b/>
          <w:szCs w:val="20"/>
        </w:rPr>
        <w:t>K 31. členu (načelo prehodnosti)</w:t>
      </w:r>
    </w:p>
    <w:p w14:paraId="7E85480C" w14:textId="77777777" w:rsidR="008D1911" w:rsidRPr="003B7DC2" w:rsidRDefault="008D1911" w:rsidP="00D30CAA">
      <w:pPr>
        <w:jc w:val="both"/>
        <w:outlineLvl w:val="0"/>
        <w:rPr>
          <w:rFonts w:cs="Arial"/>
          <w:szCs w:val="20"/>
        </w:rPr>
      </w:pPr>
    </w:p>
    <w:p w14:paraId="5A29F28A" w14:textId="77777777" w:rsidR="008D1911" w:rsidRPr="003B7DC2" w:rsidRDefault="008D1911" w:rsidP="00D30CAA">
      <w:pPr>
        <w:jc w:val="both"/>
        <w:outlineLvl w:val="0"/>
        <w:rPr>
          <w:rFonts w:cs="Arial"/>
          <w:szCs w:val="20"/>
        </w:rPr>
      </w:pPr>
      <w:r w:rsidRPr="003B7DC2">
        <w:rPr>
          <w:rFonts w:cs="Arial"/>
          <w:szCs w:val="20"/>
        </w:rPr>
        <w:t xml:space="preserve">Premestitev javnega uslužbenca predstavlja posebno možnost interne mobilnosti delovne sile znotraj organov ali med njimi samimi. Načelo prehodnosti predstavlja možnost prehajanja javnih uslužbencev na delovna mesta znotraj istega delodajalca (npr. med državnimi organi). Načelo prehodnosti predstavlja možnost prehajanja javnih uslužbencev tudi med različnimi delodajalci (npr. med občinami in državnimi organi) pod posebnimi pogoji, tj. v primeru vključenosti organov v interni trg dela. </w:t>
      </w:r>
    </w:p>
    <w:p w14:paraId="164A6D7B" w14:textId="77777777" w:rsidR="008D1911" w:rsidRPr="003B7DC2" w:rsidRDefault="008D1911" w:rsidP="00D30CAA">
      <w:pPr>
        <w:jc w:val="both"/>
        <w:outlineLvl w:val="0"/>
        <w:rPr>
          <w:rFonts w:cs="Arial"/>
          <w:szCs w:val="20"/>
        </w:rPr>
      </w:pPr>
    </w:p>
    <w:p w14:paraId="4056B6E4" w14:textId="195D1175" w:rsidR="008D1911" w:rsidRPr="003B7DC2" w:rsidRDefault="008D1911" w:rsidP="00D30CAA">
      <w:pPr>
        <w:jc w:val="both"/>
        <w:outlineLvl w:val="0"/>
        <w:rPr>
          <w:rFonts w:cs="Arial"/>
          <w:szCs w:val="20"/>
        </w:rPr>
      </w:pPr>
      <w:r w:rsidRPr="003B7DC2">
        <w:rPr>
          <w:rFonts w:cs="Arial"/>
          <w:szCs w:val="20"/>
        </w:rPr>
        <w:t>Načelo omogoča lažjo mobilnost javnih uslužbencev in prožnost urejanja delovnih razmerij. SIGMA (OECD) je v Načelih javne uprave (The Principles of Public Administration, Edition 20</w:t>
      </w:r>
      <w:r w:rsidR="00B4692D">
        <w:rPr>
          <w:rFonts w:cs="Arial"/>
          <w:szCs w:val="20"/>
        </w:rPr>
        <w:t>23</w:t>
      </w:r>
      <w:r w:rsidRPr="003B7DC2">
        <w:rPr>
          <w:rFonts w:cs="Arial"/>
          <w:szCs w:val="20"/>
        </w:rPr>
        <w:t xml:space="preserve">), ki kot minimalni standardi dobrega upravljanja izhajajo tudi iz dobrih praks v državah članicah EU oziroma državah OECD, v poglavju Public Service and Human Resource Management v </w:t>
      </w:r>
      <w:r w:rsidR="00B4692D">
        <w:rPr>
          <w:rFonts w:cs="Arial"/>
          <w:szCs w:val="20"/>
        </w:rPr>
        <w:t>12</w:t>
      </w:r>
      <w:r w:rsidRPr="003B7DC2">
        <w:rPr>
          <w:rFonts w:cs="Arial"/>
          <w:szCs w:val="20"/>
        </w:rPr>
        <w:t xml:space="preserve">. načelu poudarila mobilnost kot enega od elementov zagotavljanja strokovnega razvoja javnih uslužbencev ter jo spodbuja. </w:t>
      </w:r>
    </w:p>
    <w:p w14:paraId="59B30CF0" w14:textId="77777777" w:rsidR="008D1911" w:rsidRPr="003B7DC2" w:rsidRDefault="008D1911" w:rsidP="00D30CAA">
      <w:pPr>
        <w:jc w:val="both"/>
        <w:outlineLvl w:val="0"/>
        <w:rPr>
          <w:rFonts w:cs="Arial"/>
          <w:szCs w:val="20"/>
        </w:rPr>
      </w:pPr>
    </w:p>
    <w:p w14:paraId="4504314C" w14:textId="77777777" w:rsidR="008D1911" w:rsidRPr="003B7DC2" w:rsidRDefault="008D1911" w:rsidP="00D30CAA">
      <w:pPr>
        <w:jc w:val="both"/>
        <w:outlineLvl w:val="0"/>
        <w:rPr>
          <w:rFonts w:cs="Arial"/>
          <w:szCs w:val="20"/>
        </w:rPr>
      </w:pPr>
      <w:r w:rsidRPr="003B7DC2">
        <w:rPr>
          <w:rFonts w:cs="Arial"/>
          <w:szCs w:val="20"/>
        </w:rPr>
        <w:t>Načelo omogoča prehodnost vsem javnim uslužbencem, uradnikom in strokovno-tehničnim javnim uslužbencem. Realizacija tega načela je institut premestitve, kot ga določa ta zakon v XVII. Poglavju (Premestitev).</w:t>
      </w:r>
    </w:p>
    <w:p w14:paraId="4CE40FD8" w14:textId="77777777" w:rsidR="008D1911" w:rsidRPr="003B7DC2" w:rsidRDefault="008D1911" w:rsidP="00D30CAA">
      <w:pPr>
        <w:jc w:val="both"/>
        <w:outlineLvl w:val="0"/>
        <w:rPr>
          <w:rFonts w:cs="Arial"/>
          <w:szCs w:val="20"/>
        </w:rPr>
      </w:pPr>
    </w:p>
    <w:p w14:paraId="6440A623" w14:textId="77777777" w:rsidR="008D1911" w:rsidRPr="003B7DC2" w:rsidRDefault="008D1911" w:rsidP="00D30CAA">
      <w:pPr>
        <w:jc w:val="both"/>
        <w:outlineLvl w:val="0"/>
        <w:rPr>
          <w:rFonts w:cs="Arial"/>
          <w:b/>
          <w:szCs w:val="20"/>
        </w:rPr>
      </w:pPr>
      <w:r w:rsidRPr="003B7DC2">
        <w:rPr>
          <w:rFonts w:cs="Arial"/>
          <w:b/>
          <w:szCs w:val="20"/>
        </w:rPr>
        <w:t>K 32. členu (načelo odprtosti do javnosti)</w:t>
      </w:r>
    </w:p>
    <w:p w14:paraId="1F32704C" w14:textId="77777777" w:rsidR="008D1911" w:rsidRPr="003B7DC2" w:rsidRDefault="008D1911" w:rsidP="00D30CAA">
      <w:pPr>
        <w:jc w:val="both"/>
        <w:outlineLvl w:val="0"/>
        <w:rPr>
          <w:rFonts w:cs="Arial"/>
          <w:szCs w:val="20"/>
        </w:rPr>
      </w:pPr>
    </w:p>
    <w:p w14:paraId="6D0AD671" w14:textId="77777777" w:rsidR="008D1911" w:rsidRPr="003B7DC2" w:rsidRDefault="008D1911" w:rsidP="00D30CAA">
      <w:pPr>
        <w:jc w:val="both"/>
        <w:outlineLvl w:val="0"/>
        <w:rPr>
          <w:rFonts w:cs="Arial"/>
          <w:szCs w:val="20"/>
        </w:rPr>
      </w:pPr>
      <w:r w:rsidRPr="003B7DC2">
        <w:rPr>
          <w:rFonts w:cs="Arial"/>
          <w:szCs w:val="20"/>
        </w:rPr>
        <w:t>Načelo odprtosti do javnosti se nanaša na odnos med javno upravo in državljani. Načelo določa, da organ obvešča javnost o svojem delovanju in o rezultatih opravljenega dela uradnikov na način, določen z zakonom in podzakonskim predpisom. S tem načelom se odpira javno upravo uporabnikom in jim omogoča kot davkoplačevalcem dobivati informacije o delu in o rezultatih dela, razen če gre za podatke in informacije, ki so posebej varovane. Načelo odprtosti hkrati pomeni, da so v proces odločanja v javni upravi vključeni tudi posamezniki (državljani), ki lahko pridobivajo vse javne informacije o delu javne uprave in sodelujejo pri sprejemanju njenih odločitev.</w:t>
      </w:r>
    </w:p>
    <w:p w14:paraId="53D1AE27" w14:textId="77777777" w:rsidR="008D1911" w:rsidRPr="003B7DC2" w:rsidRDefault="008D1911" w:rsidP="00D30CAA">
      <w:pPr>
        <w:jc w:val="both"/>
        <w:rPr>
          <w:rFonts w:cs="Arial"/>
          <w:szCs w:val="20"/>
        </w:rPr>
      </w:pPr>
    </w:p>
    <w:p w14:paraId="2E12E6CF" w14:textId="77777777" w:rsidR="008D1911" w:rsidRPr="003B7DC2" w:rsidRDefault="008D1911" w:rsidP="00D30CAA">
      <w:pPr>
        <w:jc w:val="both"/>
        <w:rPr>
          <w:rFonts w:cs="Arial"/>
          <w:szCs w:val="20"/>
        </w:rPr>
      </w:pPr>
      <w:r w:rsidRPr="003B7DC2">
        <w:rPr>
          <w:rFonts w:cs="Arial"/>
          <w:szCs w:val="20"/>
        </w:rPr>
        <w:t>Člen se ne spreminja.</w:t>
      </w:r>
    </w:p>
    <w:p w14:paraId="262D6878" w14:textId="77777777" w:rsidR="008D1911" w:rsidRPr="003B7DC2" w:rsidRDefault="008D1911" w:rsidP="00D30CAA">
      <w:pPr>
        <w:jc w:val="both"/>
        <w:outlineLvl w:val="0"/>
        <w:rPr>
          <w:rFonts w:cs="Arial"/>
          <w:szCs w:val="20"/>
        </w:rPr>
      </w:pPr>
    </w:p>
    <w:p w14:paraId="370D9232" w14:textId="77777777" w:rsidR="008D1911" w:rsidRPr="003B7DC2" w:rsidRDefault="008D1911" w:rsidP="00D30CAA">
      <w:pPr>
        <w:jc w:val="both"/>
        <w:outlineLvl w:val="0"/>
        <w:rPr>
          <w:rFonts w:cs="Arial"/>
          <w:b/>
          <w:szCs w:val="20"/>
        </w:rPr>
      </w:pPr>
      <w:r w:rsidRPr="003B7DC2">
        <w:rPr>
          <w:rFonts w:cs="Arial"/>
          <w:b/>
          <w:szCs w:val="20"/>
        </w:rPr>
        <w:t>K 33. členu (predstojnik)</w:t>
      </w:r>
    </w:p>
    <w:p w14:paraId="1EAE5066" w14:textId="77777777" w:rsidR="008D1911" w:rsidRPr="003B7DC2" w:rsidRDefault="008D1911" w:rsidP="00D30CAA">
      <w:pPr>
        <w:jc w:val="both"/>
        <w:outlineLvl w:val="0"/>
        <w:rPr>
          <w:rFonts w:cs="Arial"/>
          <w:szCs w:val="20"/>
        </w:rPr>
      </w:pPr>
    </w:p>
    <w:p w14:paraId="1BA0D4D0" w14:textId="77777777" w:rsidR="00394F6A" w:rsidRDefault="008D1911" w:rsidP="00D30CAA">
      <w:pPr>
        <w:jc w:val="both"/>
        <w:rPr>
          <w:rFonts w:cs="Arial"/>
          <w:szCs w:val="20"/>
        </w:rPr>
      </w:pPr>
      <w:r w:rsidRPr="003B7DC2">
        <w:rPr>
          <w:rFonts w:cs="Arial"/>
          <w:szCs w:val="20"/>
        </w:rPr>
        <w:t xml:space="preserve">Člen podrobneje konkretizira, kdo izvršuje pravice in dolžnosti delodajalca. V skladu s 3. členom predloga zakona je delodajalec pravna oseba, s katero je javni uslužbenec v delovnem razmerju. Delodajalec v organu državne uprave in drugem državnem organu je Republika Slovenija, ne posamezni organ, ker nima statusa pravne osebe in zato ne more biti nosilec pravic in obveznosti, v upravi lokalne skupnosti pa je delodajalec lokalna skupnost. Ker mora pravice tega delodajalca izvajati določena pooblaščena oseba, izvršuje pravice in dolžnosti delodajalca v državnem organu in upravi lokalne skupnosti skladno s prvim odstavkom 4. člena tega zakona predstojnik, 33. člen pa to določbo podrobneje konkretizira. Pravice in dolžnosti delodajalca v organih državne uprave in v upravah lokalnih skupnosti izvršuje predstojnik, torej oseba, ki skladno s predpisi vodi delo organa oziroma uprave lokalne skupnosti (prvi odstavek). </w:t>
      </w:r>
    </w:p>
    <w:p w14:paraId="1613D19E" w14:textId="77777777" w:rsidR="00394F6A" w:rsidRDefault="00394F6A" w:rsidP="00D30CAA">
      <w:pPr>
        <w:jc w:val="both"/>
        <w:rPr>
          <w:rFonts w:cs="Arial"/>
          <w:szCs w:val="20"/>
        </w:rPr>
      </w:pPr>
    </w:p>
    <w:p w14:paraId="47A8EC32" w14:textId="77777777" w:rsidR="00394F6A" w:rsidRDefault="008D1911" w:rsidP="00D30CAA">
      <w:pPr>
        <w:jc w:val="both"/>
        <w:rPr>
          <w:rFonts w:cs="Arial"/>
          <w:szCs w:val="20"/>
        </w:rPr>
      </w:pPr>
      <w:r w:rsidRPr="003B7DC2">
        <w:rPr>
          <w:rFonts w:cs="Arial"/>
          <w:szCs w:val="20"/>
        </w:rPr>
        <w:t xml:space="preserve">V drugih državnih organih pravice in dolžnosti delodajalca izvršuje predstojnik, če zakona, drug predpis ali splošni akt organa ne določa drugače (drugi odstavek). Takšen primer, ko drug predpis določa drugače ter pravice in dolžnosti ne izvršuje predstojnik državnega organa, je na primer Državni zbor. </w:t>
      </w:r>
    </w:p>
    <w:p w14:paraId="05C2AC01" w14:textId="77777777" w:rsidR="00394F6A" w:rsidRDefault="00394F6A" w:rsidP="00D30CAA">
      <w:pPr>
        <w:jc w:val="both"/>
        <w:rPr>
          <w:rFonts w:cs="Arial"/>
          <w:szCs w:val="20"/>
        </w:rPr>
      </w:pPr>
    </w:p>
    <w:p w14:paraId="204F106E" w14:textId="367A1D4C" w:rsidR="008D1911" w:rsidRPr="003B7DC2" w:rsidRDefault="008D1911" w:rsidP="00D30CAA">
      <w:pPr>
        <w:jc w:val="both"/>
        <w:rPr>
          <w:rFonts w:cs="Arial"/>
          <w:szCs w:val="20"/>
        </w:rPr>
      </w:pPr>
      <w:r w:rsidRPr="003B7DC2">
        <w:rPr>
          <w:rFonts w:cs="Arial"/>
          <w:szCs w:val="20"/>
        </w:rPr>
        <w:t>Kadar predstojnik organa državne uprave ni funkcionar, ampak ima status uradnika na položaju (na primer načelnik upravne enote), o njegovih pravicah in dolžnostih iz delovnega razmerja odloča oseba, ki ji je predstojnik odgovoren (na primer minister, pristojen za javno upravo). Takšna ureditev se uporablja tudi v postopku izbire uradnika na položaj in sklenitev pogodbe o zaposlitvi (tretji odstavek).</w:t>
      </w:r>
    </w:p>
    <w:p w14:paraId="1436085B" w14:textId="77777777" w:rsidR="008D1911" w:rsidRPr="003B7DC2" w:rsidRDefault="008D1911" w:rsidP="00D30CAA">
      <w:pPr>
        <w:jc w:val="both"/>
        <w:rPr>
          <w:rFonts w:cs="Arial"/>
          <w:szCs w:val="20"/>
        </w:rPr>
      </w:pPr>
    </w:p>
    <w:p w14:paraId="77EB4DF7" w14:textId="77777777" w:rsidR="008D1911" w:rsidRPr="003B7DC2" w:rsidRDefault="008D1911" w:rsidP="00D30CAA">
      <w:pPr>
        <w:jc w:val="both"/>
        <w:rPr>
          <w:rFonts w:cs="Arial"/>
          <w:szCs w:val="20"/>
        </w:rPr>
      </w:pPr>
      <w:r w:rsidRPr="003B7DC2">
        <w:rPr>
          <w:rFonts w:cs="Arial"/>
          <w:szCs w:val="20"/>
        </w:rPr>
        <w:t>Člen se ne spreminja.</w:t>
      </w:r>
    </w:p>
    <w:p w14:paraId="191B04CE" w14:textId="77777777" w:rsidR="008D1911" w:rsidRPr="003B7DC2" w:rsidRDefault="008D1911" w:rsidP="00D30CAA">
      <w:pPr>
        <w:jc w:val="both"/>
        <w:outlineLvl w:val="0"/>
        <w:rPr>
          <w:rFonts w:cs="Arial"/>
          <w:szCs w:val="20"/>
        </w:rPr>
      </w:pPr>
    </w:p>
    <w:p w14:paraId="3C9400EB" w14:textId="77777777" w:rsidR="008D1911" w:rsidRPr="003B7DC2" w:rsidRDefault="008D1911" w:rsidP="00D30CAA">
      <w:pPr>
        <w:jc w:val="both"/>
        <w:outlineLvl w:val="0"/>
        <w:rPr>
          <w:rFonts w:cs="Arial"/>
          <w:b/>
          <w:szCs w:val="20"/>
        </w:rPr>
      </w:pPr>
      <w:r w:rsidRPr="003B7DC2">
        <w:rPr>
          <w:rFonts w:cs="Arial"/>
          <w:b/>
          <w:szCs w:val="20"/>
        </w:rPr>
        <w:t>K 34. členu (pooblastilo predstojnika)</w:t>
      </w:r>
    </w:p>
    <w:p w14:paraId="14F4060C" w14:textId="77777777" w:rsidR="008D1911" w:rsidRPr="003B7DC2" w:rsidRDefault="008D1911" w:rsidP="00D30CAA">
      <w:pPr>
        <w:jc w:val="both"/>
        <w:outlineLvl w:val="0"/>
        <w:rPr>
          <w:rFonts w:cs="Arial"/>
          <w:b/>
          <w:szCs w:val="20"/>
        </w:rPr>
      </w:pPr>
    </w:p>
    <w:p w14:paraId="7098C98E" w14:textId="0D0E1580" w:rsidR="008D1911" w:rsidRPr="003B7DC2" w:rsidRDefault="008D1911" w:rsidP="00D30CAA">
      <w:pPr>
        <w:jc w:val="both"/>
        <w:rPr>
          <w:rFonts w:cs="Arial"/>
          <w:szCs w:val="20"/>
        </w:rPr>
      </w:pPr>
      <w:r w:rsidRPr="003B7DC2">
        <w:rPr>
          <w:rFonts w:cs="Arial"/>
          <w:szCs w:val="20"/>
        </w:rPr>
        <w:t xml:space="preserve">Člen izhaja iz načel transparentne, učinkovite in zakonite javne uprave, del tega pa je tudi vzpostavitev možnosti in sistemskih pravnih podlag za ugotavljanje morebitnih zlorab na področju uveljavljanja povračila stroškov prevoza na delo in z dela ter odsotnosti z dela zaradi bolezni </w:t>
      </w:r>
      <w:r w:rsidR="00394F6A">
        <w:rPr>
          <w:rFonts w:cs="Arial"/>
          <w:szCs w:val="20"/>
        </w:rPr>
        <w:t>v času, ko plačilo nadomestila plače med začasno zadržanostjo od dela bremeni delodajalca</w:t>
      </w:r>
      <w:r w:rsidRPr="003B7DC2">
        <w:rPr>
          <w:rFonts w:cs="Arial"/>
          <w:szCs w:val="20"/>
        </w:rPr>
        <w:t xml:space="preserve">. Določba uresničuje tudi načelo dobrega gospodarjenja, saj gre za nadzor nad porabo javnih sredstev (v primerih, ko obstaja sum zlorabe), ki vodi do ekonomičnega poslovanja in smotrne porabe javnih sredstev. </w:t>
      </w:r>
    </w:p>
    <w:p w14:paraId="30794C91" w14:textId="77777777" w:rsidR="008D1911" w:rsidRPr="003B7DC2" w:rsidRDefault="008D1911" w:rsidP="00D30CAA">
      <w:pPr>
        <w:jc w:val="both"/>
        <w:rPr>
          <w:rFonts w:cs="Arial"/>
          <w:szCs w:val="20"/>
        </w:rPr>
      </w:pPr>
    </w:p>
    <w:p w14:paraId="387B1372" w14:textId="2542A66C" w:rsidR="008D1911" w:rsidRPr="003B7DC2" w:rsidRDefault="008D1911" w:rsidP="00D30CAA">
      <w:pPr>
        <w:shd w:val="clear" w:color="auto" w:fill="FFFFFF"/>
        <w:jc w:val="both"/>
        <w:rPr>
          <w:rFonts w:cs="Arial"/>
          <w:szCs w:val="20"/>
          <w:lang w:eastAsia="sl-SI"/>
        </w:rPr>
      </w:pPr>
      <w:r w:rsidRPr="003B7DC2">
        <w:rPr>
          <w:rFonts w:cs="Arial"/>
          <w:szCs w:val="20"/>
        </w:rPr>
        <w:t>Črtanje besedila tretjega odstavka</w:t>
      </w:r>
      <w:r w:rsidR="00394F6A">
        <w:rPr>
          <w:rFonts w:cs="Arial"/>
          <w:szCs w:val="20"/>
        </w:rPr>
        <w:t xml:space="preserve"> 33.a člena sedaj veljavnega Zakona o javnih uslužbencih </w:t>
      </w:r>
      <w:r w:rsidR="00394F6A" w:rsidRPr="003B7DC2">
        <w:rPr>
          <w:rFonts w:cs="Arial"/>
          <w:szCs w:val="20"/>
        </w:rPr>
        <w:t>(Uradni list RS, št. 63/07 – uradno prečiščeno besedilo, 65/08, 69/08 – ZTFI-A, 69/08 – ZZavar-E, 40/12 – ZUJF, 158/20 – ZIntPK-C, 203/20 – ZIUPOPDVE, 202/21 – odl. US in 3/22 – ZDeb)</w:t>
      </w:r>
      <w:r w:rsidRPr="003B7DC2">
        <w:rPr>
          <w:rFonts w:cs="Arial"/>
          <w:szCs w:val="20"/>
        </w:rPr>
        <w:t xml:space="preserve">, ki se nanaša na </w:t>
      </w:r>
      <w:r w:rsidRPr="003B7DC2">
        <w:rPr>
          <w:rFonts w:cs="Arial"/>
          <w:szCs w:val="20"/>
          <w:lang w:eastAsia="sl-SI"/>
        </w:rPr>
        <w:t>določbo drugega odstavka 13. člena Zakona o detektivski dejavnosti (Uradni list RS, št. 113/05 – uradno prečiščeno besedilo), na podlagi katere detektivi niso smeli opravljati detektivske dejavnosti za državne organe, je posledica uskladitve s spremembo Zakona o detektivski dejavnosti (Uradni list RS, št. 17/11). Detektivi na podlagi te spremembe od marca 2011 dalje namreč smejo med drugim tudi za državne organe izvajati pristojnosti in pridobivati informacije o zlorabah pravice do zadržanosti z dela zaradi bolezni ali poškodbe in o zlorabah uveljavljanja pravice do povračila stroškov prevoza na delo in z dela. Spremenjeni tretji odstavek jasno določa tudi, da lahko predstojnik za izvedbo nadzora sklene pogodbo s pravno ali fizično osebo, ki lahko opravlja detektivsko dejavnost v skladu z Zakonom o detektivski dejavnosti. Kaj je detektivska dejavnost in kdo jo lahko opravlja, ureja Zakon o detektivski dejavnosti.</w:t>
      </w:r>
    </w:p>
    <w:p w14:paraId="64A5BBCD" w14:textId="77777777" w:rsidR="008D1911" w:rsidRPr="003B7DC2" w:rsidRDefault="008D1911" w:rsidP="00D30CAA">
      <w:pPr>
        <w:jc w:val="both"/>
        <w:rPr>
          <w:rFonts w:cs="Arial"/>
          <w:szCs w:val="20"/>
        </w:rPr>
      </w:pPr>
    </w:p>
    <w:p w14:paraId="45229AF0"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5B9EBF81" w14:textId="77777777" w:rsidR="008D1911" w:rsidRPr="003B7DC2" w:rsidRDefault="008D1911" w:rsidP="00D30CAA">
      <w:pPr>
        <w:jc w:val="both"/>
        <w:outlineLvl w:val="0"/>
        <w:rPr>
          <w:rFonts w:cs="Arial"/>
          <w:b/>
          <w:szCs w:val="20"/>
        </w:rPr>
      </w:pPr>
    </w:p>
    <w:p w14:paraId="74259B4A" w14:textId="77777777" w:rsidR="008D1911" w:rsidRPr="003B7DC2" w:rsidRDefault="008D1911" w:rsidP="00D30CAA">
      <w:pPr>
        <w:jc w:val="both"/>
        <w:outlineLvl w:val="0"/>
        <w:rPr>
          <w:rFonts w:cs="Arial"/>
          <w:b/>
          <w:szCs w:val="20"/>
        </w:rPr>
      </w:pPr>
      <w:r w:rsidRPr="003B7DC2">
        <w:rPr>
          <w:rFonts w:cs="Arial"/>
          <w:b/>
          <w:szCs w:val="20"/>
        </w:rPr>
        <w:t>K 35. členu (vodja kadrovskega poslovanja)</w:t>
      </w:r>
    </w:p>
    <w:p w14:paraId="61C36782" w14:textId="77777777" w:rsidR="008D1911" w:rsidRPr="003B7DC2" w:rsidRDefault="008D1911" w:rsidP="00D30CAA">
      <w:pPr>
        <w:jc w:val="both"/>
        <w:outlineLvl w:val="0"/>
        <w:rPr>
          <w:rFonts w:cs="Arial"/>
          <w:szCs w:val="20"/>
        </w:rPr>
      </w:pPr>
    </w:p>
    <w:p w14:paraId="2066C95C" w14:textId="77777777" w:rsidR="008D1911" w:rsidRPr="003B7DC2" w:rsidRDefault="008D1911" w:rsidP="00D30CAA">
      <w:pPr>
        <w:jc w:val="both"/>
        <w:rPr>
          <w:rFonts w:cs="Arial"/>
          <w:szCs w:val="20"/>
        </w:rPr>
      </w:pPr>
      <w:r w:rsidRPr="003B7DC2">
        <w:rPr>
          <w:rFonts w:cs="Arial"/>
          <w:szCs w:val="20"/>
        </w:rPr>
        <w:t xml:space="preserve">Za izvrševanje pravic in dolžnosti delodajalca lahko predstojnik pooblasti uradnika (vodja kadrovskega poslovanja). Sprememba v prvem odstavku člena glede opredelitve izobrazbenih pogojev upošteva ureditev Zakona o slovenskem ogrodju kvalifikacij (Uradni list RS, št. 104/15 in 100/22 – ZSZUN) in Prilogo 2 k navedenemu zakonu, ki se nanaša na Kvalifikacije v SOK – v tabeli navedene priloge so navedene vse izobrazbe, ki spadajo v isto raven (torej »predbolonjske« in »bolonjske«; vseh ravni je 10) ter je redakcijske narave. </w:t>
      </w:r>
    </w:p>
    <w:p w14:paraId="22478DD0" w14:textId="77777777" w:rsidR="008D1911" w:rsidRPr="003B7DC2" w:rsidRDefault="008D1911" w:rsidP="00D30CAA">
      <w:pPr>
        <w:jc w:val="both"/>
        <w:rPr>
          <w:rFonts w:cs="Arial"/>
          <w:szCs w:val="20"/>
        </w:rPr>
      </w:pPr>
    </w:p>
    <w:p w14:paraId="2E1831AA" w14:textId="73ED2550" w:rsidR="008D1911" w:rsidRPr="003B7DC2" w:rsidRDefault="008D1911" w:rsidP="00D30CAA">
      <w:pPr>
        <w:jc w:val="both"/>
        <w:rPr>
          <w:rFonts w:cs="Arial"/>
          <w:szCs w:val="20"/>
        </w:rPr>
      </w:pPr>
      <w:r w:rsidRPr="003B7DC2">
        <w:rPr>
          <w:rFonts w:cs="Arial"/>
          <w:szCs w:val="20"/>
        </w:rPr>
        <w:t xml:space="preserve">Predstojnik lahko izda pooblastilo samo za opravljanje posameznih, v pooblastilu konkretno navedenih pristojnosti predstojnika kot delodajalca, ali pa na vodjo kadrovskega poslovanja prenese vsa pooblastila, ki jih ima po </w:t>
      </w:r>
      <w:r w:rsidR="0088208E">
        <w:rPr>
          <w:rFonts w:cs="Arial"/>
          <w:szCs w:val="20"/>
        </w:rPr>
        <w:t>tem zakonu</w:t>
      </w:r>
      <w:r w:rsidRPr="003B7DC2">
        <w:rPr>
          <w:rFonts w:cs="Arial"/>
          <w:szCs w:val="20"/>
        </w:rPr>
        <w:t xml:space="preserve"> predstojnik. Vodja kadrovskega poslovanja tako v primeru podeljenega splošnega pooblastila lahko izvršuje vse pravice in dolžnosti delodajalca, ki jih ima po Zakonu o javnih uslužbencih predstojnik: lahko na primer sprejme kadrovski načrt, določi načrt izobraževanja, usposabljanja in izpopolnjevanja in vsa druga pooblastila, ki jih ima predstojnik po tem zakonu. Smiselno pa je, da pravico izdajanja splošnih aktov organa (med katere se šteje tudi sistemizacija delovnih mest) zadrži le predstojnik, kar se s predlagano dopolnitvijo prvega odstavka člena na novo izrecno določa in kar izhaja tudi iz sodne prakse (na primer sodba Vrhovnega sodišča RS, opr. št. Ips 172/2001, 21. 5. 2002 in sodba Višjega delovnega in socialnega sodišča, opr. št. Pdp 656/2006, 28. 6. 2007). </w:t>
      </w:r>
    </w:p>
    <w:p w14:paraId="71361D13" w14:textId="77777777" w:rsidR="008D1911" w:rsidRPr="003B7DC2" w:rsidRDefault="008D1911" w:rsidP="00D30CAA">
      <w:pPr>
        <w:jc w:val="both"/>
        <w:rPr>
          <w:rFonts w:cs="Arial"/>
          <w:szCs w:val="20"/>
        </w:rPr>
      </w:pPr>
    </w:p>
    <w:p w14:paraId="44064555"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3F9EA938" w14:textId="77777777" w:rsidR="008D1911" w:rsidRPr="003B7DC2" w:rsidRDefault="008D1911" w:rsidP="00D30CAA">
      <w:pPr>
        <w:jc w:val="both"/>
        <w:outlineLvl w:val="0"/>
        <w:rPr>
          <w:rFonts w:cs="Arial"/>
          <w:szCs w:val="20"/>
        </w:rPr>
      </w:pPr>
    </w:p>
    <w:p w14:paraId="44CE8CEE" w14:textId="77777777" w:rsidR="008D1911" w:rsidRPr="003B7DC2" w:rsidRDefault="008D1911" w:rsidP="00D30CAA">
      <w:pPr>
        <w:jc w:val="both"/>
        <w:outlineLvl w:val="0"/>
        <w:rPr>
          <w:rFonts w:cs="Arial"/>
          <w:bCs/>
          <w:szCs w:val="20"/>
        </w:rPr>
      </w:pPr>
      <w:r w:rsidRPr="003B7DC2">
        <w:rPr>
          <w:rFonts w:cs="Arial"/>
          <w:b/>
          <w:szCs w:val="20"/>
        </w:rPr>
        <w:t xml:space="preserve">K 36. členu (komisija za pritožbe) </w:t>
      </w:r>
    </w:p>
    <w:p w14:paraId="43015A28" w14:textId="77777777" w:rsidR="008D1911" w:rsidRPr="003B7DC2" w:rsidRDefault="008D1911" w:rsidP="00D30CAA">
      <w:pPr>
        <w:jc w:val="both"/>
        <w:outlineLvl w:val="0"/>
        <w:rPr>
          <w:rFonts w:cs="Arial"/>
          <w:szCs w:val="20"/>
        </w:rPr>
      </w:pPr>
    </w:p>
    <w:p w14:paraId="25EC8640" w14:textId="3A9885B1" w:rsidR="008D1911" w:rsidRPr="003B7DC2" w:rsidRDefault="008D1911" w:rsidP="00D30CAA">
      <w:pPr>
        <w:jc w:val="both"/>
        <w:outlineLvl w:val="0"/>
        <w:rPr>
          <w:rFonts w:cs="Arial"/>
          <w:szCs w:val="20"/>
        </w:rPr>
      </w:pPr>
      <w:r w:rsidRPr="003B7DC2">
        <w:rPr>
          <w:rFonts w:cs="Arial"/>
          <w:szCs w:val="20"/>
        </w:rPr>
        <w:t xml:space="preserve">Predlog zakona ohranja predhodni postopek pri delodajalcu in s tem načelo dvostopenjskega odločanja in načelo dokončnosti odločitve delodajalca, kar odstopa od splošne delovnopravne ureditve iz 200. člena </w:t>
      </w:r>
      <w:r w:rsidR="00D13A96">
        <w:rPr>
          <w:rFonts w:cs="Arial"/>
          <w:szCs w:val="20"/>
        </w:rPr>
        <w:t>Zakona o delovnih razmerjih (</w:t>
      </w:r>
      <w:r w:rsidRPr="003B7DC2">
        <w:rPr>
          <w:rFonts w:cs="Arial"/>
          <w:szCs w:val="20"/>
        </w:rPr>
        <w:t>ZDR-1</w:t>
      </w:r>
      <w:r w:rsidR="00D13A96">
        <w:rPr>
          <w:rFonts w:cs="Arial"/>
          <w:szCs w:val="20"/>
        </w:rPr>
        <w:t>)</w:t>
      </w:r>
      <w:r w:rsidRPr="003B7DC2">
        <w:rPr>
          <w:rFonts w:cs="Arial"/>
          <w:szCs w:val="20"/>
        </w:rPr>
        <w:t xml:space="preserve">. O pravicah in obveznostih javnih uslužbencev v organih državne uprave in v upravah lokalnih skupnosti odločajo različni predstojniki. Z ureditvijo predhodnega pravnega varstva pri delodajalcu se zagotavlja enotna uporabo predpisov in kolektivnih pogodb v vseh organih istega delodajalca, posledično pa zmanjšal tudi pripad delovnopravnih sporov na sodišču. </w:t>
      </w:r>
    </w:p>
    <w:p w14:paraId="7DE7174B" w14:textId="77777777" w:rsidR="008D1911" w:rsidRPr="003B7DC2" w:rsidRDefault="008D1911" w:rsidP="00D30CAA">
      <w:pPr>
        <w:jc w:val="both"/>
        <w:outlineLvl w:val="0"/>
        <w:rPr>
          <w:rFonts w:cs="Arial"/>
          <w:szCs w:val="20"/>
        </w:rPr>
      </w:pPr>
    </w:p>
    <w:p w14:paraId="2575947B" w14:textId="77777777" w:rsidR="008D1911" w:rsidRPr="003B7DC2" w:rsidRDefault="008D1911" w:rsidP="00D30CAA">
      <w:pPr>
        <w:jc w:val="both"/>
        <w:outlineLvl w:val="0"/>
        <w:rPr>
          <w:rFonts w:cs="Arial"/>
          <w:szCs w:val="20"/>
        </w:rPr>
      </w:pPr>
      <w:r w:rsidRPr="003B7DC2">
        <w:rPr>
          <w:rFonts w:cs="Arial"/>
          <w:szCs w:val="20"/>
        </w:rPr>
        <w:t>V skladu s trenutno ureditvijo deluje več komisij za pritožbe pri istem delodajalcu. Največja komisija za pritožbe deluje pri vladi</w:t>
      </w:r>
      <w:r w:rsidRPr="003B7DC2">
        <w:rPr>
          <w:rFonts w:eastAsia="NimbusRomNo9LOT-RegIta" w:cs="Arial"/>
          <w:szCs w:val="20"/>
        </w:rPr>
        <w:t xml:space="preserve"> in deluje za javne uslužbence pri organih državne uprave in pravosodnih organih. Deluje tudi za javne uslužbence pri upravah lokalnih skupnosti, saj njihova reprezentativna združenja do sedaj še niso izrazila želje po ustanovitvi </w:t>
      </w:r>
      <w:r w:rsidRPr="003B7DC2">
        <w:rPr>
          <w:rFonts w:eastAsiaTheme="minorHAnsi" w:cs="Arial"/>
          <w:szCs w:val="20"/>
        </w:rPr>
        <w:t>posebne (skupne) komisije. Nenazadnje pa bi bilo slednje tudi nesmotrno glede na majhen pripad zadev,</w:t>
      </w:r>
      <w:r w:rsidRPr="003B7DC2">
        <w:rPr>
          <w:rFonts w:cs="Arial"/>
          <w:szCs w:val="20"/>
        </w:rPr>
        <w:t xml:space="preserve"> </w:t>
      </w:r>
      <w:r w:rsidRPr="003B7DC2">
        <w:rPr>
          <w:rFonts w:eastAsiaTheme="minorHAnsi" w:cs="Arial"/>
          <w:szCs w:val="20"/>
        </w:rPr>
        <w:t>ki jih</w:t>
      </w:r>
      <w:r w:rsidRPr="003B7DC2">
        <w:rPr>
          <w:rFonts w:eastAsia="NimbusRomNo9LOT-RegIta" w:cs="Arial"/>
          <w:szCs w:val="20"/>
        </w:rPr>
        <w:t xml:space="preserve"> je do sedaj obravnavala komisija za pritožbe pri vladi </w:t>
      </w:r>
      <w:r w:rsidRPr="003B7DC2">
        <w:rPr>
          <w:rFonts w:cs="Arial"/>
          <w:szCs w:val="20"/>
        </w:rPr>
        <w:t xml:space="preserve">(v letu 2020 je komisija za pritožbe pri vladi prejela 47 pritožb v reševanje, v letu 2021 25 pritožb, v letu 2022 pa 21 pritožb). Posledično se ureja izključna pristojnost vladne komisije za pritožbe tudi za odločanje o pritožba javnih uslužbencev zaposlenih pri upravah lokalnih skupnosti. </w:t>
      </w:r>
    </w:p>
    <w:p w14:paraId="2ACDEC74" w14:textId="77777777" w:rsidR="008D1911" w:rsidRPr="003B7DC2" w:rsidRDefault="008D1911" w:rsidP="00D30CAA">
      <w:pPr>
        <w:jc w:val="both"/>
        <w:outlineLvl w:val="0"/>
        <w:rPr>
          <w:rFonts w:eastAsiaTheme="minorHAnsi" w:cs="Arial"/>
          <w:szCs w:val="20"/>
        </w:rPr>
      </w:pPr>
    </w:p>
    <w:p w14:paraId="38F4F9B4" w14:textId="6BBD535D" w:rsidR="008D1911" w:rsidRPr="003B7DC2" w:rsidRDefault="008D1911" w:rsidP="00D30CAA">
      <w:pPr>
        <w:jc w:val="both"/>
        <w:outlineLvl w:val="0"/>
        <w:rPr>
          <w:rFonts w:cs="Arial"/>
          <w:szCs w:val="20"/>
        </w:rPr>
      </w:pPr>
      <w:r w:rsidRPr="003B7DC2">
        <w:rPr>
          <w:rFonts w:eastAsiaTheme="minorHAnsi" w:cs="Arial"/>
          <w:szCs w:val="20"/>
        </w:rPr>
        <w:t>Člen na novo ureja pristojnost vladne komisije za pritožbe tudi za odločanje o pritožbah javnih uslužbencev zaposlenih pri drugih državni</w:t>
      </w:r>
      <w:r w:rsidR="0088208E">
        <w:rPr>
          <w:rFonts w:eastAsiaTheme="minorHAnsi" w:cs="Arial"/>
          <w:szCs w:val="20"/>
        </w:rPr>
        <w:t>h</w:t>
      </w:r>
      <w:r w:rsidRPr="003B7DC2">
        <w:rPr>
          <w:rFonts w:eastAsiaTheme="minorHAnsi" w:cs="Arial"/>
          <w:szCs w:val="20"/>
        </w:rPr>
        <w:t xml:space="preserve"> organih, v kolikor predstojniki drugih državnih organov ne organizirajo lastne komisije za pritožbe. V dolgoletnih praksi so se namreč večkrat izkazale kadrovske težave pri organizaciji komisije za pritožbe, zlasti pri manjših državnih organov, zaradi česar zakon dopušča možnost, da tudi o pritožbah javnih uslužbencev pri drugih državnih organih, odloča vladna komisija za pritožbe. </w:t>
      </w:r>
      <w:r w:rsidRPr="003B7DC2">
        <w:rPr>
          <w:rFonts w:eastAsia="NimbusRomNo9LOT-RegIta" w:cs="Arial"/>
          <w:szCs w:val="20"/>
        </w:rPr>
        <w:t xml:space="preserve">Enotna ureditev predhodnega pravnega varstva javnih uslužbencev iz delovnega razmerja pri istem delodajalcu </w:t>
      </w:r>
      <w:r w:rsidRPr="003B7DC2">
        <w:rPr>
          <w:rFonts w:eastAsiaTheme="minorHAnsi" w:cs="Arial"/>
          <w:szCs w:val="20"/>
        </w:rPr>
        <w:t xml:space="preserve">pa </w:t>
      </w:r>
      <w:r w:rsidRPr="003B7DC2">
        <w:rPr>
          <w:rFonts w:eastAsia="NimbusRomNo9LOT-RegIta" w:cs="Arial"/>
          <w:szCs w:val="20"/>
        </w:rPr>
        <w:t>ne bo v ničemer posegla v samostojnost in neodvisnost drugih državnih organov</w:t>
      </w:r>
      <w:r w:rsidRPr="003B7DC2">
        <w:rPr>
          <w:rFonts w:cs="Arial"/>
          <w:szCs w:val="20"/>
        </w:rPr>
        <w:t>.</w:t>
      </w:r>
    </w:p>
    <w:p w14:paraId="291C46E2" w14:textId="77777777" w:rsidR="008D1911" w:rsidRPr="003B7DC2" w:rsidRDefault="008D1911" w:rsidP="00D30CAA">
      <w:pPr>
        <w:jc w:val="both"/>
        <w:outlineLvl w:val="0"/>
        <w:rPr>
          <w:rFonts w:cs="Arial"/>
          <w:szCs w:val="20"/>
        </w:rPr>
      </w:pPr>
    </w:p>
    <w:p w14:paraId="3CD8136F" w14:textId="568FBB38" w:rsidR="008D1911" w:rsidRPr="003B7DC2" w:rsidRDefault="008D1911" w:rsidP="00D30CAA">
      <w:pPr>
        <w:jc w:val="both"/>
        <w:outlineLvl w:val="0"/>
        <w:rPr>
          <w:rFonts w:eastAsia="NimbusRomNo9LOT-RegIta" w:cs="Arial"/>
          <w:szCs w:val="20"/>
        </w:rPr>
      </w:pPr>
      <w:r w:rsidRPr="003B7DC2">
        <w:rPr>
          <w:rFonts w:eastAsia="NimbusRomNo9LOT-RegIta" w:cs="Arial"/>
          <w:szCs w:val="20"/>
        </w:rPr>
        <w:t xml:space="preserve">Komisija za pritožbe pri vladi pa ne deluje za javne uslužbence Ministrstva za obrambo in njegovih organov v sestavi (z izjemo Uprave Republike Slovenije za zaščito in reševanje in Inšpektorata Reublike Slovenije za varstvo pred naravnimi in drugimi nesrečami), saj za njih velja specialna ureditev po 100.a členu </w:t>
      </w:r>
      <w:r w:rsidR="0088208E">
        <w:rPr>
          <w:rFonts w:eastAsia="NimbusRomNo9LOT-RegIta" w:cs="Arial"/>
          <w:szCs w:val="20"/>
        </w:rPr>
        <w:t>Zakona o obrambi (</w:t>
      </w:r>
      <w:r w:rsidRPr="003B7DC2">
        <w:rPr>
          <w:rFonts w:eastAsia="NimbusRomNo9LOT-RegIta" w:cs="Arial"/>
          <w:szCs w:val="20"/>
        </w:rPr>
        <w:t>ZObr</w:t>
      </w:r>
      <w:r w:rsidR="0088208E">
        <w:rPr>
          <w:rFonts w:eastAsia="NimbusRomNo9LOT-RegIta" w:cs="Arial"/>
          <w:szCs w:val="20"/>
        </w:rPr>
        <w:t>)</w:t>
      </w:r>
      <w:r w:rsidRPr="003B7DC2">
        <w:rPr>
          <w:rFonts w:eastAsia="NimbusRomNo9LOT-RegIta" w:cs="Arial"/>
          <w:szCs w:val="20"/>
        </w:rPr>
        <w:t xml:space="preserve">, četudi gre za organe državne uprave. Za drugačno ureditev </w:t>
      </w:r>
      <w:r w:rsidRPr="003B7DC2">
        <w:rPr>
          <w:rFonts w:cs="Arial"/>
          <w:szCs w:val="20"/>
        </w:rPr>
        <w:t>pravnega varstva za delavce na obrambnem področju ni argumentiranega razloga. Glede na namen predhodnega postopka pri delodajalcu (</w:t>
      </w:r>
      <w:r w:rsidRPr="003B7DC2">
        <w:rPr>
          <w:rFonts w:eastAsia="NimbusRomNo9LOT-RegIta" w:cs="Arial"/>
          <w:szCs w:val="20"/>
        </w:rPr>
        <w:t xml:space="preserve">zagotavljanje enotne poti uveljavljanja pravnega varstva in enotna uporaba prava v vseh organih istega delodajalca) pa je treba postopek </w:t>
      </w:r>
      <w:r w:rsidRPr="003B7DC2">
        <w:rPr>
          <w:rFonts w:cs="Arial"/>
          <w:szCs w:val="20"/>
        </w:rPr>
        <w:t xml:space="preserve">pravnega varstva pri istem delodajalcu urediti enotno. Posledično se črtajo drugi, tretji, četrti, peti, šesti, sedmi, osmi in deveti odstavek 100.a člena ZObr. Prvi odstavek 124. člena Ustave </w:t>
      </w:r>
      <w:r w:rsidR="00B84D8B">
        <w:rPr>
          <w:rFonts w:cs="Arial"/>
          <w:szCs w:val="20"/>
        </w:rPr>
        <w:t xml:space="preserve">RS </w:t>
      </w:r>
      <w:r w:rsidRPr="003B7DC2">
        <w:rPr>
          <w:rFonts w:cs="Arial"/>
          <w:szCs w:val="20"/>
        </w:rPr>
        <w:t xml:space="preserve">sicer določa, da vrsto, obseg in organizacijo obrambne nedotakljivosti in celovitosti državnega ozemlja ureja zakon, ki ga sprejme državni zbor z dvotretjinsko večino navzočih poslancev. Ker pa pri ureditvi </w:t>
      </w:r>
      <w:r w:rsidRPr="003B7DC2">
        <w:rPr>
          <w:rFonts w:eastAsia="NimbusRomNo9LOT-RegIta" w:cs="Arial"/>
          <w:szCs w:val="20"/>
        </w:rPr>
        <w:t>enotnega pravnega varstva javnih uslužbencev pri istem delodajalcu ne gre za ureditev vprašanj iz prvega odstavka 124. člena Ustave</w:t>
      </w:r>
      <w:r w:rsidR="00B84D8B">
        <w:rPr>
          <w:rFonts w:eastAsia="NimbusRomNo9LOT-RegIta" w:cs="Arial"/>
          <w:szCs w:val="20"/>
        </w:rPr>
        <w:t xml:space="preserve"> RS</w:t>
      </w:r>
      <w:r w:rsidRPr="003B7DC2">
        <w:rPr>
          <w:rFonts w:eastAsia="NimbusRomNo9LOT-RegIta" w:cs="Arial"/>
          <w:szCs w:val="20"/>
        </w:rPr>
        <w:t xml:space="preserve">, je dopusten poseg v 100.a člen ZObr tudi z </w:t>
      </w:r>
      <w:r w:rsidR="00B84D8B">
        <w:rPr>
          <w:rFonts w:eastAsia="NimbusRomNo9LOT-RegIta" w:cs="Arial"/>
          <w:szCs w:val="20"/>
        </w:rPr>
        <w:t>Zakonom o javnih uslužbencih</w:t>
      </w:r>
      <w:r w:rsidRPr="003B7DC2">
        <w:rPr>
          <w:rFonts w:eastAsia="NimbusRomNo9LOT-RegIta" w:cs="Arial"/>
          <w:szCs w:val="20"/>
        </w:rPr>
        <w:t xml:space="preserve">. Podobno tudi odločba Ustavnega sodišča št. I-U-244/08-14 z dne 21. 1. 2010.  </w:t>
      </w:r>
    </w:p>
    <w:p w14:paraId="486E602A" w14:textId="77777777" w:rsidR="008D1911" w:rsidRPr="003B7DC2" w:rsidRDefault="008D1911" w:rsidP="00D30CAA">
      <w:pPr>
        <w:jc w:val="both"/>
        <w:outlineLvl w:val="0"/>
        <w:rPr>
          <w:rFonts w:eastAsia="NimbusRomNo9LOT-RegIta" w:cs="Arial"/>
          <w:szCs w:val="20"/>
        </w:rPr>
      </w:pPr>
    </w:p>
    <w:p w14:paraId="4D6C191A" w14:textId="77777777" w:rsidR="008D1911" w:rsidRPr="003B7DC2" w:rsidRDefault="008D1911" w:rsidP="00D30CAA">
      <w:pPr>
        <w:jc w:val="both"/>
        <w:outlineLvl w:val="0"/>
        <w:rPr>
          <w:rFonts w:cs="Arial"/>
          <w:szCs w:val="20"/>
        </w:rPr>
      </w:pPr>
      <w:r w:rsidRPr="003B7DC2">
        <w:rPr>
          <w:rFonts w:cs="Arial"/>
          <w:szCs w:val="20"/>
        </w:rPr>
        <w:t xml:space="preserve">Pritožbe javnih uslužbencev na obrambnem področju, ki bodo vložene do uveljavitve tega zakona, se rešijo v skladu z določbami ZObr, po uveljavitvi zakona pa o njih odloča komisija za pritožbe. </w:t>
      </w:r>
    </w:p>
    <w:p w14:paraId="470BDF39" w14:textId="77777777" w:rsidR="008D1911" w:rsidRPr="003B7DC2" w:rsidRDefault="008D1911" w:rsidP="00D30CAA">
      <w:pPr>
        <w:jc w:val="both"/>
        <w:outlineLvl w:val="0"/>
        <w:rPr>
          <w:rFonts w:cs="Arial"/>
          <w:szCs w:val="20"/>
        </w:rPr>
      </w:pPr>
    </w:p>
    <w:p w14:paraId="2D7F7350" w14:textId="193B49C2" w:rsidR="008D1911" w:rsidRPr="003B7DC2" w:rsidRDefault="008D1911" w:rsidP="00D30CAA">
      <w:pPr>
        <w:jc w:val="both"/>
        <w:outlineLvl w:val="0"/>
        <w:rPr>
          <w:rFonts w:cs="Arial"/>
          <w:szCs w:val="20"/>
        </w:rPr>
      </w:pPr>
      <w:r w:rsidRPr="003B7DC2">
        <w:rPr>
          <w:rFonts w:cs="Arial"/>
          <w:szCs w:val="20"/>
        </w:rPr>
        <w:t xml:space="preserve">Pristojno komisijo za pritožbe sestavljajo predsednik in člani, ki jih imenuje organ, pri katerem deluje, pri čemer se upoštevajo pogoji iz 37. člena </w:t>
      </w:r>
      <w:r w:rsidR="00F47466">
        <w:rPr>
          <w:rFonts w:cs="Arial"/>
          <w:szCs w:val="20"/>
        </w:rPr>
        <w:t>tega zakona</w:t>
      </w:r>
      <w:r w:rsidRPr="003B7DC2">
        <w:rPr>
          <w:rFonts w:cs="Arial"/>
          <w:szCs w:val="20"/>
        </w:rPr>
        <w:t xml:space="preserve">. </w:t>
      </w:r>
    </w:p>
    <w:p w14:paraId="0D77833B" w14:textId="77777777" w:rsidR="008D1911" w:rsidRPr="003B7DC2" w:rsidRDefault="008D1911" w:rsidP="00D30CAA">
      <w:pPr>
        <w:jc w:val="both"/>
        <w:outlineLvl w:val="0"/>
        <w:rPr>
          <w:rFonts w:cs="Arial"/>
          <w:b/>
          <w:szCs w:val="20"/>
        </w:rPr>
      </w:pPr>
    </w:p>
    <w:p w14:paraId="3CF226A1" w14:textId="77777777" w:rsidR="008D1911" w:rsidRPr="003B7DC2" w:rsidRDefault="008D1911" w:rsidP="00D30CAA">
      <w:pPr>
        <w:jc w:val="both"/>
        <w:outlineLvl w:val="0"/>
        <w:rPr>
          <w:rFonts w:cs="Arial"/>
          <w:b/>
          <w:szCs w:val="20"/>
        </w:rPr>
      </w:pPr>
      <w:r w:rsidRPr="003B7DC2">
        <w:rPr>
          <w:rFonts w:cs="Arial"/>
          <w:b/>
          <w:szCs w:val="20"/>
        </w:rPr>
        <w:t>K 37. členu (imenovanje in razrešitev predsednika in članov komisije za pritožbe)</w:t>
      </w:r>
    </w:p>
    <w:p w14:paraId="30C0D12C" w14:textId="77777777" w:rsidR="008D1911" w:rsidRPr="003B7DC2" w:rsidRDefault="008D1911" w:rsidP="00D30CAA">
      <w:pPr>
        <w:jc w:val="both"/>
        <w:outlineLvl w:val="0"/>
        <w:rPr>
          <w:rFonts w:cs="Arial"/>
          <w:szCs w:val="20"/>
        </w:rPr>
      </w:pPr>
    </w:p>
    <w:p w14:paraId="702540ED" w14:textId="77777777" w:rsidR="008D1911" w:rsidRPr="003B7DC2" w:rsidRDefault="008D1911" w:rsidP="00D30CAA">
      <w:pPr>
        <w:jc w:val="both"/>
        <w:outlineLvl w:val="0"/>
        <w:rPr>
          <w:rFonts w:cs="Arial"/>
          <w:szCs w:val="20"/>
        </w:rPr>
      </w:pPr>
      <w:r w:rsidRPr="003B7DC2">
        <w:rPr>
          <w:rFonts w:cs="Arial"/>
          <w:szCs w:val="20"/>
        </w:rPr>
        <w:t xml:space="preserve">Člen ureja imenovanje in razrešitev predsednika in članov komisije za pritožbe iz delovnega razmerja. Ker bo vladna komisija za pritožbe pristojna za odločanje o pritožbah iz delovnega razmerja za organe državne uprave, pravosodne organe, uprave lokalnih skupnosti, hkrati pa bodo k vladni komisiji za pritožbe lahko pristopili tudi drugi državni organi (glej obrazložitev k 36. členu predloga tega zakona), se v tem členu širi krog predlagateljev članov komisije za pritožbe iz delovnega razmerja. Ne glede na navedeno pa predlog člena še vedno ohranja pristojnost vlade za imenovanje predsednika in članov komisije za pritožbe iz delovnega razmerja. Ohranja tudi zahtevo po sorazmerni zastopanosti med kandidati, ki jih predlagajo pristojni predlagatelji. </w:t>
      </w:r>
    </w:p>
    <w:p w14:paraId="6038A9EC" w14:textId="77777777" w:rsidR="008D1911" w:rsidRPr="003B7DC2" w:rsidRDefault="008D1911" w:rsidP="00D30CAA">
      <w:pPr>
        <w:jc w:val="both"/>
        <w:outlineLvl w:val="0"/>
        <w:rPr>
          <w:rFonts w:cs="Arial"/>
          <w:b/>
          <w:szCs w:val="20"/>
        </w:rPr>
      </w:pPr>
    </w:p>
    <w:p w14:paraId="78DBBD3D" w14:textId="77777777" w:rsidR="008D1911" w:rsidRPr="003B7DC2" w:rsidRDefault="008D1911" w:rsidP="00D30CAA">
      <w:pPr>
        <w:jc w:val="both"/>
        <w:outlineLvl w:val="0"/>
        <w:rPr>
          <w:rFonts w:cs="Arial"/>
          <w:b/>
          <w:szCs w:val="20"/>
        </w:rPr>
      </w:pPr>
      <w:r w:rsidRPr="003B7DC2">
        <w:rPr>
          <w:rFonts w:cs="Arial"/>
          <w:b/>
          <w:szCs w:val="20"/>
        </w:rPr>
        <w:t>K 38. členu (pogoji za imenovanje predsednika in članov komisije za pritožbe)</w:t>
      </w:r>
    </w:p>
    <w:p w14:paraId="20F7CCB1" w14:textId="77777777" w:rsidR="008D1911" w:rsidRPr="003B7DC2" w:rsidRDefault="008D1911" w:rsidP="00D30CAA">
      <w:pPr>
        <w:jc w:val="both"/>
        <w:outlineLvl w:val="0"/>
        <w:rPr>
          <w:rFonts w:cs="Arial"/>
          <w:szCs w:val="20"/>
        </w:rPr>
      </w:pPr>
    </w:p>
    <w:p w14:paraId="5D745BC5" w14:textId="77777777" w:rsidR="008D1911" w:rsidRPr="003B7DC2" w:rsidRDefault="008D1911" w:rsidP="00D30CAA">
      <w:pPr>
        <w:jc w:val="both"/>
        <w:outlineLvl w:val="0"/>
        <w:rPr>
          <w:rFonts w:cs="Arial"/>
          <w:szCs w:val="20"/>
        </w:rPr>
      </w:pPr>
      <w:r w:rsidRPr="003B7DC2">
        <w:rPr>
          <w:rFonts w:cs="Arial"/>
          <w:szCs w:val="20"/>
        </w:rPr>
        <w:t xml:space="preserve">Člen ureja pogoje za imenovanje oziroma razrešitev predsednika in članov komisije za pritožbe iz delovnega razmerja. V skladu s predlagano spremembo prvega odstavka bodo lahko člani opravljali delo v komisijah za pritožbe le neprofesionalno, pri čemer se poenostavlja postopek določanja in izplačevanja nagrad, ki je v skladu z dosedanja prakso delovanja komisije za pritožbe iz delovnega razmerja bila vezana na izplačilo povečanega obsega dela, kar je organom pri izračunu konkretnih zneskov sejnin, upoštevajoč tudi dejstvo, da gre pri izplačilu povečanega obsega dela za privarčevana sredstva, povzročalo nemalo težav.  </w:t>
      </w:r>
    </w:p>
    <w:p w14:paraId="53F17A9E" w14:textId="77777777" w:rsidR="008D1911" w:rsidRPr="003B7DC2" w:rsidRDefault="008D1911" w:rsidP="00D30CAA">
      <w:pPr>
        <w:jc w:val="both"/>
        <w:outlineLvl w:val="0"/>
        <w:rPr>
          <w:rFonts w:cs="Arial"/>
          <w:szCs w:val="20"/>
        </w:rPr>
      </w:pPr>
    </w:p>
    <w:p w14:paraId="12EE0EAD" w14:textId="4C5CEF5A" w:rsidR="002365D7" w:rsidRPr="003B7DC2" w:rsidRDefault="008D1911" w:rsidP="00D30CAA">
      <w:pPr>
        <w:jc w:val="both"/>
        <w:outlineLvl w:val="0"/>
        <w:rPr>
          <w:rFonts w:cs="Arial"/>
          <w:szCs w:val="20"/>
        </w:rPr>
      </w:pPr>
      <w:r w:rsidRPr="003B7DC2">
        <w:rPr>
          <w:rFonts w:cs="Arial"/>
          <w:szCs w:val="20"/>
        </w:rPr>
        <w:t xml:space="preserve">Sprememba v drugem odstavku glede opredelitve izobrazbe upošteva ureditev </w:t>
      </w:r>
      <w:r w:rsidR="002365D7" w:rsidRPr="003B7DC2">
        <w:rPr>
          <w:rFonts w:cs="Arial"/>
          <w:szCs w:val="20"/>
        </w:rPr>
        <w:t xml:space="preserve">Zakona o slovenskem ogrodju kvalifikacij (Uradni list RS, št. 104/15 in 100/22 – ZSZUN) in Prilogo 2 k navedenemu zakonu, ki se nanaša na Kvalifikacije v SOK – v tabeli navedene priloge so navedene vse izobrazbe, ki spadajo v isto raven (torej »predbolonjske« in »bolonjske«; vseh ravni je 10) ter je redakcijske narave. </w:t>
      </w:r>
    </w:p>
    <w:p w14:paraId="1B5470B6" w14:textId="77777777" w:rsidR="008D1911" w:rsidRPr="003B7DC2" w:rsidRDefault="008D1911" w:rsidP="00D30CAA">
      <w:pPr>
        <w:jc w:val="both"/>
        <w:outlineLvl w:val="0"/>
        <w:rPr>
          <w:rFonts w:cs="Arial"/>
          <w:szCs w:val="20"/>
        </w:rPr>
      </w:pPr>
    </w:p>
    <w:p w14:paraId="1174B4AF" w14:textId="77777777" w:rsidR="008D1911" w:rsidRPr="003B7DC2" w:rsidRDefault="008D1911" w:rsidP="00D30CAA">
      <w:pPr>
        <w:jc w:val="both"/>
        <w:outlineLvl w:val="0"/>
        <w:rPr>
          <w:rFonts w:cs="Arial"/>
          <w:szCs w:val="20"/>
        </w:rPr>
      </w:pPr>
      <w:r w:rsidRPr="003B7DC2">
        <w:rPr>
          <w:rFonts w:cs="Arial"/>
          <w:szCs w:val="20"/>
        </w:rPr>
        <w:t xml:space="preserve">Za strokovno delovanje komisije za pritožbe je med drugim ključnega pomena dobro poznavanje ureditve položaja javnih uslužbencev, zaradi česar člen na novo določa, da morata predsednik in član komisije za imenovanje v komisijo za pritožbe poleg pogoja izobrazbe (predsednik tudi smer izobrazbe) izpolnjevati tudi pogoj petih let službene dobe, torej delovne dobe v statusu javnega uslužbenca. </w:t>
      </w:r>
    </w:p>
    <w:p w14:paraId="45446AC0" w14:textId="77777777" w:rsidR="008D1911" w:rsidRPr="003B7DC2" w:rsidRDefault="008D1911" w:rsidP="00D30CAA">
      <w:pPr>
        <w:jc w:val="both"/>
        <w:outlineLvl w:val="0"/>
        <w:rPr>
          <w:rFonts w:cs="Arial"/>
          <w:szCs w:val="20"/>
        </w:rPr>
      </w:pPr>
    </w:p>
    <w:p w14:paraId="6CC02509" w14:textId="77777777" w:rsidR="008D1911" w:rsidRPr="003B7DC2" w:rsidRDefault="008D1911" w:rsidP="00D30CAA">
      <w:pPr>
        <w:jc w:val="both"/>
        <w:outlineLvl w:val="0"/>
        <w:rPr>
          <w:rFonts w:cs="Arial"/>
          <w:szCs w:val="20"/>
        </w:rPr>
      </w:pPr>
      <w:r w:rsidRPr="003B7DC2">
        <w:rPr>
          <w:rFonts w:cs="Arial"/>
          <w:szCs w:val="20"/>
        </w:rPr>
        <w:t>Z novim tretjim odstavkom se olajšuje organizacija dela komisije za pritožbe.</w:t>
      </w:r>
    </w:p>
    <w:p w14:paraId="2259A995" w14:textId="77777777" w:rsidR="008D1911" w:rsidRPr="003B7DC2" w:rsidRDefault="008D1911" w:rsidP="00D30CAA">
      <w:pPr>
        <w:jc w:val="both"/>
        <w:outlineLvl w:val="0"/>
        <w:rPr>
          <w:rFonts w:cs="Arial"/>
          <w:b/>
          <w:szCs w:val="20"/>
        </w:rPr>
      </w:pPr>
    </w:p>
    <w:p w14:paraId="64CB6E67" w14:textId="77777777" w:rsidR="008D1911" w:rsidRPr="003B7DC2" w:rsidRDefault="008D1911" w:rsidP="00D30CAA">
      <w:pPr>
        <w:jc w:val="both"/>
        <w:outlineLvl w:val="0"/>
        <w:rPr>
          <w:rFonts w:cs="Arial"/>
          <w:b/>
          <w:szCs w:val="20"/>
        </w:rPr>
      </w:pPr>
      <w:r w:rsidRPr="003B7DC2">
        <w:rPr>
          <w:rFonts w:cs="Arial"/>
          <w:b/>
          <w:szCs w:val="20"/>
        </w:rPr>
        <w:t>K 39. členu (delovanje komisije za pritožbe)</w:t>
      </w:r>
    </w:p>
    <w:p w14:paraId="6B5744E0" w14:textId="77777777" w:rsidR="008D1911" w:rsidRPr="003B7DC2" w:rsidRDefault="008D1911" w:rsidP="00D30CAA">
      <w:pPr>
        <w:jc w:val="both"/>
        <w:rPr>
          <w:rFonts w:cs="Arial"/>
          <w:szCs w:val="20"/>
        </w:rPr>
      </w:pPr>
    </w:p>
    <w:p w14:paraId="4CC65C9D" w14:textId="56F93547" w:rsidR="00E2599A" w:rsidRPr="003B7DC2" w:rsidRDefault="00E2599A" w:rsidP="00D30CAA">
      <w:pPr>
        <w:jc w:val="both"/>
        <w:outlineLvl w:val="0"/>
        <w:rPr>
          <w:rFonts w:cs="Arial"/>
          <w:szCs w:val="20"/>
        </w:rPr>
      </w:pPr>
      <w:r w:rsidRPr="003B7DC2">
        <w:rPr>
          <w:rFonts w:cs="Arial"/>
          <w:szCs w:val="20"/>
        </w:rPr>
        <w:t xml:space="preserve">Sprememba v </w:t>
      </w:r>
      <w:r>
        <w:rPr>
          <w:rFonts w:cs="Arial"/>
          <w:szCs w:val="20"/>
        </w:rPr>
        <w:t>prvem</w:t>
      </w:r>
      <w:r w:rsidRPr="003B7DC2">
        <w:rPr>
          <w:rFonts w:cs="Arial"/>
          <w:szCs w:val="20"/>
        </w:rPr>
        <w:t xml:space="preserve"> odstavku glede opredelitve izobrazbe upošteva ureditev Zakona o slovenskem ogrodju kvalifikacij (Uradni list RS, št. 104/15 in 100/22 – ZSZUN) in Prilogo 2 k navedenemu zakonu, ki se nanaša na Kvalifikacije v SOK – v tabeli navedene priloge so navedene vse izobrazbe, ki spadajo v isto raven (torej »predbolonjske« in »bolonjske«; vseh ravni je 10) ter je redakcijske narave. </w:t>
      </w:r>
    </w:p>
    <w:p w14:paraId="51E7F791" w14:textId="77777777" w:rsidR="008D1911" w:rsidRPr="003B7DC2" w:rsidRDefault="008D1911" w:rsidP="00D30CAA">
      <w:pPr>
        <w:jc w:val="both"/>
        <w:rPr>
          <w:rFonts w:cs="Arial"/>
          <w:szCs w:val="20"/>
        </w:rPr>
      </w:pPr>
    </w:p>
    <w:p w14:paraId="4B1166F8" w14:textId="77777777" w:rsidR="008D1911" w:rsidRPr="003B7DC2" w:rsidRDefault="008D1911" w:rsidP="00D30CAA">
      <w:pPr>
        <w:jc w:val="both"/>
        <w:rPr>
          <w:rFonts w:cs="Arial"/>
          <w:szCs w:val="20"/>
        </w:rPr>
      </w:pPr>
      <w:r w:rsidRPr="003B7DC2">
        <w:rPr>
          <w:rFonts w:cs="Arial"/>
          <w:szCs w:val="20"/>
        </w:rPr>
        <w:t xml:space="preserve">Predlagana sprememba ukinja institut občnih sej, na katerih komisija za pritožbe iz delovnega razmerja sprejema splošna oziroma načelna stališča v okviru izrekanja o pravnih vprašanjih, ki vplivajo na odločanje o pravicah oziroma dolžnosti večjega števila javnih uslužbencev v organu, saj se takšna vprašanja na komisijo niso naslavljala. </w:t>
      </w:r>
    </w:p>
    <w:p w14:paraId="75A80425" w14:textId="77777777" w:rsidR="008D1911" w:rsidRPr="003B7DC2" w:rsidRDefault="008D1911" w:rsidP="00D30CAA">
      <w:pPr>
        <w:pStyle w:val="Navadensplet"/>
        <w:spacing w:after="0" w:line="260" w:lineRule="exact"/>
        <w:rPr>
          <w:rFonts w:ascii="Arial" w:hAnsi="Arial" w:cs="Arial"/>
          <w:color w:val="000000" w:themeColor="text1"/>
          <w:sz w:val="20"/>
          <w:szCs w:val="20"/>
        </w:rPr>
      </w:pPr>
    </w:p>
    <w:p w14:paraId="49B3E74B" w14:textId="5C7CC578" w:rsidR="008D1911" w:rsidRPr="003B7DC2" w:rsidRDefault="008D1911" w:rsidP="00D30CAA">
      <w:pPr>
        <w:pStyle w:val="Navadensplet"/>
        <w:spacing w:after="0" w:line="260" w:lineRule="exact"/>
        <w:rPr>
          <w:rFonts w:ascii="Arial" w:hAnsi="Arial" w:cs="Arial"/>
          <w:color w:val="000000" w:themeColor="text1"/>
          <w:sz w:val="20"/>
          <w:szCs w:val="20"/>
        </w:rPr>
      </w:pPr>
      <w:r w:rsidRPr="003B7DC2">
        <w:rPr>
          <w:rFonts w:ascii="Arial" w:hAnsi="Arial" w:cs="Arial"/>
          <w:color w:val="000000" w:themeColor="text1"/>
          <w:sz w:val="20"/>
          <w:szCs w:val="20"/>
        </w:rPr>
        <w:t>Predlagane spremembe tretjega odstavka, ki se črta in dosedanjega četrtega odstavka, ki postane tretji</w:t>
      </w:r>
      <w:r w:rsidR="00D7763A">
        <w:rPr>
          <w:rFonts w:ascii="Arial" w:hAnsi="Arial" w:cs="Arial"/>
          <w:color w:val="000000" w:themeColor="text1"/>
          <w:sz w:val="20"/>
          <w:szCs w:val="20"/>
        </w:rPr>
        <w:t>,</w:t>
      </w:r>
      <w:r w:rsidRPr="003B7DC2">
        <w:rPr>
          <w:rFonts w:ascii="Arial" w:hAnsi="Arial" w:cs="Arial"/>
          <w:color w:val="000000" w:themeColor="text1"/>
          <w:sz w:val="20"/>
          <w:szCs w:val="20"/>
        </w:rPr>
        <w:t xml:space="preserve"> so redakcijske narave. </w:t>
      </w:r>
    </w:p>
    <w:p w14:paraId="15BCF8CC" w14:textId="77777777" w:rsidR="008D1911" w:rsidRPr="003B7DC2" w:rsidRDefault="008D1911" w:rsidP="00D30CAA">
      <w:pPr>
        <w:jc w:val="both"/>
        <w:outlineLvl w:val="0"/>
        <w:rPr>
          <w:rFonts w:cs="Arial"/>
          <w:b/>
          <w:szCs w:val="20"/>
        </w:rPr>
      </w:pPr>
    </w:p>
    <w:p w14:paraId="0DA167B4" w14:textId="77777777" w:rsidR="008D1911" w:rsidRPr="003B7DC2" w:rsidRDefault="008D1911" w:rsidP="00D30CAA">
      <w:pPr>
        <w:jc w:val="both"/>
        <w:outlineLvl w:val="0"/>
        <w:rPr>
          <w:rFonts w:cs="Arial"/>
          <w:b/>
          <w:szCs w:val="20"/>
        </w:rPr>
      </w:pPr>
      <w:r w:rsidRPr="003B7DC2">
        <w:rPr>
          <w:rFonts w:cs="Arial"/>
          <w:b/>
          <w:szCs w:val="20"/>
        </w:rPr>
        <w:t xml:space="preserve">K 40. členu (pravila za odločanje komisije za pritožbe) </w:t>
      </w:r>
    </w:p>
    <w:p w14:paraId="041423B6" w14:textId="77777777" w:rsidR="008D1911" w:rsidRPr="003B7DC2" w:rsidRDefault="008D1911" w:rsidP="00D30CAA">
      <w:pPr>
        <w:jc w:val="both"/>
        <w:rPr>
          <w:rFonts w:cs="Arial"/>
          <w:szCs w:val="20"/>
        </w:rPr>
      </w:pPr>
    </w:p>
    <w:p w14:paraId="13AA9CE4" w14:textId="77777777" w:rsidR="008D1911" w:rsidRPr="003B7DC2" w:rsidRDefault="008D1911" w:rsidP="00D30CAA">
      <w:pPr>
        <w:jc w:val="both"/>
        <w:rPr>
          <w:rFonts w:cs="Arial"/>
          <w:szCs w:val="20"/>
        </w:rPr>
      </w:pPr>
      <w:r w:rsidRPr="003B7DC2">
        <w:rPr>
          <w:rFonts w:cs="Arial"/>
          <w:szCs w:val="20"/>
        </w:rPr>
        <w:t xml:space="preserve">V skladu s predlagano spremembo prvega odstavka bo komisija za pritožbe določbe Zakona o splošnem upravnem postopku (ZUP) uporabljala smiselno. Sprememba je potrebna zaradi težav pri izvajanju postopkovnih določb ZUP v postopku, ki ima elemente več postopkov, tako elemente kaznovalnega prava, pa tudi civilnega, poleg tega, da se v postopku obravnavajo vprašanja ter zatrjevane kršitve delovno pravnih pravic, Komisija za pritožbe pa je upravni organ, člani katerega so imenovani s strani vlade. ZUP je glede na navedeno mogoče uporabljati le smiselno, kar pomeni, da se določbe, pri katerih je to mogoče v praksi, uporabljajo neposredno, nekatere določbe pa upoštevajoč posebnosti ter potrebe postopka komisije, nekoliko drugače, vendar z ohranitvijo namena zakonske določbe (na primer pri določbah, ki se nanašajo na institut izločitve). </w:t>
      </w:r>
    </w:p>
    <w:p w14:paraId="13518AE8" w14:textId="77777777" w:rsidR="008D1911" w:rsidRPr="003B7DC2" w:rsidRDefault="008D1911" w:rsidP="00D30CAA">
      <w:pPr>
        <w:jc w:val="both"/>
        <w:rPr>
          <w:rFonts w:cs="Arial"/>
          <w:szCs w:val="20"/>
        </w:rPr>
      </w:pPr>
    </w:p>
    <w:p w14:paraId="3A4AA2F9" w14:textId="77777777" w:rsidR="008D1911" w:rsidRPr="003B7DC2" w:rsidRDefault="008D1911" w:rsidP="00D30CAA">
      <w:pPr>
        <w:jc w:val="both"/>
        <w:rPr>
          <w:rFonts w:cs="Arial"/>
          <w:szCs w:val="20"/>
        </w:rPr>
      </w:pPr>
      <w:r w:rsidRPr="003B7DC2">
        <w:rPr>
          <w:rFonts w:cs="Arial"/>
          <w:szCs w:val="20"/>
        </w:rPr>
        <w:t xml:space="preserve">Člen v nadaljevanju podaljšuje rok za odločanje komisije za pritožbe iz dosedanjih 30 dni na 60 dni. Z navedeno ureditvijo se želi zmanjšati število vloženih tožb v primerih, ko komisija za pritožbe ne odloči v roku. Namreč rok za odločanje prične teči z vložitvijo pritožbe javnega uslužbenca pri organu prve stopnje in se izteče z vročitvijo odločitve komisije za pritožbe javnemu uslužbencu, pri čemer pa je komisija za pritožbe pri posredovanju pritožbe in relevantne dokumentacije ter vročanja njenega sklepa vezana na dejanja organa prve stopnje.  </w:t>
      </w:r>
    </w:p>
    <w:p w14:paraId="5C5B093D" w14:textId="77777777" w:rsidR="008D1911" w:rsidRPr="003B7DC2" w:rsidRDefault="008D1911" w:rsidP="00D30CAA">
      <w:pPr>
        <w:jc w:val="both"/>
        <w:rPr>
          <w:rFonts w:cs="Arial"/>
          <w:szCs w:val="20"/>
        </w:rPr>
      </w:pPr>
    </w:p>
    <w:p w14:paraId="2B7E60BF" w14:textId="240950DB" w:rsidR="008D1911" w:rsidRPr="003B7DC2" w:rsidRDefault="008D1911" w:rsidP="00D30CAA">
      <w:pPr>
        <w:pStyle w:val="Navadensplet"/>
        <w:spacing w:after="0" w:line="260" w:lineRule="exact"/>
        <w:rPr>
          <w:rFonts w:ascii="Arial" w:hAnsi="Arial" w:cs="Arial"/>
          <w:color w:val="auto"/>
          <w:sz w:val="20"/>
          <w:szCs w:val="20"/>
        </w:rPr>
      </w:pPr>
      <w:r w:rsidRPr="003B7DC2">
        <w:rPr>
          <w:rFonts w:ascii="Arial" w:hAnsi="Arial" w:cs="Arial"/>
          <w:color w:val="auto"/>
          <w:sz w:val="20"/>
          <w:szCs w:val="20"/>
        </w:rPr>
        <w:t xml:space="preserve">V skladu s sedaj veljavno ureditvijo je komisija za pritožbe iz delovnega razmerja na zahtevo reprezentativnega sindikata dejavnosti oziroma poklica pooblaščena tudi za izrekanje o pravnem vprašanju, ki vpliva na odločanje o pravicah oziroma dolžnostih večjega števila javnih uslužbencev v organu (tretji odstavek 39. člena </w:t>
      </w:r>
      <w:r w:rsidR="00AB5AF0" w:rsidRPr="00AB5AF0">
        <w:rPr>
          <w:rFonts w:ascii="Arial" w:hAnsi="Arial" w:cs="Arial"/>
          <w:color w:val="auto"/>
          <w:sz w:val="20"/>
          <w:szCs w:val="20"/>
        </w:rPr>
        <w:t xml:space="preserve">Zakona o javnih uslužbencih </w:t>
      </w:r>
      <w:r w:rsidR="00AB5AF0">
        <w:rPr>
          <w:rFonts w:ascii="Arial" w:hAnsi="Arial" w:cs="Arial"/>
          <w:color w:val="auto"/>
          <w:sz w:val="20"/>
          <w:szCs w:val="20"/>
        </w:rPr>
        <w:t xml:space="preserve">- </w:t>
      </w:r>
      <w:r w:rsidR="00AB5AF0" w:rsidRPr="00AB5AF0">
        <w:rPr>
          <w:rFonts w:ascii="Arial" w:hAnsi="Arial" w:cs="Arial"/>
          <w:color w:val="auto"/>
          <w:sz w:val="20"/>
          <w:szCs w:val="20"/>
        </w:rPr>
        <w:t>Uradni list RS, št. 63/07 – uradno prečiščeno besedilo, 65/08, 69/08 – ZTFI-A, 69/08 – ZZavar-E, 40/12 – ZUJF, 158/20 – ZIntPK-C, 203/20 – ZIUPOPDVE, 202/21 – odl. US in 3/22 – ZDeb</w:t>
      </w:r>
      <w:r w:rsidRPr="003B7DC2">
        <w:rPr>
          <w:rFonts w:ascii="Arial" w:hAnsi="Arial" w:cs="Arial"/>
          <w:color w:val="auto"/>
          <w:sz w:val="20"/>
          <w:szCs w:val="20"/>
        </w:rPr>
        <w:t xml:space="preserve">). V dvajsetih letih veljavnosti instituta izrekanja o pravnem vprašanju, sindikati teh vprašanja na komisijo praktično niso naslavljali, zato se predlaga njegovo črtanje. </w:t>
      </w:r>
    </w:p>
    <w:p w14:paraId="2A525555" w14:textId="77777777" w:rsidR="008D1911" w:rsidRPr="003B7DC2" w:rsidRDefault="008D1911" w:rsidP="00D30CAA">
      <w:pPr>
        <w:jc w:val="both"/>
        <w:outlineLvl w:val="0"/>
        <w:rPr>
          <w:rFonts w:cs="Arial"/>
          <w:szCs w:val="20"/>
        </w:rPr>
      </w:pPr>
    </w:p>
    <w:p w14:paraId="33A05E78" w14:textId="77777777" w:rsidR="008D1911" w:rsidRPr="003B7DC2" w:rsidRDefault="008D1911" w:rsidP="00D30CAA">
      <w:pPr>
        <w:jc w:val="both"/>
        <w:outlineLvl w:val="0"/>
        <w:rPr>
          <w:rFonts w:cs="Arial"/>
          <w:b/>
          <w:szCs w:val="20"/>
        </w:rPr>
      </w:pPr>
      <w:r w:rsidRPr="003B7DC2">
        <w:rPr>
          <w:rFonts w:cs="Arial"/>
          <w:b/>
          <w:szCs w:val="20"/>
        </w:rPr>
        <w:t>K 41. členu (določitev sistemizacije)</w:t>
      </w:r>
    </w:p>
    <w:p w14:paraId="2A54EB1A" w14:textId="77777777" w:rsidR="008D1911" w:rsidRPr="003B7DC2" w:rsidRDefault="008D1911" w:rsidP="00D30CAA">
      <w:pPr>
        <w:jc w:val="both"/>
        <w:outlineLvl w:val="0"/>
        <w:rPr>
          <w:rFonts w:cs="Arial"/>
          <w:szCs w:val="20"/>
        </w:rPr>
      </w:pPr>
    </w:p>
    <w:p w14:paraId="724B85D6" w14:textId="77777777" w:rsidR="007D09F1" w:rsidRDefault="008D1911" w:rsidP="00D30CAA">
      <w:pPr>
        <w:jc w:val="both"/>
        <w:outlineLvl w:val="0"/>
        <w:rPr>
          <w:rFonts w:cs="Arial"/>
          <w:szCs w:val="20"/>
        </w:rPr>
      </w:pPr>
      <w:r w:rsidRPr="003B7DC2">
        <w:rPr>
          <w:rFonts w:cs="Arial"/>
          <w:szCs w:val="20"/>
        </w:rPr>
        <w:t xml:space="preserve">Člen ureja pristojnost za določitev sistemizacije delovnih mest v državnih organih in v upravah lokalnih skupnosti ter </w:t>
      </w:r>
      <w:r w:rsidR="00B41468">
        <w:rPr>
          <w:rFonts w:cs="Arial"/>
          <w:szCs w:val="20"/>
        </w:rPr>
        <w:t xml:space="preserve">v prvem odstavku </w:t>
      </w:r>
      <w:r w:rsidRPr="003B7DC2">
        <w:rPr>
          <w:rFonts w:cs="Arial"/>
          <w:szCs w:val="20"/>
        </w:rPr>
        <w:t xml:space="preserve">določa, da sistemizacijo delovnih mest določi predstojnik, v organih v sestavi pa minister na predlog predstojnika organa v sestavi. </w:t>
      </w:r>
    </w:p>
    <w:p w14:paraId="2B09BDDD" w14:textId="77777777" w:rsidR="008D1911" w:rsidRPr="003B7DC2" w:rsidRDefault="008D1911" w:rsidP="00D30CAA">
      <w:pPr>
        <w:autoSpaceDE w:val="0"/>
        <w:autoSpaceDN w:val="0"/>
        <w:adjustRightInd w:val="0"/>
        <w:jc w:val="both"/>
        <w:rPr>
          <w:rFonts w:cs="Arial"/>
          <w:color w:val="000000"/>
          <w:szCs w:val="20"/>
        </w:rPr>
      </w:pPr>
    </w:p>
    <w:p w14:paraId="2FC59091" w14:textId="000A3B86" w:rsidR="008D1911" w:rsidRPr="003B7DC2" w:rsidRDefault="008D1911" w:rsidP="00D30CAA">
      <w:pPr>
        <w:autoSpaceDE w:val="0"/>
        <w:autoSpaceDN w:val="0"/>
        <w:adjustRightInd w:val="0"/>
        <w:jc w:val="both"/>
        <w:rPr>
          <w:rFonts w:cs="Arial"/>
          <w:color w:val="000000"/>
          <w:szCs w:val="20"/>
        </w:rPr>
      </w:pPr>
      <w:r w:rsidRPr="003B7DC2">
        <w:rPr>
          <w:rFonts w:cs="Arial"/>
          <w:color w:val="000000"/>
          <w:szCs w:val="20"/>
        </w:rPr>
        <w:t>V skladu z dopolnitvijo prvega odstavka člena sistemizacijo v vladni službi, ki jo vodi predstojnik, ki je direktor, odgovoren generalnemu sekretarju vlade, določi generalni sekretar vlade na predlog predstojnika vladne službe. Predstojnik vladne službe je direktor vladne službe, vendar pa so vladne službe, katerih predstojnik je odgovoren generalnemu sekretarju vlade (Urad vlade RS za narodnosti, Protokol Republike Slovenije, Urada Vlade RS za komuniciranje, Urad Vlade RS za oskrbo in integracijo migrantov, Urad Vlade RS za varovanje tajnih podatkov), glede zagotavljanja kadrovskih in finančnih virov v enakem položaju, kot je organ v sestavi v razmerju do resornega ministrstva, za katere pa navedeni člen ZJU predvideva izjemo od sistemske ureditve določitve pristojnega organa za določitev sistemizacije. Vladne službe, katerih predstojnik je odgovoren generalnemu sekretarju vlade, sodijo v skupnem kadrovskem načrtu v skupno kvoto vladnih služb, ki so odgovorne generalnemu sekretarju vlade, generalni sekretar vlade pa nato na podlagi tretjega odstavka 13. člena Pravilnika o vsebini in postopkih za pripravo in predložitev kadrovskih načrtov (Uradni list RS, št. </w:t>
      </w:r>
      <w:hyperlink r:id="rId163" w:tgtFrame="_blank" w:tooltip="Pravilnik o vsebini in postopkih za pripravo in predložitev kadrovskih načrtov" w:history="1">
        <w:r w:rsidRPr="003B7DC2">
          <w:rPr>
            <w:rFonts w:cs="Arial"/>
            <w:color w:val="000000"/>
            <w:szCs w:val="20"/>
          </w:rPr>
          <w:t>60/06</w:t>
        </w:r>
      </w:hyperlink>
      <w:r w:rsidRPr="003B7DC2">
        <w:rPr>
          <w:rFonts w:cs="Arial"/>
          <w:color w:val="000000"/>
          <w:szCs w:val="20"/>
        </w:rPr>
        <w:t>, </w:t>
      </w:r>
      <w:hyperlink r:id="rId164" w:tgtFrame="_blank" w:tooltip="Pravilnik o spremembi Pravilnika o vsebini in postopkih za pripravo in predložitev kadrovskih načrtov" w:history="1">
        <w:r w:rsidRPr="003B7DC2">
          <w:rPr>
            <w:rFonts w:cs="Arial"/>
            <w:color w:val="000000"/>
            <w:szCs w:val="20"/>
          </w:rPr>
          <w:t>83/06</w:t>
        </w:r>
      </w:hyperlink>
      <w:r w:rsidRPr="003B7DC2">
        <w:rPr>
          <w:rFonts w:cs="Arial"/>
          <w:color w:val="000000"/>
          <w:szCs w:val="20"/>
        </w:rPr>
        <w:t>, </w:t>
      </w:r>
      <w:hyperlink r:id="rId165" w:tgtFrame="_blank" w:tooltip="Pravilnik o spremembah in dopolnitvah Pravilnika o vsebini in postopkih za pripravo in predložitev kadrovskih načrtov" w:history="1">
        <w:r w:rsidRPr="003B7DC2">
          <w:rPr>
            <w:rFonts w:cs="Arial"/>
            <w:color w:val="000000"/>
            <w:szCs w:val="20"/>
          </w:rPr>
          <w:t>70/07</w:t>
        </w:r>
      </w:hyperlink>
      <w:r w:rsidRPr="003B7DC2">
        <w:rPr>
          <w:rFonts w:cs="Arial"/>
          <w:color w:val="000000"/>
          <w:szCs w:val="20"/>
        </w:rPr>
        <w:t> in </w:t>
      </w:r>
      <w:hyperlink r:id="rId166" w:tgtFrame="_blank" w:tooltip="Pravilnik o spremembah in dopolnitvah Pravilnika o vsebini in postopkih za pripravo in predložitev kadrovskih načrtov" w:history="1">
        <w:r w:rsidRPr="003B7DC2">
          <w:rPr>
            <w:rFonts w:cs="Arial"/>
            <w:color w:val="000000"/>
            <w:szCs w:val="20"/>
          </w:rPr>
          <w:t>96/09</w:t>
        </w:r>
      </w:hyperlink>
      <w:r w:rsidRPr="003B7DC2">
        <w:rPr>
          <w:rFonts w:cs="Arial"/>
          <w:color w:val="000000"/>
          <w:szCs w:val="20"/>
        </w:rPr>
        <w:t xml:space="preserve">) z razdelilnikom te skupne kvote določi kadrovski načrt posamezne vladne službe. Tak sistem določanja kadrovskega načrta velja sicer tudi za vladne službe, katerih predstojnik je odgovoren predsedniku vlade (Služba Vlade RS za zakonodajo, Urad Vlade RS za makroekonomske analize in razvoj, Slovenska obveščevalno varnostna agencija, Statistični urad RS in Urad Vlade RS za informacijsko varnost). Glede zagotavljanja finančnih proračunskih sredstev za svoje delovanje pa imajo vladne službe, katerih predstojnik je odgovoren generalnemu sekretarju vlade, povsem enak položaj kot organi v sestavi ministrstev, saj na podlagi druge točke drugega odstavka 19. člena Zakona o javnih financah za te vladne službe Generalni sekretariat Vlade predlagatelj finančnega načrta, enako kot je ministrstvo predlagatelj finančnega načrta tudi za vse organe v njegovi sestavi. Sicer je predlagatelj svojega finančnega načrta vsak neposredni proračunski uporabnik sam, kar velja tudi za vladne službe, katerih predstojnik je odgovoren predsedniku vlade. Sistemizacije delovnih mest in njene spremembe pa lahko pomembno vplivajo na višino potrebnih sredstev za plače v finančnem načrtu. Že sedaj se je sicer pristojnost generalnega sekretarja vlade za sprejem sistemizacije vladne službe, katere predstojnik je odgovoren generalnemu sekretarju vlade, določala pogosto v odlokih o ustanovitvi teh vladnih služb, za kar glede na določbe 40. člena veljavnega </w:t>
      </w:r>
      <w:r w:rsidR="00676DFA" w:rsidRPr="00AB5AF0">
        <w:rPr>
          <w:rFonts w:cs="Arial"/>
          <w:szCs w:val="20"/>
        </w:rPr>
        <w:t xml:space="preserve">Zakona o javnih uslužbencih </w:t>
      </w:r>
      <w:r w:rsidR="00676DFA">
        <w:rPr>
          <w:rFonts w:cs="Arial"/>
          <w:szCs w:val="20"/>
        </w:rPr>
        <w:t xml:space="preserve">- </w:t>
      </w:r>
      <w:r w:rsidR="00676DFA" w:rsidRPr="00AB5AF0">
        <w:rPr>
          <w:rFonts w:cs="Arial"/>
          <w:szCs w:val="20"/>
        </w:rPr>
        <w:t>Uradni list RS, št. 63/07 – uradno prečiščeno besedilo, 65/08, 69/08 – ZTFI-A, 69/08 – ZZavar-E, 40/12 – ZUJF, 158/20 – ZIntPK-C, 203/20 – ZIUPOPDVE, 202/21 – odl. US in 3/22 – ZDeb</w:t>
      </w:r>
      <w:r w:rsidR="00676DFA" w:rsidRPr="003B7DC2">
        <w:rPr>
          <w:rFonts w:cs="Arial"/>
          <w:szCs w:val="20"/>
        </w:rPr>
        <w:t xml:space="preserve">) </w:t>
      </w:r>
      <w:r w:rsidRPr="003B7DC2">
        <w:rPr>
          <w:rFonts w:cs="Arial"/>
          <w:color w:val="000000"/>
          <w:szCs w:val="20"/>
        </w:rPr>
        <w:t xml:space="preserve">ni bilo pravne podlage, saj je možnost za določitev v splošnem aktu organa, da sistemizacije ne sprejema predstojnik tega organa, ampak drug organ, v drugem odstavku 40. člena (veljavnega ZJU in predloga ZJU) določena samo za druge državne organe, kar pa vladne službe niso. </w:t>
      </w:r>
    </w:p>
    <w:p w14:paraId="4947D6E1" w14:textId="77777777" w:rsidR="008D1911" w:rsidRPr="003B7DC2" w:rsidRDefault="008D1911" w:rsidP="00D30CAA">
      <w:pPr>
        <w:jc w:val="both"/>
        <w:rPr>
          <w:rFonts w:cs="Arial"/>
          <w:szCs w:val="20"/>
        </w:rPr>
      </w:pPr>
    </w:p>
    <w:p w14:paraId="3846F8A5" w14:textId="3EC3B5CE" w:rsidR="007D09F1" w:rsidRPr="003B7DC2" w:rsidRDefault="007D09F1" w:rsidP="00D30CAA">
      <w:pPr>
        <w:jc w:val="both"/>
        <w:outlineLvl w:val="0"/>
        <w:rPr>
          <w:rFonts w:cs="Arial"/>
          <w:szCs w:val="20"/>
        </w:rPr>
      </w:pPr>
      <w:r w:rsidRPr="003B7DC2">
        <w:rPr>
          <w:rFonts w:cs="Arial"/>
          <w:szCs w:val="20"/>
        </w:rPr>
        <w:t xml:space="preserve">Glede državnih organov, ki niso organi državne uprave, je </w:t>
      </w:r>
      <w:r w:rsidR="003D0902">
        <w:rPr>
          <w:rFonts w:cs="Arial"/>
          <w:szCs w:val="20"/>
        </w:rPr>
        <w:t xml:space="preserve">v drugem odstavku </w:t>
      </w:r>
      <w:r w:rsidRPr="003B7DC2">
        <w:rPr>
          <w:rFonts w:cs="Arial"/>
          <w:szCs w:val="20"/>
        </w:rPr>
        <w:t xml:space="preserve">določeno, da sistemizacijo prav tako določi predstojnik, razen če zakon ali splošni akt državnega organa ne določa drugače. </w:t>
      </w:r>
    </w:p>
    <w:p w14:paraId="29B01B1B" w14:textId="77777777" w:rsidR="007D09F1" w:rsidRDefault="007D09F1" w:rsidP="00D30CAA">
      <w:pPr>
        <w:jc w:val="both"/>
        <w:rPr>
          <w:rFonts w:cs="Arial"/>
          <w:szCs w:val="20"/>
        </w:rPr>
      </w:pPr>
    </w:p>
    <w:p w14:paraId="640B4529" w14:textId="15BDB40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1F69246B" w14:textId="77777777" w:rsidR="008D1911" w:rsidRDefault="008D1911" w:rsidP="00D30CAA">
      <w:pPr>
        <w:jc w:val="both"/>
        <w:outlineLvl w:val="0"/>
        <w:rPr>
          <w:rFonts w:cs="Arial"/>
          <w:b/>
          <w:szCs w:val="20"/>
        </w:rPr>
      </w:pPr>
    </w:p>
    <w:p w14:paraId="02EB991F" w14:textId="77777777" w:rsidR="00CC41CB" w:rsidRDefault="00CC41CB" w:rsidP="00D30CAA">
      <w:pPr>
        <w:jc w:val="both"/>
        <w:outlineLvl w:val="0"/>
        <w:rPr>
          <w:rFonts w:cs="Arial"/>
          <w:b/>
          <w:szCs w:val="20"/>
        </w:rPr>
      </w:pPr>
    </w:p>
    <w:p w14:paraId="66C0CE76" w14:textId="77777777" w:rsidR="00CC41CB" w:rsidRPr="003B7DC2" w:rsidRDefault="00CC41CB" w:rsidP="00D30CAA">
      <w:pPr>
        <w:jc w:val="both"/>
        <w:outlineLvl w:val="0"/>
        <w:rPr>
          <w:rFonts w:cs="Arial"/>
          <w:b/>
          <w:szCs w:val="20"/>
        </w:rPr>
      </w:pPr>
    </w:p>
    <w:p w14:paraId="1FA6CD47" w14:textId="77777777" w:rsidR="008D1911" w:rsidRPr="003B7DC2" w:rsidRDefault="008D1911" w:rsidP="00D30CAA">
      <w:pPr>
        <w:jc w:val="both"/>
        <w:outlineLvl w:val="0"/>
        <w:rPr>
          <w:rFonts w:cs="Arial"/>
          <w:b/>
          <w:szCs w:val="20"/>
        </w:rPr>
      </w:pPr>
      <w:r w:rsidRPr="003B7DC2">
        <w:rPr>
          <w:rFonts w:cs="Arial"/>
          <w:b/>
          <w:szCs w:val="20"/>
        </w:rPr>
        <w:t>K 42. členu (skupna izhodišča za sistemizacijo in soglasje k sistemizaciji)</w:t>
      </w:r>
    </w:p>
    <w:p w14:paraId="5D1DDD4E" w14:textId="77777777" w:rsidR="008D1911" w:rsidRPr="003B7DC2" w:rsidRDefault="008D1911" w:rsidP="00D30CAA">
      <w:pPr>
        <w:jc w:val="both"/>
        <w:rPr>
          <w:rFonts w:cs="Arial"/>
          <w:szCs w:val="20"/>
        </w:rPr>
      </w:pPr>
    </w:p>
    <w:p w14:paraId="5DBFE23C" w14:textId="77777777" w:rsidR="008D1911" w:rsidRPr="003B7DC2" w:rsidRDefault="008D1911" w:rsidP="00D30CAA">
      <w:pPr>
        <w:jc w:val="both"/>
        <w:outlineLvl w:val="0"/>
        <w:rPr>
          <w:rFonts w:cs="Arial"/>
          <w:szCs w:val="20"/>
        </w:rPr>
      </w:pPr>
      <w:r w:rsidRPr="003B7DC2">
        <w:rPr>
          <w:rFonts w:cs="Arial"/>
          <w:szCs w:val="20"/>
        </w:rPr>
        <w:t xml:space="preserve">Zakon v tem členu ureja določitev skupnih izhodišč za sistemizacijo in soglasje k sistemizaciji. Vlada v uredbi določi skupna izhodišča za sistemizacijo v organih državne uprave in upravah lokalnih skupnosti. Zakon tudi določa, da je treba k sistemizaciji delovnih mest organa državne uprave pridobiti soglasje vlade. S tem se zagotavlja enotno delovanje uprave. Soglasje vlade k manjšim spremembam sistemizacije po novem ne bo potrebno. Kaj šteje za manjšo spremembo sistemizacije, bo vlada določila z uredbo.  </w:t>
      </w:r>
    </w:p>
    <w:p w14:paraId="2556FD07" w14:textId="77777777" w:rsidR="008D1911" w:rsidRPr="003B7DC2" w:rsidRDefault="008D1911" w:rsidP="00D30CAA">
      <w:pPr>
        <w:jc w:val="both"/>
        <w:outlineLvl w:val="0"/>
        <w:rPr>
          <w:rFonts w:cs="Arial"/>
          <w:szCs w:val="20"/>
        </w:rPr>
      </w:pPr>
    </w:p>
    <w:p w14:paraId="1535B83B" w14:textId="663B81A6" w:rsidR="008D1911" w:rsidRPr="003B7DC2" w:rsidRDefault="008D1911" w:rsidP="00D30CAA">
      <w:pPr>
        <w:jc w:val="both"/>
        <w:outlineLvl w:val="0"/>
        <w:rPr>
          <w:rFonts w:cs="Arial"/>
          <w:szCs w:val="20"/>
        </w:rPr>
      </w:pPr>
      <w:r w:rsidRPr="003B7DC2">
        <w:rPr>
          <w:rFonts w:cs="Arial"/>
          <w:szCs w:val="20"/>
        </w:rPr>
        <w:t xml:space="preserve">Z namenom uskladitve z Zakonom o delovnih razmerjih (Uradni list RS, št. 21/13, 78/13 – popr., 47/15 – ZZSDT, 33/16 – PZ-F, 52/16, 15/17 – odl. US, 22/19 – ZPosS, 81/19, 203/20 – ZIUPOPDVE, 119/21 – ZČmIS-A, 202/21 – odl. US, 15/22, 54/22 – ZUPŠ-1 in 114/23; ZDR-1) v delu kjer ureja dolžino odpovednih rokov, se črta določba (veljavnega tretjega odstavka 41. člena </w:t>
      </w:r>
      <w:r w:rsidR="000217B4" w:rsidRPr="00AB5AF0">
        <w:rPr>
          <w:rFonts w:cs="Arial"/>
          <w:szCs w:val="20"/>
        </w:rPr>
        <w:t xml:space="preserve">Zakona o javnih uslužbencih </w:t>
      </w:r>
      <w:r w:rsidR="000217B4">
        <w:rPr>
          <w:rFonts w:cs="Arial"/>
          <w:szCs w:val="20"/>
        </w:rPr>
        <w:t xml:space="preserve">- </w:t>
      </w:r>
      <w:r w:rsidR="000217B4" w:rsidRPr="00AB5AF0">
        <w:rPr>
          <w:rFonts w:cs="Arial"/>
          <w:szCs w:val="20"/>
        </w:rPr>
        <w:t>Uradni list RS, št. 63/07 – uradno prečiščeno besedilo, 65/08, 69/08 – ZTFI-A, 69/08 – ZZavar-E, 40/12 – ZUJF, 158/20 – ZIntPK-C, 203/20 – ZIUPOPDVE, 202/21 – odl. US in 3/22 – ZDeb</w:t>
      </w:r>
      <w:r w:rsidRPr="003B7DC2">
        <w:rPr>
          <w:rFonts w:cs="Arial"/>
          <w:szCs w:val="20"/>
        </w:rPr>
        <w:t>), da v okviru skupnih izhodišč za sistemizacijo v organih državne uprave in v upravah lokalnih skupnosti vlada ne glede na določbe zakona, ki ureja delovna razmerja, določi trajanje odpovednega roka za posamezna delovna mesta, kadar pogodbo o zaposlitvi redno odpoveduje javni uslužbenec, vendar tako določen odpovedni rok ne sme biti daljši kot tri mesece, ter da določba glede odpovednega roka velja tudi za javne uslužbence v pravosodnih organih. Dolžina odpovednih rokov za javne uslužbence v državnih organih, upravah lokalnih skupnosti in pravosodnih organih tako ne bo več urejena posebej z uredbo vlade, in ne bo več odstopala od splošne delovnopravne ureditve, ki velja za delavce v zasebnem sektorju. Uredba o notranji organizaciji, sistemizaciji, delovnih mestih in nazivih v organih javne uprave in v pravosodnih organih (Uradni list RS, št. 58/03, 81/03, 109/03, 43/04, 58/04 – popr.,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in 74/23) v 56. členu sedaj določa, da je odpovedni rok za uradnike v VII. tarifnem razredu tri mesece, za strokovno-tehnične javne uslužbence v VII. tarifnem razredu dva meseca, za ostale javne uslužbence pa en mesec. ZDR-1 vsebuje določbe o odpovednih rokih (93. – 97. člen) v poglavju, ki ureja redno odpoved pogodbe o zaposlitvi (za redno odpoved gre, ko pogodbeni stranki odpovesta pogodbo o zaposlitvi z odpovednim rokom). Minimalni odpovedni roki so določeni v 94. členu ZDR-1. Le ta v drugem odstavku določa, da je v primeru redne odpovedi pogodbe o zaposlitvi s strani delavca odpovedni rok: do enega leta zaposlitve pri delodajalcu 15 dni; od enega leta zaposlitve pri delodajalcu pa 30 dni. S pogodbo o zaposlitvi ali kolektivno pogodbo je lahko dogovorjen daljši odpovedni rok, vendar ne daljši kot 60 dni.</w:t>
      </w:r>
    </w:p>
    <w:p w14:paraId="48E97C3C" w14:textId="77777777" w:rsidR="008D1911" w:rsidRPr="003B7DC2" w:rsidRDefault="008D1911" w:rsidP="00D30CAA">
      <w:pPr>
        <w:jc w:val="both"/>
        <w:outlineLvl w:val="0"/>
        <w:rPr>
          <w:rFonts w:cs="Arial"/>
          <w:b/>
          <w:szCs w:val="20"/>
        </w:rPr>
      </w:pPr>
    </w:p>
    <w:p w14:paraId="404FEA9B" w14:textId="77777777" w:rsidR="008D1911" w:rsidRPr="003B7DC2" w:rsidRDefault="008D1911" w:rsidP="00D30CAA">
      <w:pPr>
        <w:jc w:val="both"/>
        <w:outlineLvl w:val="0"/>
        <w:rPr>
          <w:rFonts w:cs="Arial"/>
          <w:b/>
          <w:szCs w:val="20"/>
        </w:rPr>
      </w:pPr>
      <w:r w:rsidRPr="003B7DC2">
        <w:rPr>
          <w:rFonts w:cs="Arial"/>
          <w:b/>
          <w:szCs w:val="20"/>
        </w:rPr>
        <w:t>K 43. členu (kadrovski načrt)</w:t>
      </w:r>
    </w:p>
    <w:p w14:paraId="54E809DC" w14:textId="77777777" w:rsidR="008D1911" w:rsidRPr="003B7DC2" w:rsidRDefault="008D1911" w:rsidP="00D30CAA">
      <w:pPr>
        <w:jc w:val="both"/>
        <w:outlineLvl w:val="0"/>
        <w:rPr>
          <w:rFonts w:cs="Arial"/>
          <w:szCs w:val="20"/>
        </w:rPr>
      </w:pPr>
    </w:p>
    <w:p w14:paraId="64CF16AF" w14:textId="77777777" w:rsidR="008D1911" w:rsidRPr="003B7DC2" w:rsidRDefault="008D1911" w:rsidP="00D30CAA">
      <w:pPr>
        <w:jc w:val="both"/>
        <w:outlineLvl w:val="0"/>
        <w:rPr>
          <w:rFonts w:cs="Arial"/>
          <w:szCs w:val="20"/>
        </w:rPr>
      </w:pPr>
      <w:r w:rsidRPr="003B7DC2">
        <w:rPr>
          <w:rFonts w:cs="Arial"/>
          <w:szCs w:val="20"/>
        </w:rPr>
        <w:t xml:space="preserve">Člen ureja kadrovski načrt, ki je pomemben akt v poslovanju organov, saj predstavlja osnovo za ravnanje s kadrovskimi viri. Sprememba prvega odstavka je redakcijske narave. </w:t>
      </w:r>
    </w:p>
    <w:p w14:paraId="77A628A3" w14:textId="77777777" w:rsidR="008D1911" w:rsidRPr="003B7DC2" w:rsidRDefault="008D1911" w:rsidP="00D30CAA">
      <w:pPr>
        <w:jc w:val="both"/>
        <w:outlineLvl w:val="0"/>
        <w:rPr>
          <w:rFonts w:cs="Arial"/>
          <w:szCs w:val="20"/>
        </w:rPr>
      </w:pPr>
    </w:p>
    <w:p w14:paraId="3C71F917" w14:textId="28108C31" w:rsidR="008D1911" w:rsidRPr="003B7DC2" w:rsidRDefault="008D1911" w:rsidP="00D30CAA">
      <w:pPr>
        <w:jc w:val="both"/>
        <w:outlineLvl w:val="0"/>
        <w:rPr>
          <w:rFonts w:cs="Arial"/>
          <w:szCs w:val="20"/>
        </w:rPr>
      </w:pPr>
      <w:r w:rsidRPr="003B7DC2">
        <w:rPr>
          <w:rFonts w:cs="Arial"/>
          <w:szCs w:val="20"/>
        </w:rPr>
        <w:t xml:space="preserve">Ker so dejansko zaposleni vsi, ki sklenejo pogodbo o zaposlitvi, ne glede na vir financiranja, torej tudi denimo projektne zaposlitve, ki pa v kadrovski načrt ne štejejo, se s predlagano spremembo drugega odstavka besedilo »dejansko stanje zaposlenosti« nadomesti s »število </w:t>
      </w:r>
      <w:r w:rsidR="000217B4">
        <w:rPr>
          <w:rFonts w:cs="Arial"/>
          <w:szCs w:val="20"/>
        </w:rPr>
        <w:t>zaposlitev</w:t>
      </w:r>
      <w:r w:rsidRPr="003B7DC2">
        <w:rPr>
          <w:rFonts w:cs="Arial"/>
          <w:szCs w:val="20"/>
        </w:rPr>
        <w:t xml:space="preserve">, ki </w:t>
      </w:r>
      <w:r w:rsidR="000217B4">
        <w:rPr>
          <w:rFonts w:cs="Arial"/>
          <w:szCs w:val="20"/>
        </w:rPr>
        <w:t>so predmet</w:t>
      </w:r>
      <w:r w:rsidRPr="003B7DC2">
        <w:rPr>
          <w:rFonts w:cs="Arial"/>
          <w:szCs w:val="20"/>
        </w:rPr>
        <w:t xml:space="preserve"> kadrovski</w:t>
      </w:r>
      <w:r w:rsidR="000217B4">
        <w:rPr>
          <w:rFonts w:cs="Arial"/>
          <w:szCs w:val="20"/>
        </w:rPr>
        <w:t>h</w:t>
      </w:r>
      <w:r w:rsidRPr="003B7DC2">
        <w:rPr>
          <w:rFonts w:cs="Arial"/>
          <w:szCs w:val="20"/>
        </w:rPr>
        <w:t xml:space="preserve"> načrt</w:t>
      </w:r>
      <w:r w:rsidR="000217B4">
        <w:rPr>
          <w:rFonts w:cs="Arial"/>
          <w:szCs w:val="20"/>
        </w:rPr>
        <w:t>ov</w:t>
      </w:r>
      <w:r w:rsidRPr="003B7DC2">
        <w:rPr>
          <w:rFonts w:cs="Arial"/>
          <w:szCs w:val="20"/>
        </w:rPr>
        <w:t xml:space="preserve">«. </w:t>
      </w:r>
    </w:p>
    <w:p w14:paraId="7B6DB534" w14:textId="77777777" w:rsidR="008D1911" w:rsidRPr="003B7DC2" w:rsidRDefault="008D1911" w:rsidP="00D30CAA">
      <w:pPr>
        <w:jc w:val="both"/>
        <w:outlineLvl w:val="0"/>
        <w:rPr>
          <w:rFonts w:cs="Arial"/>
          <w:szCs w:val="20"/>
        </w:rPr>
      </w:pPr>
    </w:p>
    <w:p w14:paraId="3ACD8187" w14:textId="77777777" w:rsidR="008D1911" w:rsidRPr="003B7DC2" w:rsidRDefault="008D1911" w:rsidP="00D30CAA">
      <w:pPr>
        <w:jc w:val="both"/>
        <w:outlineLvl w:val="0"/>
        <w:rPr>
          <w:rFonts w:cs="Arial"/>
          <w:szCs w:val="20"/>
        </w:rPr>
      </w:pPr>
      <w:r w:rsidRPr="003B7DC2">
        <w:rPr>
          <w:rFonts w:cs="Arial"/>
          <w:szCs w:val="20"/>
        </w:rPr>
        <w:t xml:space="preserve">Dopolnitev tretjega odstavka je namenjena bolj jasni opredelitvi, glede na kaj se pripravi predlog kadrovskega načrta.   </w:t>
      </w:r>
    </w:p>
    <w:p w14:paraId="78EEF8C6" w14:textId="77777777" w:rsidR="008D1911" w:rsidRPr="003B7DC2" w:rsidRDefault="008D1911" w:rsidP="00D30CAA">
      <w:pPr>
        <w:jc w:val="both"/>
        <w:rPr>
          <w:rFonts w:cs="Arial"/>
          <w:szCs w:val="20"/>
        </w:rPr>
      </w:pPr>
    </w:p>
    <w:p w14:paraId="02CAB0E1"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34F05F69" w14:textId="77777777" w:rsidR="008D1911" w:rsidRPr="003B7DC2" w:rsidRDefault="008D1911" w:rsidP="00D30CAA">
      <w:pPr>
        <w:jc w:val="both"/>
        <w:outlineLvl w:val="0"/>
        <w:rPr>
          <w:rFonts w:cs="Arial"/>
          <w:b/>
          <w:szCs w:val="20"/>
        </w:rPr>
      </w:pPr>
    </w:p>
    <w:p w14:paraId="0489176B" w14:textId="77777777" w:rsidR="008D1911" w:rsidRPr="003B7DC2" w:rsidRDefault="008D1911" w:rsidP="00D30CAA">
      <w:pPr>
        <w:jc w:val="both"/>
        <w:outlineLvl w:val="0"/>
        <w:rPr>
          <w:rFonts w:cs="Arial"/>
          <w:b/>
          <w:szCs w:val="20"/>
        </w:rPr>
      </w:pPr>
      <w:r w:rsidRPr="003B7DC2">
        <w:rPr>
          <w:rFonts w:cs="Arial"/>
          <w:b/>
          <w:szCs w:val="20"/>
        </w:rPr>
        <w:t xml:space="preserve">K 44. členu (predlog kadrovskega načrta) </w:t>
      </w:r>
    </w:p>
    <w:p w14:paraId="1A5406F1" w14:textId="77777777" w:rsidR="008D1911" w:rsidRPr="003B7DC2" w:rsidRDefault="008D1911" w:rsidP="00D30CAA">
      <w:pPr>
        <w:jc w:val="both"/>
        <w:outlineLvl w:val="0"/>
        <w:rPr>
          <w:rFonts w:cs="Arial"/>
          <w:b/>
          <w:szCs w:val="20"/>
        </w:rPr>
      </w:pPr>
    </w:p>
    <w:p w14:paraId="249AFF54" w14:textId="77777777" w:rsidR="008D1911" w:rsidRPr="003B7DC2" w:rsidRDefault="008D1911" w:rsidP="00D30CAA">
      <w:pPr>
        <w:jc w:val="both"/>
        <w:rPr>
          <w:rFonts w:cs="Arial"/>
          <w:szCs w:val="20"/>
        </w:rPr>
      </w:pPr>
      <w:r w:rsidRPr="003B7DC2">
        <w:rPr>
          <w:rFonts w:cs="Arial"/>
          <w:szCs w:val="20"/>
        </w:rPr>
        <w:t xml:space="preserve">Predlog kadrovskega načrta poda predstojnik ob pripravi proračuna oziroma finančnega načrta. Dopolnitev prvega odstavka je namenjena bolj jasni opredelitvi. </w:t>
      </w:r>
    </w:p>
    <w:p w14:paraId="694200B2" w14:textId="77777777" w:rsidR="008D1911" w:rsidRPr="003B7DC2" w:rsidRDefault="008D1911" w:rsidP="00D30CAA">
      <w:pPr>
        <w:jc w:val="both"/>
        <w:rPr>
          <w:rFonts w:cs="Arial"/>
          <w:szCs w:val="20"/>
        </w:rPr>
      </w:pPr>
    </w:p>
    <w:p w14:paraId="24219BEF" w14:textId="77777777" w:rsidR="008D1911" w:rsidRPr="003B7DC2" w:rsidRDefault="008D1911" w:rsidP="00D30CAA">
      <w:pPr>
        <w:jc w:val="both"/>
        <w:rPr>
          <w:rFonts w:cs="Arial"/>
          <w:szCs w:val="20"/>
        </w:rPr>
      </w:pPr>
      <w:r w:rsidRPr="003B7DC2">
        <w:rPr>
          <w:rFonts w:cs="Arial"/>
          <w:szCs w:val="20"/>
        </w:rPr>
        <w:t xml:space="preserve">V drugem odstavku se na novo določa tudi, kdo je predlagatelj kadrovskega načrta za vladne službe. </w:t>
      </w:r>
    </w:p>
    <w:p w14:paraId="3867EF8C" w14:textId="77777777" w:rsidR="008D1911" w:rsidRPr="003B7DC2" w:rsidRDefault="008D1911" w:rsidP="00D30CAA">
      <w:pPr>
        <w:jc w:val="both"/>
        <w:rPr>
          <w:rFonts w:cs="Arial"/>
          <w:szCs w:val="20"/>
        </w:rPr>
      </w:pPr>
    </w:p>
    <w:p w14:paraId="065DB1E4" w14:textId="77777777" w:rsidR="008D1911" w:rsidRPr="003B7DC2" w:rsidRDefault="008D1911" w:rsidP="00D30CAA">
      <w:pPr>
        <w:jc w:val="both"/>
        <w:rPr>
          <w:rFonts w:cs="Arial"/>
          <w:szCs w:val="20"/>
        </w:rPr>
      </w:pPr>
      <w:r w:rsidRPr="003B7DC2">
        <w:rPr>
          <w:rFonts w:cs="Arial"/>
          <w:szCs w:val="20"/>
        </w:rPr>
        <w:t xml:space="preserve">Predlagane spremembe tretjega in četrtega odstavka upoštevajo, da se po predlogu zakona med pravosodne organe ne uvršča več Državnega odvetništva, ki je samostojen in neodvisen državni organ. </w:t>
      </w:r>
    </w:p>
    <w:p w14:paraId="537E3E1C" w14:textId="77777777" w:rsidR="008D1911" w:rsidRPr="003B7DC2" w:rsidRDefault="008D1911" w:rsidP="00D30CAA">
      <w:pPr>
        <w:jc w:val="both"/>
        <w:rPr>
          <w:rFonts w:cs="Arial"/>
          <w:szCs w:val="20"/>
        </w:rPr>
      </w:pPr>
    </w:p>
    <w:p w14:paraId="2D21A08C" w14:textId="6438F4D0" w:rsidR="008D1911" w:rsidRPr="003B7DC2" w:rsidRDefault="008D1911" w:rsidP="00D30CAA">
      <w:pPr>
        <w:jc w:val="both"/>
        <w:rPr>
          <w:rFonts w:cs="Arial"/>
          <w:szCs w:val="20"/>
        </w:rPr>
      </w:pPr>
      <w:r w:rsidRPr="003B7DC2">
        <w:rPr>
          <w:rFonts w:cs="Arial"/>
          <w:szCs w:val="20"/>
        </w:rPr>
        <w:t>Glede na veljavne predpise, ki urejajo področje sprejemanja, vsebine in vseh drugih vprašanj glede kadrovskih načrtov, določba petega odstavka</w:t>
      </w:r>
      <w:r w:rsidR="005028A3">
        <w:rPr>
          <w:rFonts w:cs="Arial"/>
          <w:szCs w:val="20"/>
        </w:rPr>
        <w:t xml:space="preserve"> 43. člena sedaj veljavnega </w:t>
      </w:r>
      <w:r w:rsidR="005028A3" w:rsidRPr="00AB5AF0">
        <w:rPr>
          <w:rFonts w:cs="Arial"/>
          <w:szCs w:val="20"/>
        </w:rPr>
        <w:t xml:space="preserve">Zakona o javnih uslužbencih </w:t>
      </w:r>
      <w:r w:rsidR="005028A3">
        <w:rPr>
          <w:rFonts w:cs="Arial"/>
          <w:szCs w:val="20"/>
        </w:rPr>
        <w:t>(</w:t>
      </w:r>
      <w:r w:rsidR="005028A3" w:rsidRPr="00AB5AF0">
        <w:rPr>
          <w:rFonts w:cs="Arial"/>
          <w:szCs w:val="20"/>
        </w:rPr>
        <w:t>Uradni list RS, št. 63/07 – uradno prečiščeno besedilo, 65/08, 69/08 – ZTFI-A, 69/08 – ZZavar-E, 40/12 – ZUJF, 158/20 – ZIntPK-C, 203/20 – ZIUPOPDVE, 202/21 – odl. US in 3/22 – ZDeb</w:t>
      </w:r>
      <w:r w:rsidR="005028A3" w:rsidRPr="003B7DC2">
        <w:rPr>
          <w:rFonts w:cs="Arial"/>
          <w:szCs w:val="20"/>
        </w:rPr>
        <w:t>)</w:t>
      </w:r>
      <w:r w:rsidRPr="003B7DC2">
        <w:rPr>
          <w:rFonts w:cs="Arial"/>
          <w:szCs w:val="20"/>
        </w:rPr>
        <w:t xml:space="preserve">, po kateri se za usklajevanje predlogov kadrovskih načrtov smiselno uporabljajo določbe zakona o javnih financah, ni več potrebna. </w:t>
      </w:r>
    </w:p>
    <w:p w14:paraId="7E18F5AB" w14:textId="77777777" w:rsidR="008D1911" w:rsidRPr="003B7DC2" w:rsidRDefault="008D1911" w:rsidP="00D30CAA">
      <w:pPr>
        <w:jc w:val="both"/>
        <w:rPr>
          <w:rFonts w:cs="Arial"/>
          <w:szCs w:val="20"/>
        </w:rPr>
      </w:pPr>
    </w:p>
    <w:p w14:paraId="1E95A705" w14:textId="77777777" w:rsidR="008D1911" w:rsidRPr="003B7DC2" w:rsidRDefault="008D1911" w:rsidP="00D30CAA">
      <w:pPr>
        <w:jc w:val="both"/>
        <w:rPr>
          <w:rFonts w:cs="Arial"/>
          <w:szCs w:val="20"/>
        </w:rPr>
      </w:pPr>
      <w:r w:rsidRPr="003B7DC2">
        <w:rPr>
          <w:rFonts w:cs="Arial"/>
          <w:szCs w:val="20"/>
        </w:rPr>
        <w:t>Dopolnitev šestega odstavka z besedo »javno« je redakcijske narave.</w:t>
      </w:r>
    </w:p>
    <w:p w14:paraId="6E353511" w14:textId="77777777" w:rsidR="008D1911" w:rsidRPr="003B7DC2" w:rsidRDefault="008D1911" w:rsidP="00D30CAA">
      <w:pPr>
        <w:jc w:val="both"/>
        <w:rPr>
          <w:rFonts w:cs="Arial"/>
          <w:szCs w:val="20"/>
        </w:rPr>
      </w:pPr>
    </w:p>
    <w:p w14:paraId="0A41CD9B"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197973AD" w14:textId="77777777" w:rsidR="008D1911" w:rsidRPr="003B7DC2" w:rsidRDefault="008D1911" w:rsidP="00D30CAA">
      <w:pPr>
        <w:jc w:val="both"/>
        <w:outlineLvl w:val="0"/>
        <w:rPr>
          <w:rFonts w:cs="Arial"/>
          <w:b/>
          <w:szCs w:val="20"/>
        </w:rPr>
      </w:pPr>
    </w:p>
    <w:p w14:paraId="63576872" w14:textId="77777777" w:rsidR="008D1911" w:rsidRPr="003B7DC2" w:rsidRDefault="008D1911" w:rsidP="00D30CAA">
      <w:pPr>
        <w:pStyle w:val="lennaslov"/>
        <w:spacing w:line="260" w:lineRule="exact"/>
        <w:jc w:val="both"/>
        <w:rPr>
          <w:b w:val="0"/>
          <w:sz w:val="20"/>
          <w:szCs w:val="20"/>
        </w:rPr>
      </w:pPr>
      <w:r w:rsidRPr="003B7DC2">
        <w:rPr>
          <w:sz w:val="20"/>
          <w:szCs w:val="20"/>
        </w:rPr>
        <w:t xml:space="preserve">K </w:t>
      </w:r>
      <w:r w:rsidRPr="003B7DC2">
        <w:rPr>
          <w:sz w:val="20"/>
          <w:szCs w:val="20"/>
          <w:lang w:eastAsia="en-US"/>
        </w:rPr>
        <w:t>45</w:t>
      </w:r>
      <w:r w:rsidRPr="003B7DC2">
        <w:rPr>
          <w:sz w:val="20"/>
          <w:szCs w:val="20"/>
        </w:rPr>
        <w:t>. členu (sprejem kadrovskega načrta)</w:t>
      </w:r>
    </w:p>
    <w:p w14:paraId="2B4ECAE3" w14:textId="77777777" w:rsidR="008D1911" w:rsidRPr="003B7DC2" w:rsidRDefault="008D1911" w:rsidP="00D30CAA">
      <w:pPr>
        <w:jc w:val="both"/>
        <w:outlineLvl w:val="0"/>
        <w:rPr>
          <w:rFonts w:cs="Arial"/>
          <w:b/>
          <w:szCs w:val="20"/>
        </w:rPr>
      </w:pPr>
    </w:p>
    <w:p w14:paraId="08CA2868" w14:textId="60ABD292" w:rsidR="008D1911" w:rsidRPr="003B7DC2" w:rsidRDefault="008D1911" w:rsidP="00D30CAA">
      <w:pPr>
        <w:jc w:val="both"/>
        <w:outlineLvl w:val="0"/>
        <w:rPr>
          <w:rFonts w:cs="Arial"/>
          <w:szCs w:val="20"/>
        </w:rPr>
      </w:pPr>
      <w:r w:rsidRPr="003B7DC2">
        <w:rPr>
          <w:rFonts w:cs="Arial"/>
          <w:szCs w:val="20"/>
        </w:rPr>
        <w:t xml:space="preserve">Člen ureja sprejem kadrovskega načrta, ki je pomemben akt v poslovanju organov, saj predstavlja osnovo za </w:t>
      </w:r>
      <w:r w:rsidR="00BD12F6">
        <w:rPr>
          <w:rFonts w:cs="Arial"/>
          <w:szCs w:val="20"/>
        </w:rPr>
        <w:t>ravnanje</w:t>
      </w:r>
      <w:r w:rsidRPr="003B7DC2">
        <w:rPr>
          <w:rFonts w:cs="Arial"/>
          <w:szCs w:val="20"/>
        </w:rPr>
        <w:t xml:space="preserve"> s </w:t>
      </w:r>
      <w:r w:rsidR="00BD12F6">
        <w:rPr>
          <w:rFonts w:cs="Arial"/>
          <w:szCs w:val="20"/>
        </w:rPr>
        <w:t>kadri</w:t>
      </w:r>
      <w:r w:rsidRPr="003B7DC2">
        <w:rPr>
          <w:rFonts w:cs="Arial"/>
          <w:szCs w:val="20"/>
        </w:rPr>
        <w:t>. Dopolnitev prvega odstavka je namenjena bolj jasni opredelitvi.</w:t>
      </w:r>
    </w:p>
    <w:p w14:paraId="4E7CCB43" w14:textId="77777777" w:rsidR="008D1911" w:rsidRPr="003B7DC2" w:rsidRDefault="008D1911" w:rsidP="00D30CAA">
      <w:pPr>
        <w:jc w:val="both"/>
        <w:rPr>
          <w:rFonts w:cs="Arial"/>
          <w:szCs w:val="20"/>
        </w:rPr>
      </w:pPr>
    </w:p>
    <w:p w14:paraId="248EACFF"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108F7C72" w14:textId="77777777" w:rsidR="008D1911" w:rsidRPr="003B7DC2" w:rsidRDefault="008D1911" w:rsidP="00D30CAA">
      <w:pPr>
        <w:jc w:val="both"/>
        <w:outlineLvl w:val="0"/>
        <w:rPr>
          <w:rFonts w:cs="Arial"/>
          <w:b/>
          <w:szCs w:val="20"/>
        </w:rPr>
      </w:pPr>
    </w:p>
    <w:p w14:paraId="6BA5D1AA" w14:textId="77777777" w:rsidR="008D1911" w:rsidRPr="003B7DC2" w:rsidRDefault="008D1911" w:rsidP="00D30CAA">
      <w:pPr>
        <w:pStyle w:val="lennaslov"/>
        <w:spacing w:line="260" w:lineRule="exact"/>
        <w:jc w:val="left"/>
        <w:rPr>
          <w:sz w:val="20"/>
          <w:szCs w:val="20"/>
        </w:rPr>
      </w:pPr>
      <w:r w:rsidRPr="003B7DC2">
        <w:rPr>
          <w:sz w:val="20"/>
          <w:szCs w:val="20"/>
        </w:rPr>
        <w:t xml:space="preserve">K </w:t>
      </w:r>
      <w:r w:rsidRPr="003B7DC2">
        <w:rPr>
          <w:bCs/>
          <w:sz w:val="20"/>
          <w:szCs w:val="20"/>
        </w:rPr>
        <w:t>46</w:t>
      </w:r>
      <w:r w:rsidRPr="003B7DC2">
        <w:rPr>
          <w:sz w:val="20"/>
          <w:szCs w:val="20"/>
        </w:rPr>
        <w:t>. členu (sprememba kadrovskega načrta)</w:t>
      </w:r>
    </w:p>
    <w:p w14:paraId="5369660F" w14:textId="77777777" w:rsidR="008D1911" w:rsidRPr="003B7DC2" w:rsidRDefault="008D1911" w:rsidP="00D30CAA">
      <w:pPr>
        <w:jc w:val="both"/>
        <w:outlineLvl w:val="0"/>
        <w:rPr>
          <w:rFonts w:cs="Arial"/>
          <w:b/>
          <w:szCs w:val="20"/>
        </w:rPr>
      </w:pPr>
    </w:p>
    <w:p w14:paraId="0D7D3EAB" w14:textId="77777777" w:rsidR="008D1911" w:rsidRPr="003B7DC2" w:rsidRDefault="008D1911" w:rsidP="00D30CAA">
      <w:pPr>
        <w:jc w:val="both"/>
        <w:outlineLvl w:val="0"/>
        <w:rPr>
          <w:rFonts w:cs="Arial"/>
          <w:szCs w:val="20"/>
        </w:rPr>
      </w:pPr>
      <w:r w:rsidRPr="003B7DC2">
        <w:rPr>
          <w:rFonts w:cs="Arial"/>
          <w:szCs w:val="20"/>
        </w:rPr>
        <w:t xml:space="preserve">Kadrovski načrt je možno tudi spreminjati, in sicer v primeru, določenem v tem členu. Člen se v prvem odstavku vsebinsko ne spreminja, podrobneje pa določa razloge, iz katerih se lahko spremeni kadrovski načrt: če pride do spremembe obsega dela, ki ga ni mogoče opravljati z obstoječim številom javnih uslužbencev, ali drugih razlogov, ki jih določa zakon (na primer: reorganizacije, prenosa nalog med organi, prenosa števila dovoljenih zaposlitev (kvot) med organi državne uprave, …), in seveda ob zagotovljenih finančnih sredstvih. </w:t>
      </w:r>
    </w:p>
    <w:p w14:paraId="18D9EB35" w14:textId="77777777" w:rsidR="008D1911" w:rsidRPr="003B7DC2" w:rsidRDefault="008D1911" w:rsidP="00D30CAA">
      <w:pPr>
        <w:jc w:val="both"/>
        <w:rPr>
          <w:rFonts w:cs="Arial"/>
          <w:szCs w:val="20"/>
        </w:rPr>
      </w:pPr>
    </w:p>
    <w:p w14:paraId="7B2115DC" w14:textId="5853FFD8" w:rsidR="008D1911" w:rsidRPr="003B7DC2" w:rsidRDefault="008D1911" w:rsidP="00D30CAA">
      <w:pPr>
        <w:jc w:val="both"/>
        <w:rPr>
          <w:rFonts w:cs="Arial"/>
          <w:szCs w:val="20"/>
        </w:rPr>
      </w:pPr>
      <w:r w:rsidRPr="003B7DC2">
        <w:rPr>
          <w:rFonts w:cs="Arial"/>
          <w:szCs w:val="20"/>
        </w:rPr>
        <w:t xml:space="preserve">Na podlagi novega tretjega odstavka lahko minister, pristojen za javno upravo, z namenom zagotavljanja učinkovitejše kadrovske politike in nemotenega poslovanja organov državne uprave predlaga vladi prenos prostih kvot znotraj sprejetega skupnega kadrovskega načrta organov državne uprave, če se </w:t>
      </w:r>
      <w:r w:rsidRPr="003B7DC2">
        <w:rPr>
          <w:rFonts w:cs="Arial"/>
          <w:color w:val="000000"/>
          <w:szCs w:val="20"/>
          <w:lang w:val="x-none"/>
        </w:rPr>
        <w:t xml:space="preserve">seštevek dovoljenih kvot po </w:t>
      </w:r>
      <w:r w:rsidRPr="003B7DC2">
        <w:rPr>
          <w:rFonts w:cs="Arial"/>
          <w:color w:val="000000"/>
          <w:szCs w:val="20"/>
        </w:rPr>
        <w:t>s</w:t>
      </w:r>
      <w:r w:rsidRPr="003B7DC2">
        <w:rPr>
          <w:rFonts w:cs="Arial"/>
          <w:color w:val="000000"/>
          <w:szCs w:val="20"/>
          <w:lang w:val="x-none"/>
        </w:rPr>
        <w:t xml:space="preserve">kupnem kadrovskem načrtu organov državne uprave </w:t>
      </w:r>
      <w:r w:rsidRPr="003B7DC2">
        <w:rPr>
          <w:rFonts w:cs="Arial"/>
          <w:color w:val="000000"/>
          <w:szCs w:val="20"/>
        </w:rPr>
        <w:t>ne spremeni</w:t>
      </w:r>
      <w:r w:rsidRPr="003B7DC2">
        <w:rPr>
          <w:rFonts w:cs="Arial"/>
          <w:szCs w:val="20"/>
        </w:rPr>
        <w:t>. Proste kvote so razlika med številom zaposlenih po s</w:t>
      </w:r>
      <w:r w:rsidRPr="003B7DC2">
        <w:rPr>
          <w:rFonts w:cs="Arial"/>
          <w:color w:val="000000"/>
          <w:szCs w:val="20"/>
          <w:lang w:val="x-none"/>
        </w:rPr>
        <w:t>kupnem kadrovskem načrtu organov državne uprave</w:t>
      </w:r>
      <w:r w:rsidRPr="003B7DC2">
        <w:rPr>
          <w:rFonts w:cs="Arial"/>
          <w:szCs w:val="20"/>
        </w:rPr>
        <w:t xml:space="preserve"> in številom dovoljenih zaposlitev po skupnem kadrovskem načrtu organov državne uprave.</w:t>
      </w:r>
    </w:p>
    <w:p w14:paraId="3F508F4F" w14:textId="77777777" w:rsidR="008D1911" w:rsidRDefault="008D1911" w:rsidP="00D30CAA">
      <w:pPr>
        <w:jc w:val="both"/>
        <w:outlineLvl w:val="0"/>
        <w:rPr>
          <w:rFonts w:cs="Arial"/>
          <w:b/>
          <w:szCs w:val="20"/>
        </w:rPr>
      </w:pPr>
    </w:p>
    <w:p w14:paraId="364007E8" w14:textId="77777777" w:rsidR="00CC41CB" w:rsidRDefault="00CC41CB" w:rsidP="00D30CAA">
      <w:pPr>
        <w:jc w:val="both"/>
        <w:outlineLvl w:val="0"/>
        <w:rPr>
          <w:rFonts w:cs="Arial"/>
          <w:b/>
          <w:szCs w:val="20"/>
        </w:rPr>
      </w:pPr>
    </w:p>
    <w:p w14:paraId="23D21578" w14:textId="77777777" w:rsidR="00CC41CB" w:rsidRDefault="00CC41CB" w:rsidP="00D30CAA">
      <w:pPr>
        <w:jc w:val="both"/>
        <w:outlineLvl w:val="0"/>
        <w:rPr>
          <w:rFonts w:cs="Arial"/>
          <w:b/>
          <w:szCs w:val="20"/>
        </w:rPr>
      </w:pPr>
    </w:p>
    <w:p w14:paraId="6B2EEB57" w14:textId="77777777" w:rsidR="00CC41CB" w:rsidRPr="003B7DC2" w:rsidRDefault="00CC41CB" w:rsidP="00D30CAA">
      <w:pPr>
        <w:jc w:val="both"/>
        <w:outlineLvl w:val="0"/>
        <w:rPr>
          <w:rFonts w:cs="Arial"/>
          <w:b/>
          <w:szCs w:val="20"/>
        </w:rPr>
      </w:pPr>
    </w:p>
    <w:p w14:paraId="1096A33E" w14:textId="77777777" w:rsidR="008D1911" w:rsidRPr="003B7DC2" w:rsidRDefault="008D1911" w:rsidP="00D30CAA">
      <w:pPr>
        <w:jc w:val="both"/>
        <w:outlineLvl w:val="0"/>
        <w:rPr>
          <w:rFonts w:cs="Arial"/>
          <w:b/>
          <w:szCs w:val="20"/>
        </w:rPr>
      </w:pPr>
      <w:r w:rsidRPr="003B7DC2">
        <w:rPr>
          <w:rFonts w:cs="Arial"/>
          <w:b/>
          <w:szCs w:val="20"/>
        </w:rPr>
        <w:t>K 47. členu (interni trg dela)</w:t>
      </w:r>
    </w:p>
    <w:p w14:paraId="7E013752" w14:textId="77777777" w:rsidR="008D1911" w:rsidRPr="003B7DC2" w:rsidRDefault="008D1911" w:rsidP="00D30CAA">
      <w:pPr>
        <w:jc w:val="both"/>
        <w:outlineLvl w:val="0"/>
        <w:rPr>
          <w:rFonts w:cs="Arial"/>
          <w:szCs w:val="20"/>
        </w:rPr>
      </w:pPr>
    </w:p>
    <w:p w14:paraId="0FB42EAB" w14:textId="77777777" w:rsidR="008D1911" w:rsidRPr="003B7DC2" w:rsidRDefault="008D1911" w:rsidP="00D30CAA">
      <w:pPr>
        <w:jc w:val="both"/>
        <w:outlineLvl w:val="0"/>
        <w:rPr>
          <w:rFonts w:cs="Arial"/>
          <w:szCs w:val="20"/>
        </w:rPr>
      </w:pPr>
      <w:r w:rsidRPr="003B7DC2">
        <w:rPr>
          <w:rFonts w:cs="Arial"/>
          <w:szCs w:val="20"/>
        </w:rPr>
        <w:t xml:space="preserve">Zakon v tem členu določa pravno podlago za interni trg dela javnih uslužbencev, ki je konceptualno nekoliko drugačen kot po sedaj veljavnem zakonu, zato se bo z uveljavitvijo predloga zakona vzpostavil na novo. Interni trg dela je namenjen krepitvi notranje mobilnosti, zagotavljanju fleksibilnosti upravljanja kadrov in racionalnejšemu poslovanju ter vzpostavljen za namene izvedbe postopka pred novo zaposlitvijo in postopka premestitve. Glede obsega internega trga dela člen določa, da ga sestavljajo organi državne uprave in tisti drugi državni organi ter uprave lokalnih skupnosti, ki ministrstvu, pristojnemu za javno upravo, podajo pristopno izjavo. Interni trg dela torej obsega vse organe, ki se v interni trg dela vključijo in ne le organe državne uprave. Omogoča torej mobilnost javnih uslužbencev znotraj sistema organov državne uprave in lokalnih skupnosti pa tudi drugih organov, ki pristopijo k internem trgu dela. Interni trg s fleksibilnejšo ureditvijo prehajanja javnih uslužbencev iz organa v organ in omogočanjem boljše izrabe kadrov je pomembna pridobitev za delodajalca in za javnega uslužbenca. Delodajalcu omogoča, da išče in lažje pridobi javnega uslužbenca, ki že ima neka specifična znanja. Javni uslužbenec pa tako znotraj delodajalca kot tudi znotraj vseh organov, ki so vključeni v interni trg dela, konkurira za delovno mesto in s tem pridobiva nova znanja in veščine ter tako skrbi za svoj karierni razvoj. </w:t>
      </w:r>
    </w:p>
    <w:p w14:paraId="0E6EFC90" w14:textId="77777777" w:rsidR="008D1911" w:rsidRPr="003B7DC2" w:rsidRDefault="008D1911" w:rsidP="00D30CAA">
      <w:pPr>
        <w:jc w:val="both"/>
        <w:outlineLvl w:val="0"/>
        <w:rPr>
          <w:rFonts w:cs="Arial"/>
          <w:szCs w:val="20"/>
        </w:rPr>
      </w:pPr>
    </w:p>
    <w:p w14:paraId="52DBDAC1" w14:textId="77777777" w:rsidR="008D1911" w:rsidRPr="003B7DC2" w:rsidRDefault="008D1911" w:rsidP="00D30CAA">
      <w:pPr>
        <w:jc w:val="both"/>
        <w:outlineLvl w:val="0"/>
        <w:rPr>
          <w:rFonts w:cs="Arial"/>
          <w:bCs/>
          <w:szCs w:val="20"/>
        </w:rPr>
      </w:pPr>
      <w:r w:rsidRPr="003B7DC2">
        <w:rPr>
          <w:rFonts w:cs="Arial"/>
          <w:szCs w:val="20"/>
        </w:rPr>
        <w:t xml:space="preserve">Člen je povezan z določbo 62. člena predloga zakona, ki določa pravno podlago za vzpostavitev centra za kadre v organih državne uprave kot enotno vstopno točko za zaposlitev uradnikov za nedoločen čas na podlagi javnega natečaja v organih državne uprave in tudi za zaposlitev v drugih državnih organih ter upravah lokalnih skupnosti, ki so pristopili k internem trgu dela. Vključitev državnega organa, ki ni organ državne uprave, in uprave lokalne skupnosti v interni trg dela ima za posledico priključitev posameznega državnega organa oziroma posamezne občinske uprave v center za kadre oziroma enotno vstopno točko za zaposlitev uradnikov. </w:t>
      </w:r>
    </w:p>
    <w:p w14:paraId="57641207" w14:textId="77777777" w:rsidR="008D1911" w:rsidRPr="003B7DC2" w:rsidRDefault="008D1911" w:rsidP="00D30CAA">
      <w:pPr>
        <w:jc w:val="both"/>
        <w:outlineLvl w:val="0"/>
        <w:rPr>
          <w:rFonts w:cs="Arial"/>
          <w:b/>
          <w:szCs w:val="20"/>
        </w:rPr>
      </w:pPr>
    </w:p>
    <w:p w14:paraId="3514704F" w14:textId="77777777" w:rsidR="008D1911" w:rsidRPr="003B7DC2" w:rsidRDefault="008D1911" w:rsidP="00D30CAA">
      <w:pPr>
        <w:jc w:val="both"/>
        <w:outlineLvl w:val="0"/>
        <w:rPr>
          <w:rFonts w:cs="Arial"/>
          <w:b/>
          <w:szCs w:val="20"/>
        </w:rPr>
      </w:pPr>
      <w:r w:rsidRPr="003B7DC2">
        <w:rPr>
          <w:rFonts w:cs="Arial"/>
          <w:b/>
          <w:szCs w:val="20"/>
        </w:rPr>
        <w:t>K 48. členu (centralna kadrovska evidenca državne uprave)</w:t>
      </w:r>
    </w:p>
    <w:p w14:paraId="6C255166" w14:textId="77777777" w:rsidR="008D1911" w:rsidRPr="003B7DC2" w:rsidRDefault="008D1911" w:rsidP="00D30CAA">
      <w:pPr>
        <w:jc w:val="both"/>
        <w:outlineLvl w:val="0"/>
        <w:rPr>
          <w:rFonts w:cs="Arial"/>
          <w:szCs w:val="20"/>
        </w:rPr>
      </w:pPr>
    </w:p>
    <w:p w14:paraId="6EB0B9ED" w14:textId="77777777" w:rsidR="008D1911" w:rsidRPr="003B7DC2" w:rsidRDefault="008D1911" w:rsidP="00D30CAA">
      <w:pPr>
        <w:jc w:val="both"/>
        <w:outlineLvl w:val="0"/>
        <w:rPr>
          <w:rFonts w:cs="Arial"/>
          <w:szCs w:val="20"/>
        </w:rPr>
      </w:pPr>
      <w:r w:rsidRPr="003B7DC2">
        <w:rPr>
          <w:rFonts w:cs="Arial"/>
          <w:szCs w:val="20"/>
        </w:rPr>
        <w:t>Člen ureja oblikovanje oziroma upravljanje centralne kadrovske evidence, ki se vodi za izvajanje politike ravnanja s kadri v organih državne uprave, za obračun plač in izvajanje drugih obveznosti delodajalca ter za odločanje o pravicah in obveznostih iz delovnih razmerij.</w:t>
      </w:r>
    </w:p>
    <w:p w14:paraId="0CD9AD51" w14:textId="77777777" w:rsidR="008D1911" w:rsidRPr="003B7DC2" w:rsidRDefault="008D1911" w:rsidP="00D30CAA">
      <w:pPr>
        <w:pStyle w:val="Odstavek"/>
        <w:spacing w:before="0" w:line="260" w:lineRule="exact"/>
        <w:ind w:firstLine="0"/>
        <w:rPr>
          <w:rFonts w:cs="Arial"/>
          <w:sz w:val="20"/>
          <w:szCs w:val="20"/>
        </w:rPr>
      </w:pPr>
    </w:p>
    <w:p w14:paraId="15DAA56A"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Dopolnitev drugega odstavka daje pravno podlago za sklepanje dogovorov o skupnem upravljanju centralne kadrovske evidence med Ministrstvom za javno upravo in ostalimi organi državne uprave. Upravljavec centralne kadrovske evidence je ministrstvo, pristojno za javno upravo, organi državne uprave, ki vodijo zbirko osebnih podatkov iz prvega odstavka 49. člena tega zakona za svoje zaposlene, pa imajo vlogo upravljavca v delu, ki se nanaša na te osebne podatke. Z namenom določitve dolžnosti vsakega od skupnih upravljavcev ministrstvo, pristojno za javno upravo in ostali upravljalci sklenejo dogovor o skupnem upravljanju.  </w:t>
      </w:r>
    </w:p>
    <w:p w14:paraId="000894B3" w14:textId="77777777" w:rsidR="008D1911" w:rsidRPr="003B7DC2" w:rsidRDefault="008D1911" w:rsidP="00D30CAA">
      <w:pPr>
        <w:jc w:val="both"/>
        <w:rPr>
          <w:rFonts w:cs="Arial"/>
          <w:szCs w:val="20"/>
        </w:rPr>
      </w:pPr>
    </w:p>
    <w:p w14:paraId="643D4B8D" w14:textId="77777777" w:rsidR="008D1911" w:rsidRPr="003B7DC2" w:rsidRDefault="008D1911" w:rsidP="00D30CAA">
      <w:pPr>
        <w:jc w:val="both"/>
        <w:rPr>
          <w:rFonts w:cs="Arial"/>
          <w:szCs w:val="20"/>
        </w:rPr>
      </w:pPr>
      <w:r w:rsidRPr="003B7DC2">
        <w:rPr>
          <w:rFonts w:cs="Arial"/>
          <w:szCs w:val="20"/>
        </w:rPr>
        <w:t>Ostale spremembe v členu so redakcijske narave.</w:t>
      </w:r>
    </w:p>
    <w:p w14:paraId="1E8846BA" w14:textId="77777777" w:rsidR="008D1911" w:rsidRPr="003B7DC2" w:rsidRDefault="008D1911" w:rsidP="00D30CAA">
      <w:pPr>
        <w:jc w:val="both"/>
        <w:outlineLvl w:val="0"/>
        <w:rPr>
          <w:rFonts w:cs="Arial"/>
          <w:szCs w:val="20"/>
        </w:rPr>
      </w:pPr>
    </w:p>
    <w:p w14:paraId="6D0E2143" w14:textId="77777777" w:rsidR="008D1911" w:rsidRPr="003B7DC2" w:rsidRDefault="008D1911" w:rsidP="00D30CAA">
      <w:pPr>
        <w:pStyle w:val="lennaslov"/>
        <w:spacing w:line="260" w:lineRule="exact"/>
        <w:jc w:val="both"/>
        <w:rPr>
          <w:sz w:val="20"/>
          <w:szCs w:val="20"/>
        </w:rPr>
      </w:pPr>
      <w:r w:rsidRPr="003B7DC2">
        <w:rPr>
          <w:sz w:val="20"/>
          <w:szCs w:val="20"/>
        </w:rPr>
        <w:t>K 49. členu (podatki centralne kadrovske evidence)</w:t>
      </w:r>
    </w:p>
    <w:p w14:paraId="521F036C" w14:textId="77777777" w:rsidR="008D1911" w:rsidRPr="003B7DC2" w:rsidRDefault="008D1911" w:rsidP="00D30CAA">
      <w:pPr>
        <w:jc w:val="both"/>
        <w:outlineLvl w:val="0"/>
        <w:rPr>
          <w:rFonts w:cs="Arial"/>
          <w:szCs w:val="20"/>
        </w:rPr>
      </w:pPr>
    </w:p>
    <w:p w14:paraId="0AD31849" w14:textId="77777777" w:rsidR="008D1911" w:rsidRPr="003B7DC2" w:rsidRDefault="008D1911" w:rsidP="00D30CAA">
      <w:pPr>
        <w:jc w:val="both"/>
        <w:outlineLvl w:val="0"/>
        <w:rPr>
          <w:rFonts w:cs="Arial"/>
          <w:szCs w:val="20"/>
        </w:rPr>
      </w:pPr>
      <w:r w:rsidRPr="003B7DC2">
        <w:rPr>
          <w:rFonts w:cs="Arial"/>
          <w:szCs w:val="20"/>
        </w:rPr>
        <w:t xml:space="preserve">Člen določa podatke, ki se za javnega uslužbenca vodijo v centralni kadrovski evidenci, določa pa tudi vodenje zbirke dokumentov, ki se nanašajo na podatke. </w:t>
      </w:r>
    </w:p>
    <w:p w14:paraId="5F575806" w14:textId="77777777" w:rsidR="008D1911" w:rsidRPr="003B7DC2" w:rsidRDefault="008D1911" w:rsidP="00D30CAA">
      <w:pPr>
        <w:jc w:val="both"/>
        <w:outlineLvl w:val="0"/>
        <w:rPr>
          <w:rFonts w:cs="Arial"/>
          <w:szCs w:val="20"/>
        </w:rPr>
      </w:pPr>
    </w:p>
    <w:p w14:paraId="34D8BE2A" w14:textId="61F08177" w:rsidR="008D1911" w:rsidRPr="003B7DC2" w:rsidRDefault="008D1911" w:rsidP="00D30CAA">
      <w:pPr>
        <w:jc w:val="both"/>
        <w:outlineLvl w:val="0"/>
        <w:rPr>
          <w:rFonts w:cs="Arial"/>
          <w:szCs w:val="20"/>
        </w:rPr>
      </w:pPr>
      <w:r w:rsidRPr="003B7DC2">
        <w:rPr>
          <w:rFonts w:cs="Arial"/>
          <w:szCs w:val="20"/>
        </w:rPr>
        <w:t xml:space="preserve">V prvem odstavku </w:t>
      </w:r>
      <w:r w:rsidR="00E9736F">
        <w:rPr>
          <w:rFonts w:cs="Arial"/>
          <w:szCs w:val="20"/>
        </w:rPr>
        <w:t>člen</w:t>
      </w:r>
      <w:r w:rsidRPr="003B7DC2">
        <w:rPr>
          <w:rFonts w:cs="Arial"/>
          <w:szCs w:val="20"/>
        </w:rPr>
        <w:t xml:space="preserve"> zaradi varstva osebnih podatkov določa podatke, ki se obdelujejo v centralni kadrovski evidenci državne uprave. V centralni kadrovski evidenci se vodijo podatki za zaposlene javne uslužbence, na podlagi predhodnega soglasja oziroma pisne privolitve zaposlenega in upoštevaje predpise s področja varstva osebnih podatkov. Glede na predvidene spremembe plačne zakonodaje se črta navedba o letnih ocenah. Podatek, ki se za javnega uslužbenca vodi v centralni kadrovski evidenci, po novem postaneta tudi podatek o spolu javnega uslužbenca in podatek o elektronskem naslovu javnega uslužbenca, ki ga zagotavlja in uporabo nalaga delodajalec. Obenem se upoštevaje ureditev Zakona o visokem šolstvu beseda »stopnja« (izobrazbe) nadomesti z besedo »raven« (izobrazbe). Ostale spremembe v prvem odstavku so redakcijske narave.</w:t>
      </w:r>
    </w:p>
    <w:p w14:paraId="7A041EE1" w14:textId="77777777" w:rsidR="008D1911" w:rsidRPr="003B7DC2" w:rsidRDefault="008D1911" w:rsidP="00D30CAA">
      <w:pPr>
        <w:jc w:val="both"/>
        <w:outlineLvl w:val="0"/>
        <w:rPr>
          <w:rFonts w:cs="Arial"/>
          <w:szCs w:val="20"/>
        </w:rPr>
      </w:pPr>
    </w:p>
    <w:p w14:paraId="0B21A4D6" w14:textId="6725DAAF" w:rsidR="008D1911" w:rsidRPr="003B7DC2" w:rsidRDefault="008D1911" w:rsidP="00D30CAA">
      <w:pPr>
        <w:jc w:val="both"/>
        <w:outlineLvl w:val="0"/>
        <w:rPr>
          <w:rFonts w:cs="Arial"/>
          <w:szCs w:val="20"/>
        </w:rPr>
      </w:pPr>
      <w:r w:rsidRPr="003B7DC2">
        <w:rPr>
          <w:rFonts w:cs="Arial"/>
          <w:szCs w:val="20"/>
        </w:rPr>
        <w:t>Ker se v centralni kadrovski evidenci državne uprave vodijo le določeni podatki, ki so razvidni iz dokumentov, ki vsebujejo te podatke, določba drugega odstavka ureja način hrambe teh dokumentov. Drugi odstavek člena se</w:t>
      </w:r>
      <w:r w:rsidR="00E9736F">
        <w:rPr>
          <w:rFonts w:cs="Arial"/>
          <w:szCs w:val="20"/>
        </w:rPr>
        <w:t xml:space="preserve"> s predlogom zakona</w:t>
      </w:r>
      <w:r w:rsidRPr="003B7DC2">
        <w:rPr>
          <w:rFonts w:cs="Arial"/>
          <w:szCs w:val="20"/>
        </w:rPr>
        <w:t xml:space="preserve"> ne spreminja.</w:t>
      </w:r>
    </w:p>
    <w:p w14:paraId="24BD6C67" w14:textId="77777777" w:rsidR="008D1911" w:rsidRPr="003B7DC2" w:rsidRDefault="008D1911" w:rsidP="00D30CAA">
      <w:pPr>
        <w:jc w:val="both"/>
        <w:outlineLvl w:val="0"/>
        <w:rPr>
          <w:rFonts w:cs="Arial"/>
          <w:szCs w:val="20"/>
        </w:rPr>
      </w:pPr>
    </w:p>
    <w:p w14:paraId="11F469E9" w14:textId="77777777" w:rsidR="008D1911" w:rsidRPr="003B7DC2" w:rsidRDefault="008D1911" w:rsidP="00D30CAA">
      <w:pPr>
        <w:pStyle w:val="lennaslov"/>
        <w:spacing w:line="260" w:lineRule="exact"/>
        <w:jc w:val="both"/>
        <w:rPr>
          <w:sz w:val="20"/>
          <w:szCs w:val="20"/>
        </w:rPr>
      </w:pPr>
      <w:r w:rsidRPr="003B7DC2">
        <w:rPr>
          <w:sz w:val="20"/>
          <w:szCs w:val="20"/>
        </w:rPr>
        <w:t>K 50. členu (evidenca internega trga dela)</w:t>
      </w:r>
    </w:p>
    <w:p w14:paraId="688FD5DA" w14:textId="77777777" w:rsidR="008D1911" w:rsidRPr="003B7DC2" w:rsidRDefault="008D1911" w:rsidP="00D30CAA">
      <w:pPr>
        <w:jc w:val="both"/>
        <w:outlineLvl w:val="0"/>
        <w:rPr>
          <w:rFonts w:cs="Arial"/>
          <w:szCs w:val="20"/>
        </w:rPr>
      </w:pPr>
    </w:p>
    <w:p w14:paraId="710BED99" w14:textId="77777777" w:rsidR="008D1911" w:rsidRPr="003B7DC2" w:rsidRDefault="008D1911" w:rsidP="00D30CAA">
      <w:pPr>
        <w:jc w:val="both"/>
        <w:outlineLvl w:val="0"/>
        <w:rPr>
          <w:rFonts w:cs="Arial"/>
          <w:szCs w:val="20"/>
        </w:rPr>
      </w:pPr>
      <w:r w:rsidRPr="003B7DC2">
        <w:rPr>
          <w:rFonts w:cs="Arial"/>
          <w:szCs w:val="20"/>
        </w:rPr>
        <w:t xml:space="preserve">Evidenco internega trga dela javnih uslužbencev iz 47. člena predloga zakona, upravlja ministrstvo, pristojno za javno upravo. Evidenca je namenjena krepitvi notranje mobilnosti, zagotavljanju fleksibilnosti upravljanja kadrov in racionalnejšemu poslovanju. Na podlagi prvega odstavka se v evidenci vodijo vsi podatki, ki lahko pripomorejo k racionalnemu izkoriščanju obstoječih kadrovskih virov, to je podatki o prostih delovnih mestih, o članstvu v projektnih skupinah in drugih kadrovskih potrebah. </w:t>
      </w:r>
    </w:p>
    <w:p w14:paraId="71A70BE0" w14:textId="77777777" w:rsidR="008D1911" w:rsidRPr="003B7DC2" w:rsidRDefault="008D1911" w:rsidP="00D30CAA">
      <w:pPr>
        <w:jc w:val="both"/>
        <w:outlineLvl w:val="0"/>
        <w:rPr>
          <w:rFonts w:cs="Arial"/>
          <w:szCs w:val="20"/>
        </w:rPr>
      </w:pPr>
    </w:p>
    <w:p w14:paraId="307F95F9" w14:textId="77777777" w:rsidR="008D1911" w:rsidRPr="003B7DC2" w:rsidRDefault="008D1911" w:rsidP="00D30CAA">
      <w:pPr>
        <w:jc w:val="both"/>
        <w:outlineLvl w:val="0"/>
        <w:rPr>
          <w:rFonts w:cs="Arial"/>
          <w:szCs w:val="20"/>
        </w:rPr>
      </w:pPr>
      <w:r w:rsidRPr="003B7DC2">
        <w:rPr>
          <w:rFonts w:cs="Arial"/>
          <w:szCs w:val="20"/>
        </w:rPr>
        <w:t>Drugi odstavek določa, da se v večjih organih vodi tudi evidenca internega trga dela v organu. Dopolnitev drugega odstavka na novo definira, kaj spada pod »večje« organe. To so organi, v katerih je zaposlenih več kot 1500 javnih uslužbencev.</w:t>
      </w:r>
    </w:p>
    <w:p w14:paraId="29A94634" w14:textId="77777777" w:rsidR="008D1911" w:rsidRPr="003B7DC2" w:rsidRDefault="008D1911" w:rsidP="00D30CAA">
      <w:pPr>
        <w:jc w:val="both"/>
        <w:outlineLvl w:val="0"/>
        <w:rPr>
          <w:rFonts w:cs="Arial"/>
          <w:szCs w:val="20"/>
        </w:rPr>
      </w:pPr>
    </w:p>
    <w:p w14:paraId="5DF6FD13" w14:textId="77777777" w:rsidR="008D1911" w:rsidRPr="003B7DC2" w:rsidRDefault="008D1911" w:rsidP="00D30CAA">
      <w:pPr>
        <w:jc w:val="both"/>
        <w:outlineLvl w:val="0"/>
        <w:rPr>
          <w:rFonts w:cs="Arial"/>
          <w:szCs w:val="20"/>
        </w:rPr>
      </w:pPr>
      <w:r w:rsidRPr="003B7DC2">
        <w:rPr>
          <w:rFonts w:cs="Arial"/>
          <w:szCs w:val="20"/>
        </w:rPr>
        <w:t>Vsebina obravnavanega člena se s predlogom zakona v ostalem delu ne spreminja.</w:t>
      </w:r>
    </w:p>
    <w:p w14:paraId="6757A6FB" w14:textId="77777777" w:rsidR="008D1911" w:rsidRPr="003B7DC2" w:rsidRDefault="008D1911" w:rsidP="00D30CAA">
      <w:pPr>
        <w:jc w:val="both"/>
        <w:outlineLvl w:val="0"/>
        <w:rPr>
          <w:rFonts w:cs="Arial"/>
          <w:szCs w:val="20"/>
        </w:rPr>
      </w:pPr>
    </w:p>
    <w:p w14:paraId="28ADC64C" w14:textId="77777777" w:rsidR="008D1911" w:rsidRPr="003B7DC2" w:rsidRDefault="008D1911" w:rsidP="00D30CAA">
      <w:pPr>
        <w:jc w:val="both"/>
        <w:outlineLvl w:val="0"/>
        <w:rPr>
          <w:rFonts w:cs="Arial"/>
          <w:b/>
          <w:szCs w:val="20"/>
        </w:rPr>
      </w:pPr>
      <w:r w:rsidRPr="003B7DC2">
        <w:rPr>
          <w:rFonts w:cs="Arial"/>
          <w:b/>
          <w:szCs w:val="20"/>
        </w:rPr>
        <w:t>K 51. členu (pridobivanje podatkov)</w:t>
      </w:r>
    </w:p>
    <w:p w14:paraId="2D9D26A8" w14:textId="77777777" w:rsidR="008D1911" w:rsidRPr="003B7DC2" w:rsidRDefault="008D1911" w:rsidP="00D30CAA">
      <w:pPr>
        <w:jc w:val="both"/>
        <w:outlineLvl w:val="0"/>
        <w:rPr>
          <w:rFonts w:cs="Arial"/>
          <w:szCs w:val="20"/>
        </w:rPr>
      </w:pPr>
    </w:p>
    <w:p w14:paraId="00E0B4BB" w14:textId="77777777" w:rsidR="008D1911" w:rsidRPr="003B7DC2" w:rsidRDefault="008D1911" w:rsidP="00D30CAA">
      <w:pPr>
        <w:jc w:val="both"/>
        <w:outlineLvl w:val="0"/>
        <w:rPr>
          <w:rFonts w:cs="Arial"/>
          <w:color w:val="FF0000"/>
          <w:szCs w:val="20"/>
        </w:rPr>
      </w:pPr>
      <w:r w:rsidRPr="003B7DC2">
        <w:rPr>
          <w:rFonts w:cs="Arial"/>
          <w:szCs w:val="20"/>
        </w:rPr>
        <w:t>Člen ureja pridobivanje podatkov za vpis v centralno kadrovsko evidenco državne uprave in evidenco internega trga dela ter določa možnost pridobivanja določenih podatkov neposredno iz centralnega registra prebivalstva. Pomembno je, da so podatki v evidencah ažurni. Zaradi navedenega zakon zavezuje predstojnika, da mora zagotoviti podatke za vpis v centralno kadrovsko evidenco in evidenco internega trga dela najkasneje v osmih dneh od nastopa okoliščin, o katerih se vpisujejo podatki. Podatki za vpis v centralno kadrovsko evidenco se vnesejo v sistem MFERAC, podatki za evidenco internega trga dela pa se posredujejo Ministrstvu za javno upravo.</w:t>
      </w:r>
    </w:p>
    <w:p w14:paraId="4782182A" w14:textId="77777777" w:rsidR="008D1911" w:rsidRPr="003B7DC2" w:rsidRDefault="008D1911" w:rsidP="00D30CAA">
      <w:pPr>
        <w:jc w:val="both"/>
        <w:rPr>
          <w:rFonts w:cs="Arial"/>
          <w:szCs w:val="20"/>
        </w:rPr>
      </w:pPr>
    </w:p>
    <w:p w14:paraId="64E5DFDE"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61CA406E" w14:textId="77777777" w:rsidR="008D1911" w:rsidRPr="003B7DC2" w:rsidRDefault="008D1911" w:rsidP="00D30CAA">
      <w:pPr>
        <w:jc w:val="both"/>
        <w:outlineLvl w:val="0"/>
        <w:rPr>
          <w:rFonts w:cs="Arial"/>
          <w:b/>
          <w:szCs w:val="20"/>
        </w:rPr>
      </w:pPr>
    </w:p>
    <w:p w14:paraId="2716B4AC" w14:textId="77777777" w:rsidR="008D1911" w:rsidRPr="003B7DC2" w:rsidRDefault="008D1911" w:rsidP="00D30CAA">
      <w:pPr>
        <w:jc w:val="both"/>
        <w:outlineLvl w:val="0"/>
        <w:rPr>
          <w:rFonts w:cs="Arial"/>
          <w:b/>
          <w:szCs w:val="20"/>
        </w:rPr>
      </w:pPr>
      <w:r w:rsidRPr="003B7DC2">
        <w:rPr>
          <w:rFonts w:cs="Arial"/>
          <w:b/>
          <w:szCs w:val="20"/>
        </w:rPr>
        <w:t>K 52. členu (obdelava podatkov)</w:t>
      </w:r>
    </w:p>
    <w:p w14:paraId="2D1DF5DD" w14:textId="77777777" w:rsidR="008D1911" w:rsidRPr="003B7DC2" w:rsidRDefault="008D1911" w:rsidP="00D30CAA">
      <w:pPr>
        <w:jc w:val="both"/>
        <w:outlineLvl w:val="0"/>
        <w:rPr>
          <w:rFonts w:cs="Arial"/>
          <w:szCs w:val="20"/>
        </w:rPr>
      </w:pPr>
    </w:p>
    <w:p w14:paraId="716DEEC8" w14:textId="05B592DE" w:rsidR="008D1911" w:rsidRPr="003B7DC2" w:rsidRDefault="008D1911" w:rsidP="00D30CAA">
      <w:pPr>
        <w:jc w:val="both"/>
        <w:outlineLvl w:val="0"/>
        <w:rPr>
          <w:rFonts w:cs="Arial"/>
          <w:szCs w:val="20"/>
        </w:rPr>
      </w:pPr>
      <w:r w:rsidRPr="003B7DC2">
        <w:rPr>
          <w:rFonts w:cs="Arial"/>
          <w:szCs w:val="20"/>
        </w:rPr>
        <w:t xml:space="preserve">Zaradi varstva osebnih podatkov zakon določa krog oseb, ki lahko pridobivajo, uporabljajo in spreminjajo podatke centralne kadrovske evidence državne uprave. Člen določa obdelavo podatkov iz centralne kadrovske evidence, in sicer kdo lahko pridobi te podatke in pod katerimi pogoji, ureja pa tudi pravico javnega uslužbenca, da pridobi iz evidence svoje podatke in tudi podatke iz evidence internega trga dela. </w:t>
      </w:r>
    </w:p>
    <w:p w14:paraId="216E6425" w14:textId="77777777" w:rsidR="008D1911" w:rsidRPr="003B7DC2" w:rsidRDefault="008D1911" w:rsidP="00D30CAA">
      <w:pPr>
        <w:jc w:val="both"/>
        <w:rPr>
          <w:rFonts w:cs="Arial"/>
          <w:szCs w:val="20"/>
        </w:rPr>
      </w:pPr>
    </w:p>
    <w:p w14:paraId="2304B217"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786AC53E" w14:textId="77777777" w:rsidR="0010151B" w:rsidRDefault="0010151B" w:rsidP="00D30CAA">
      <w:pPr>
        <w:jc w:val="both"/>
        <w:outlineLvl w:val="0"/>
        <w:rPr>
          <w:rFonts w:cs="Arial"/>
          <w:szCs w:val="20"/>
        </w:rPr>
      </w:pPr>
    </w:p>
    <w:p w14:paraId="718BDC19" w14:textId="77777777" w:rsidR="00CC41CB" w:rsidRDefault="00CC41CB" w:rsidP="00D30CAA">
      <w:pPr>
        <w:jc w:val="both"/>
        <w:outlineLvl w:val="0"/>
        <w:rPr>
          <w:rFonts w:cs="Arial"/>
          <w:szCs w:val="20"/>
        </w:rPr>
      </w:pPr>
    </w:p>
    <w:p w14:paraId="77A66512" w14:textId="77777777" w:rsidR="00CC41CB" w:rsidRDefault="00CC41CB" w:rsidP="00D30CAA">
      <w:pPr>
        <w:jc w:val="both"/>
        <w:outlineLvl w:val="0"/>
        <w:rPr>
          <w:rFonts w:cs="Arial"/>
          <w:szCs w:val="20"/>
        </w:rPr>
      </w:pPr>
    </w:p>
    <w:p w14:paraId="6703FE6D" w14:textId="77777777" w:rsidR="00CC41CB" w:rsidRPr="003B7DC2" w:rsidRDefault="00CC41CB" w:rsidP="00D30CAA">
      <w:pPr>
        <w:jc w:val="both"/>
        <w:outlineLvl w:val="0"/>
        <w:rPr>
          <w:rFonts w:cs="Arial"/>
          <w:szCs w:val="20"/>
        </w:rPr>
      </w:pPr>
    </w:p>
    <w:p w14:paraId="1BA478E7" w14:textId="77777777" w:rsidR="008D1911" w:rsidRPr="003B7DC2" w:rsidRDefault="008D1911" w:rsidP="00D30CAA">
      <w:pPr>
        <w:jc w:val="both"/>
        <w:outlineLvl w:val="0"/>
        <w:rPr>
          <w:rFonts w:cs="Arial"/>
          <w:b/>
          <w:szCs w:val="20"/>
        </w:rPr>
      </w:pPr>
      <w:r w:rsidRPr="003B7DC2">
        <w:rPr>
          <w:rFonts w:cs="Arial"/>
          <w:b/>
          <w:szCs w:val="20"/>
        </w:rPr>
        <w:t>K 53. členu (kadrovske evidence drugih organov)</w:t>
      </w:r>
    </w:p>
    <w:p w14:paraId="0FBF068B" w14:textId="77777777" w:rsidR="008D1911" w:rsidRPr="003B7DC2" w:rsidRDefault="008D1911" w:rsidP="00D30CAA">
      <w:pPr>
        <w:jc w:val="both"/>
        <w:outlineLvl w:val="0"/>
        <w:rPr>
          <w:rFonts w:cs="Arial"/>
          <w:szCs w:val="20"/>
        </w:rPr>
      </w:pPr>
    </w:p>
    <w:p w14:paraId="2E6AC70F" w14:textId="77777777" w:rsidR="008D1911" w:rsidRPr="003B7DC2" w:rsidRDefault="008D1911" w:rsidP="00D30CAA">
      <w:pPr>
        <w:jc w:val="both"/>
        <w:outlineLvl w:val="0"/>
        <w:rPr>
          <w:rFonts w:cs="Arial"/>
          <w:szCs w:val="20"/>
        </w:rPr>
      </w:pPr>
      <w:r w:rsidRPr="003B7DC2">
        <w:rPr>
          <w:rFonts w:cs="Arial"/>
          <w:szCs w:val="20"/>
        </w:rPr>
        <w:t xml:space="preserve">Člen ureja kadrovske evidence drugih državnih organov in uprav lokalnih skupnosti. Drugi državni organi in uprave lokalnih skupnosti niso dolžni voditi kadrovskih evidenc, če pa jih vodijo za lastne potrebe, jih lahko oblikujejo tako, da se v njih obdelujejo podatki, ki jih vsebuje centralna kadrovska evidenca iz 48. člena tega zakona. </w:t>
      </w:r>
    </w:p>
    <w:p w14:paraId="516345A4" w14:textId="77777777" w:rsidR="008D1911" w:rsidRPr="003B7DC2" w:rsidRDefault="008D1911" w:rsidP="00D30CAA">
      <w:pPr>
        <w:jc w:val="both"/>
        <w:outlineLvl w:val="0"/>
        <w:rPr>
          <w:rFonts w:cs="Arial"/>
          <w:szCs w:val="20"/>
        </w:rPr>
      </w:pPr>
    </w:p>
    <w:p w14:paraId="68739172" w14:textId="77777777" w:rsidR="008D1911" w:rsidRPr="003B7DC2" w:rsidRDefault="008D1911" w:rsidP="00D30CAA">
      <w:pPr>
        <w:jc w:val="both"/>
        <w:outlineLvl w:val="0"/>
        <w:rPr>
          <w:rFonts w:cs="Arial"/>
          <w:szCs w:val="20"/>
        </w:rPr>
      </w:pPr>
      <w:r w:rsidRPr="003B7DC2">
        <w:rPr>
          <w:rFonts w:cs="Arial"/>
          <w:szCs w:val="20"/>
        </w:rPr>
        <w:t xml:space="preserve">Določbe tretjega do šestega odstavka 51. člena veljavnega Zakona o javnih uslužbencih, na podlagi katerih se kadrovske evidence drugih organov lahko elektronsko povezujejo, če se organi tako dogovorijo oziroma se v tem primeru vzpostavi tudi enotna evidenca internega trga dela za te organe, so se izkazale kot nepotrebne, saj v več kot 20 letih veljave Zakona o javnih uslužbencih niso bile nikoli izkoriščene oziroma v praksi nikoli niso zaživele, zato se predlaga njihovo črtanje. </w:t>
      </w:r>
    </w:p>
    <w:p w14:paraId="349FBFB2" w14:textId="77777777" w:rsidR="008D1911" w:rsidRPr="003B7DC2" w:rsidRDefault="008D1911" w:rsidP="00D30CAA">
      <w:pPr>
        <w:jc w:val="both"/>
        <w:outlineLvl w:val="0"/>
        <w:rPr>
          <w:rFonts w:cs="Arial"/>
          <w:szCs w:val="20"/>
        </w:rPr>
      </w:pPr>
    </w:p>
    <w:p w14:paraId="6F89DE1D" w14:textId="77777777" w:rsidR="008D1911" w:rsidRPr="003B7DC2" w:rsidRDefault="008D1911" w:rsidP="00D30CAA">
      <w:pPr>
        <w:jc w:val="both"/>
        <w:outlineLvl w:val="0"/>
        <w:rPr>
          <w:rFonts w:cs="Arial"/>
          <w:b/>
          <w:szCs w:val="20"/>
        </w:rPr>
      </w:pPr>
      <w:r w:rsidRPr="003B7DC2">
        <w:rPr>
          <w:rFonts w:cs="Arial"/>
          <w:b/>
          <w:szCs w:val="20"/>
        </w:rPr>
        <w:t>K 54. členu (rok hrambe)</w:t>
      </w:r>
    </w:p>
    <w:p w14:paraId="171ADF32" w14:textId="77777777" w:rsidR="008D1911" w:rsidRPr="003B7DC2" w:rsidRDefault="008D1911" w:rsidP="00D30CAA">
      <w:pPr>
        <w:jc w:val="both"/>
        <w:outlineLvl w:val="0"/>
        <w:rPr>
          <w:rFonts w:cs="Arial"/>
          <w:b/>
          <w:szCs w:val="20"/>
        </w:rPr>
      </w:pPr>
    </w:p>
    <w:p w14:paraId="7CF140ED" w14:textId="77777777" w:rsidR="008D1911" w:rsidRPr="003B7DC2" w:rsidRDefault="008D1911" w:rsidP="00D30CAA">
      <w:pPr>
        <w:jc w:val="both"/>
        <w:outlineLvl w:val="0"/>
        <w:rPr>
          <w:rFonts w:cs="Arial"/>
          <w:bCs/>
          <w:szCs w:val="20"/>
        </w:rPr>
      </w:pPr>
      <w:r w:rsidRPr="003B7DC2">
        <w:rPr>
          <w:rFonts w:cs="Arial"/>
          <w:bCs/>
          <w:szCs w:val="20"/>
        </w:rPr>
        <w:t xml:space="preserve">Člen ureja rok hrambe in določa, da se podatki iz centralne kadrovske evidence državne uprave hranijo trajno. </w:t>
      </w:r>
    </w:p>
    <w:p w14:paraId="4E54B40A" w14:textId="77777777" w:rsidR="008D1911" w:rsidRPr="003B7DC2" w:rsidRDefault="008D1911" w:rsidP="00D30CAA">
      <w:pPr>
        <w:jc w:val="both"/>
        <w:outlineLvl w:val="0"/>
        <w:rPr>
          <w:rFonts w:cs="Arial"/>
          <w:b/>
          <w:szCs w:val="20"/>
        </w:rPr>
      </w:pPr>
      <w:r w:rsidRPr="003B7DC2">
        <w:rPr>
          <w:rFonts w:cs="Arial"/>
          <w:b/>
          <w:szCs w:val="20"/>
        </w:rPr>
        <w:t xml:space="preserve"> </w:t>
      </w:r>
    </w:p>
    <w:p w14:paraId="228BCBDC" w14:textId="77777777" w:rsidR="008D1911" w:rsidRPr="003B7DC2" w:rsidRDefault="008D1911" w:rsidP="00D30CAA">
      <w:pPr>
        <w:jc w:val="both"/>
        <w:outlineLvl w:val="0"/>
        <w:rPr>
          <w:rFonts w:cs="Arial"/>
          <w:b/>
          <w:szCs w:val="20"/>
        </w:rPr>
      </w:pPr>
      <w:r w:rsidRPr="003B7DC2">
        <w:rPr>
          <w:rFonts w:cs="Arial"/>
          <w:b/>
          <w:szCs w:val="20"/>
        </w:rPr>
        <w:t>K 55. členu (podeljevanje štipendij)</w:t>
      </w:r>
    </w:p>
    <w:p w14:paraId="681883CC" w14:textId="77777777" w:rsidR="008D1911" w:rsidRPr="003B7DC2" w:rsidRDefault="008D1911" w:rsidP="00D30CAA">
      <w:pPr>
        <w:jc w:val="both"/>
        <w:outlineLvl w:val="0"/>
        <w:rPr>
          <w:rFonts w:cs="Arial"/>
          <w:szCs w:val="20"/>
        </w:rPr>
      </w:pPr>
    </w:p>
    <w:p w14:paraId="0F8510E3" w14:textId="77777777" w:rsidR="008D1911" w:rsidRPr="003B7DC2" w:rsidRDefault="008D1911" w:rsidP="00D30CAA">
      <w:pPr>
        <w:jc w:val="both"/>
        <w:outlineLvl w:val="0"/>
        <w:rPr>
          <w:rFonts w:cs="Arial"/>
          <w:szCs w:val="20"/>
        </w:rPr>
      </w:pPr>
      <w:r w:rsidRPr="003B7DC2">
        <w:rPr>
          <w:rFonts w:cs="Arial"/>
          <w:szCs w:val="20"/>
        </w:rPr>
        <w:t xml:space="preserve">Člen ureja možnost podeljevanja štipendij v organih državne uprave, drugih državnih organih in upravah lokalnih skupnosti. Štipendiranje je namenjeno spodbudi uspešnih dijakov in študentov ter širši skrbi za možnost njihove vključitve med zaposlene v javnem sektorju.  </w:t>
      </w:r>
    </w:p>
    <w:p w14:paraId="7EE59DE4" w14:textId="77777777" w:rsidR="008D1911" w:rsidRPr="003B7DC2" w:rsidRDefault="008D1911" w:rsidP="00D30CAA">
      <w:pPr>
        <w:jc w:val="both"/>
        <w:outlineLvl w:val="0"/>
        <w:rPr>
          <w:rFonts w:cs="Arial"/>
          <w:szCs w:val="20"/>
        </w:rPr>
      </w:pPr>
    </w:p>
    <w:p w14:paraId="49E73454" w14:textId="77777777" w:rsidR="008D1911" w:rsidRPr="003B7DC2" w:rsidRDefault="008D1911" w:rsidP="00D30CAA">
      <w:pPr>
        <w:jc w:val="both"/>
        <w:outlineLvl w:val="0"/>
        <w:rPr>
          <w:rFonts w:cs="Arial"/>
          <w:szCs w:val="20"/>
        </w:rPr>
      </w:pPr>
      <w:r w:rsidRPr="003B7DC2">
        <w:rPr>
          <w:rFonts w:cs="Arial"/>
          <w:szCs w:val="20"/>
        </w:rPr>
        <w:t>Sprememba prvega odstavka jasneje določa, da organi podeljujejo kadrovske štipendije dijakom in študentom, in sicer za izobraževalne programe na podlagi svojih potreb.</w:t>
      </w:r>
    </w:p>
    <w:p w14:paraId="45CF6823" w14:textId="77777777" w:rsidR="008D1911" w:rsidRPr="003B7DC2" w:rsidRDefault="008D1911" w:rsidP="00D30CAA">
      <w:pPr>
        <w:jc w:val="both"/>
        <w:outlineLvl w:val="0"/>
        <w:rPr>
          <w:rFonts w:cs="Arial"/>
          <w:szCs w:val="20"/>
        </w:rPr>
      </w:pPr>
    </w:p>
    <w:p w14:paraId="40DAD697" w14:textId="77777777" w:rsidR="008D1911" w:rsidRPr="003B7DC2" w:rsidRDefault="008D1911" w:rsidP="00D30CAA">
      <w:pPr>
        <w:jc w:val="both"/>
        <w:outlineLvl w:val="0"/>
        <w:rPr>
          <w:rFonts w:cs="Arial"/>
          <w:szCs w:val="20"/>
        </w:rPr>
      </w:pPr>
      <w:r w:rsidRPr="003B7DC2">
        <w:rPr>
          <w:rFonts w:cs="Arial"/>
          <w:szCs w:val="20"/>
        </w:rPr>
        <w:t>Na podlagi drugega odstavka se štipendisti izbirajo na javnem natečaju, za postopek katerega se smiselno uporabljajo določbe tega zakona o javnem natečaju. Štipendiranje se izvaja iz javnih sredstev, zato se štipendije podeljujejo načrtno po vnaprej določenih pravilih.</w:t>
      </w:r>
    </w:p>
    <w:p w14:paraId="26672A76" w14:textId="77777777" w:rsidR="008D1911" w:rsidRPr="003B7DC2" w:rsidRDefault="008D1911" w:rsidP="00D30CAA">
      <w:pPr>
        <w:pStyle w:val="Odstavek"/>
        <w:spacing w:before="0" w:line="260" w:lineRule="exact"/>
        <w:ind w:firstLine="0"/>
        <w:rPr>
          <w:rFonts w:cs="Arial"/>
          <w:sz w:val="20"/>
          <w:szCs w:val="20"/>
        </w:rPr>
      </w:pPr>
    </w:p>
    <w:p w14:paraId="5ED4AEE8"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Iz tretjega odstavka izhaja, da se o izbranih štipendistih odloči z upravno odločbo, ki jo izda predstojnik organa, ki podeljuje štipendijo. Odločba se vroči vsem, ki so sodelovali na javnem natečaju. Zoper odločbo je v osmih dneh od njene vročitve dovoljena pritožba, o kateri odloča komisija za pritožbe. Zoper dokončno odločbo je dovoljen upravni spor.</w:t>
      </w:r>
    </w:p>
    <w:p w14:paraId="2046E368" w14:textId="77777777" w:rsidR="008D1911" w:rsidRPr="003B7DC2" w:rsidRDefault="008D1911" w:rsidP="00D30CAA">
      <w:pPr>
        <w:jc w:val="both"/>
        <w:outlineLvl w:val="0"/>
        <w:rPr>
          <w:rFonts w:cs="Arial"/>
          <w:szCs w:val="20"/>
        </w:rPr>
      </w:pPr>
    </w:p>
    <w:p w14:paraId="5A8EE08D" w14:textId="77777777" w:rsidR="008D1911" w:rsidRPr="003B7DC2" w:rsidRDefault="008D1911" w:rsidP="00D30CAA">
      <w:pPr>
        <w:jc w:val="both"/>
        <w:outlineLvl w:val="0"/>
        <w:rPr>
          <w:rFonts w:cs="Arial"/>
          <w:szCs w:val="20"/>
        </w:rPr>
      </w:pPr>
      <w:r w:rsidRPr="003B7DC2">
        <w:rPr>
          <w:rFonts w:cs="Arial"/>
          <w:szCs w:val="20"/>
        </w:rPr>
        <w:t xml:space="preserve">Novi četrti odstavek določa, da za organe državne uprave javni natečaj izvaja center za kadre v organih državne uprave iz 62. člena predloga zakona. </w:t>
      </w:r>
    </w:p>
    <w:p w14:paraId="36495DE9" w14:textId="77777777" w:rsidR="008D1911" w:rsidRPr="003B7DC2" w:rsidRDefault="008D1911" w:rsidP="00D30CAA">
      <w:pPr>
        <w:pStyle w:val="Odstavek"/>
        <w:spacing w:before="0" w:line="260" w:lineRule="exact"/>
        <w:ind w:firstLine="0"/>
        <w:rPr>
          <w:rFonts w:cs="Arial"/>
          <w:sz w:val="20"/>
          <w:szCs w:val="20"/>
        </w:rPr>
      </w:pPr>
    </w:p>
    <w:p w14:paraId="37A48192"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Na podlagi predlaganega petega odstavka organ, ki podeljuje štipendijo, po dokončnosti odločbe o izbiri s štipendistom sklene pogodbo o štipendiranju. Pogodba mora biti sklenjena v pisni obliki in vsebovati podatke o pravicah in obveznostih organa in štipendista, rokih za izpolnitev obveznosti, višini štipendije in povračil med trajanjem pogodbe, načinu izplačevanja štipendije, času trajanja pogodbe, razlogih za odpoved pogodbe in posledicah v primeru odpovedi pogodbe.</w:t>
      </w:r>
    </w:p>
    <w:p w14:paraId="17B973C8" w14:textId="77777777" w:rsidR="000562F3" w:rsidRDefault="000562F3" w:rsidP="00D30CAA">
      <w:pPr>
        <w:jc w:val="both"/>
        <w:outlineLvl w:val="0"/>
        <w:rPr>
          <w:rFonts w:cs="Arial"/>
          <w:szCs w:val="20"/>
        </w:rPr>
      </w:pPr>
    </w:p>
    <w:p w14:paraId="0FDD5B6F" w14:textId="77777777" w:rsidR="003C034B" w:rsidRDefault="008D1911" w:rsidP="00D30CAA">
      <w:pPr>
        <w:jc w:val="both"/>
        <w:outlineLvl w:val="0"/>
        <w:rPr>
          <w:rFonts w:cs="Arial"/>
          <w:szCs w:val="20"/>
        </w:rPr>
      </w:pPr>
      <w:r w:rsidRPr="003B7DC2">
        <w:rPr>
          <w:rFonts w:cs="Arial"/>
          <w:szCs w:val="20"/>
        </w:rPr>
        <w:t xml:space="preserve">V skladu z novim šestim odstavkom organ, ki podeljuje štipendijo, spremlja izpolnjevanje pogodbenih obveznosti štipendista in mu </w:t>
      </w:r>
      <w:r w:rsidR="003C034B">
        <w:rPr>
          <w:rFonts w:cs="Arial"/>
          <w:szCs w:val="20"/>
        </w:rPr>
        <w:t>najkasneje v treh mesecih</w:t>
      </w:r>
      <w:r w:rsidRPr="003B7DC2">
        <w:rPr>
          <w:rFonts w:cs="Arial"/>
          <w:szCs w:val="20"/>
        </w:rPr>
        <w:t xml:space="preserve"> po prenehanju pogodbe o štipendiranju ponudi sklenitev pogodbe o zaposlitvi. Če do sklenitve pogodbe o zaposlitvi ne pride zaradi razlogov, ki so na strani organa, mora štipendista za 30 dni uvrstiti na interni trg dela iz 47. člena tega zakona. </w:t>
      </w:r>
    </w:p>
    <w:p w14:paraId="18105FC1" w14:textId="77777777" w:rsidR="003C034B" w:rsidRDefault="003C034B" w:rsidP="00D30CAA">
      <w:pPr>
        <w:jc w:val="both"/>
        <w:outlineLvl w:val="0"/>
        <w:rPr>
          <w:rFonts w:cs="Arial"/>
          <w:szCs w:val="20"/>
        </w:rPr>
      </w:pPr>
    </w:p>
    <w:p w14:paraId="3D0B9448" w14:textId="235785C6" w:rsidR="008D1911" w:rsidRDefault="003C034B" w:rsidP="00D30CAA">
      <w:pPr>
        <w:jc w:val="both"/>
        <w:outlineLvl w:val="0"/>
        <w:rPr>
          <w:rFonts w:cs="Arial"/>
          <w:szCs w:val="20"/>
        </w:rPr>
      </w:pPr>
      <w:r>
        <w:rPr>
          <w:rFonts w:cs="Arial"/>
          <w:szCs w:val="20"/>
        </w:rPr>
        <w:t xml:space="preserve">Če se ugotovi možnost sklenitve pogodbe o zaposlitvi pri drugem organu, mu ta na podlagi novega sedmega odstavka tega člena najkasneje v štirih mesecih od uvrstitve na interni trg dela ponudi sklenitev pogodbe o zaposlitvi. </w:t>
      </w:r>
      <w:r w:rsidR="008D1911" w:rsidRPr="003B7DC2">
        <w:rPr>
          <w:rFonts w:cs="Arial"/>
          <w:szCs w:val="20"/>
        </w:rPr>
        <w:t>Štipendist je prost obveznosti, če se mu v nadaljnjih osmih dneh ne ponudi pogodba o zaposlitvi.</w:t>
      </w:r>
    </w:p>
    <w:p w14:paraId="6FB3CC93" w14:textId="0C9CBB0B" w:rsidR="003C034B" w:rsidRDefault="003C034B" w:rsidP="00D30CAA">
      <w:pPr>
        <w:jc w:val="both"/>
        <w:outlineLvl w:val="0"/>
        <w:rPr>
          <w:rFonts w:cs="Arial"/>
          <w:szCs w:val="20"/>
        </w:rPr>
      </w:pPr>
      <w:r>
        <w:rPr>
          <w:rFonts w:cs="Arial"/>
          <w:szCs w:val="20"/>
        </w:rPr>
        <w:t xml:space="preserve">Na podlagi novega osmega odstavka bo štipendist po prenehanju veljavnosti pogodbe o štipendiranju do sklenitve pogodbe o zaposlitvi oziroma do odveze od obveznosti prejemal štipendijo, kot jo je prejemal ob prenehanju pogodbe o štipendiranju. </w:t>
      </w:r>
    </w:p>
    <w:p w14:paraId="73C05F66" w14:textId="3618B40E" w:rsidR="00B55BEB" w:rsidRDefault="00B55BEB" w:rsidP="00D30CAA">
      <w:pPr>
        <w:jc w:val="both"/>
        <w:outlineLvl w:val="0"/>
        <w:rPr>
          <w:rFonts w:cs="Arial"/>
          <w:szCs w:val="20"/>
        </w:rPr>
      </w:pPr>
    </w:p>
    <w:p w14:paraId="6CC05B6B" w14:textId="254F8618" w:rsidR="00B55BEB" w:rsidRDefault="00B55BEB" w:rsidP="00D30CAA">
      <w:pPr>
        <w:jc w:val="both"/>
        <w:outlineLvl w:val="0"/>
        <w:rPr>
          <w:rFonts w:cs="Arial"/>
          <w:szCs w:val="20"/>
        </w:rPr>
      </w:pPr>
      <w:r>
        <w:rPr>
          <w:rFonts w:cs="Arial"/>
          <w:szCs w:val="20"/>
        </w:rPr>
        <w:t>Nov deveti odstavek zavezuje štipendista, da ostane v delovnem razmerju še dvakrat toliko časa, kot je trajalo štipendiranje, pri čemer se v čas štipendiranja ne šteje čas prejemanja štipendije po osmem odstavku tega člena.</w:t>
      </w:r>
    </w:p>
    <w:p w14:paraId="76D8123E" w14:textId="5A40D852" w:rsidR="00B55BEB" w:rsidRDefault="00B55BEB" w:rsidP="00D30CAA">
      <w:pPr>
        <w:jc w:val="both"/>
        <w:outlineLvl w:val="0"/>
        <w:rPr>
          <w:rFonts w:cs="Arial"/>
          <w:szCs w:val="20"/>
        </w:rPr>
      </w:pPr>
    </w:p>
    <w:p w14:paraId="04B7AF1D" w14:textId="5198CDDD" w:rsidR="00B55BEB" w:rsidRPr="003B7DC2" w:rsidRDefault="00B55BEB" w:rsidP="00D30CAA">
      <w:pPr>
        <w:jc w:val="both"/>
        <w:outlineLvl w:val="0"/>
        <w:rPr>
          <w:rFonts w:cs="Arial"/>
          <w:szCs w:val="20"/>
        </w:rPr>
      </w:pPr>
      <w:r>
        <w:rPr>
          <w:rFonts w:cs="Arial"/>
          <w:szCs w:val="20"/>
        </w:rPr>
        <w:t>Štipendist, ki ne sklene pogodbe o zaposlitvi za nedoločen čas, ali javni uslužbenec, ki mu pogodba o zaposlitvi preneha veljati po njegovi volji ali krivdi predčasno, je v skladu z novim desetim odstavkom dolžan povrniti sorazmerni del stroškov štipendiranja.</w:t>
      </w:r>
    </w:p>
    <w:p w14:paraId="00446A9F" w14:textId="77777777" w:rsidR="008D1911" w:rsidRPr="003B7DC2" w:rsidRDefault="008D1911" w:rsidP="00D30CAA">
      <w:pPr>
        <w:jc w:val="both"/>
        <w:outlineLvl w:val="0"/>
        <w:rPr>
          <w:rFonts w:cs="Arial"/>
          <w:szCs w:val="20"/>
        </w:rPr>
      </w:pPr>
    </w:p>
    <w:p w14:paraId="5BBB0EC8" w14:textId="4A867587" w:rsidR="008D1911" w:rsidRPr="003B7DC2" w:rsidRDefault="008D1911" w:rsidP="00D30CAA">
      <w:pPr>
        <w:jc w:val="both"/>
        <w:outlineLvl w:val="0"/>
        <w:rPr>
          <w:rFonts w:cs="Arial"/>
          <w:szCs w:val="20"/>
        </w:rPr>
      </w:pPr>
      <w:r w:rsidRPr="003B7DC2">
        <w:rPr>
          <w:rFonts w:cs="Arial"/>
          <w:szCs w:val="20"/>
        </w:rPr>
        <w:t xml:space="preserve">Novi </w:t>
      </w:r>
      <w:r w:rsidR="003C034B">
        <w:rPr>
          <w:rFonts w:cs="Arial"/>
          <w:szCs w:val="20"/>
        </w:rPr>
        <w:t>enajsti</w:t>
      </w:r>
      <w:r w:rsidRPr="003B7DC2">
        <w:rPr>
          <w:rFonts w:cs="Arial"/>
          <w:szCs w:val="20"/>
        </w:rPr>
        <w:t xml:space="preserve"> odstavek določa, s katerim aktom se urejajo izvedbena vprašanja glede štipendiranja. Vlada bo za organe državne uprave ta vprašanja uredila z uredbo, drugi državni organi in uprave lokalnih skupnosti pa ta vprašanja uredijo s svojim splošnim aktom.</w:t>
      </w:r>
    </w:p>
    <w:p w14:paraId="3232F144" w14:textId="77777777" w:rsidR="008D1911" w:rsidRPr="003B7DC2" w:rsidRDefault="008D1911" w:rsidP="00D30CAA">
      <w:pPr>
        <w:jc w:val="both"/>
        <w:outlineLvl w:val="0"/>
        <w:rPr>
          <w:rFonts w:cs="Arial"/>
          <w:b/>
          <w:szCs w:val="20"/>
        </w:rPr>
      </w:pPr>
    </w:p>
    <w:p w14:paraId="675E8110" w14:textId="77777777" w:rsidR="008D1911" w:rsidRPr="003B7DC2" w:rsidRDefault="008D1911" w:rsidP="00D30CAA">
      <w:pPr>
        <w:jc w:val="both"/>
        <w:outlineLvl w:val="0"/>
        <w:rPr>
          <w:rFonts w:cs="Arial"/>
          <w:b/>
          <w:szCs w:val="20"/>
        </w:rPr>
      </w:pPr>
      <w:r w:rsidRPr="003B7DC2">
        <w:rPr>
          <w:rFonts w:cs="Arial"/>
          <w:b/>
          <w:szCs w:val="20"/>
        </w:rPr>
        <w:t>K 56. členu (odločanje o pravicah in obveznostih štipendistov)</w:t>
      </w:r>
    </w:p>
    <w:p w14:paraId="2F8A27F8" w14:textId="77777777" w:rsidR="008D1911" w:rsidRPr="003B7DC2" w:rsidRDefault="008D1911" w:rsidP="00D30CAA">
      <w:pPr>
        <w:jc w:val="both"/>
        <w:outlineLvl w:val="0"/>
        <w:rPr>
          <w:rFonts w:cs="Arial"/>
          <w:szCs w:val="20"/>
        </w:rPr>
      </w:pPr>
    </w:p>
    <w:p w14:paraId="622C10CF"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Člen ureja odločanje o pravicah in obveznostih štipendistov in pravno varstvo. V skladu s prvim odstavkom o pravicah in obveznostih štipendistov iz pogodbe o štipendiranju odloča predstojnik organa, ki podeljuje štipendijo. Predstojnik odloči s sklepom. O pravicah in obveznostih štipendistov organov državne uprave iz pogodbe o štipendiranju odloča vodja centra za kadre, tudi s sklepom.  </w:t>
      </w:r>
    </w:p>
    <w:p w14:paraId="4F8DCC7C" w14:textId="77777777" w:rsidR="008D1911" w:rsidRPr="003B7DC2" w:rsidRDefault="008D1911" w:rsidP="00D30CAA">
      <w:pPr>
        <w:shd w:val="clear" w:color="auto" w:fill="FFFFFF"/>
        <w:jc w:val="both"/>
        <w:rPr>
          <w:rFonts w:cs="Arial"/>
          <w:szCs w:val="20"/>
        </w:rPr>
      </w:pPr>
    </w:p>
    <w:p w14:paraId="0DEA917C" w14:textId="2612F5DA" w:rsidR="008D1911" w:rsidRPr="003B7DC2" w:rsidRDefault="008D1911" w:rsidP="00D30CAA">
      <w:pPr>
        <w:shd w:val="clear" w:color="auto" w:fill="FFFFFF"/>
        <w:jc w:val="both"/>
        <w:rPr>
          <w:rFonts w:cs="Arial"/>
          <w:szCs w:val="20"/>
        </w:rPr>
      </w:pPr>
      <w:r w:rsidRPr="003B7DC2">
        <w:rPr>
          <w:rFonts w:cs="Arial"/>
          <w:szCs w:val="20"/>
        </w:rPr>
        <w:t xml:space="preserve">Drugi odstavek določa, da ima štipendist zoper sklep pravico do pritožbe, in sicer v roku </w:t>
      </w:r>
      <w:r w:rsidR="000054FC">
        <w:rPr>
          <w:rFonts w:cs="Arial"/>
          <w:szCs w:val="20"/>
        </w:rPr>
        <w:t>osmih</w:t>
      </w:r>
      <w:r w:rsidRPr="003B7DC2">
        <w:rPr>
          <w:rFonts w:cs="Arial"/>
          <w:szCs w:val="20"/>
        </w:rPr>
        <w:t xml:space="preserve"> dni od dne vročitve sklepa. O pritožbi odloča komisija za pritožbe iz 36. člena predloga zakona.  </w:t>
      </w:r>
    </w:p>
    <w:p w14:paraId="7ADBECC1" w14:textId="77777777" w:rsidR="008D1911" w:rsidRPr="003B7DC2" w:rsidRDefault="008D1911" w:rsidP="00D30CAA">
      <w:pPr>
        <w:pStyle w:val="Odstavek"/>
        <w:spacing w:before="0" w:line="260" w:lineRule="exact"/>
        <w:ind w:firstLine="0"/>
        <w:rPr>
          <w:rFonts w:cs="Arial"/>
          <w:sz w:val="20"/>
          <w:szCs w:val="20"/>
        </w:rPr>
      </w:pPr>
    </w:p>
    <w:p w14:paraId="6216967B"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Če se štipendist ne strinja z dokončno odločitvijo o pritožbi ali če komisija za pritožbe iz delovnega razmerja ne odloči v 60 dneh od vložitve pritožbe, lahko štipendist na podlagi tretjega odstavka tega člena v roku iz tretjega odstavka 26. člena tega zakona uveljavlja sodno varstvo pred delovnim sodiščem, vendar le pod pogojem, da je izkoristil možnost pritožbe.</w:t>
      </w:r>
    </w:p>
    <w:p w14:paraId="1797DBF4" w14:textId="77777777" w:rsidR="008D1911" w:rsidRPr="003B7DC2" w:rsidRDefault="008D1911" w:rsidP="00D30CAA">
      <w:pPr>
        <w:shd w:val="clear" w:color="auto" w:fill="FFFFFF"/>
        <w:jc w:val="both"/>
        <w:rPr>
          <w:rFonts w:cs="Arial"/>
          <w:szCs w:val="20"/>
        </w:rPr>
      </w:pPr>
    </w:p>
    <w:p w14:paraId="37DDEF5D" w14:textId="77777777" w:rsidR="008D1911" w:rsidRPr="003B7DC2" w:rsidRDefault="008D1911" w:rsidP="00D30CAA">
      <w:pPr>
        <w:jc w:val="both"/>
        <w:outlineLvl w:val="0"/>
        <w:rPr>
          <w:rFonts w:cs="Arial"/>
          <w:b/>
          <w:szCs w:val="20"/>
        </w:rPr>
      </w:pPr>
      <w:r w:rsidRPr="003B7DC2">
        <w:rPr>
          <w:rFonts w:cs="Arial"/>
          <w:b/>
          <w:szCs w:val="20"/>
        </w:rPr>
        <w:t>K 57. členu (evidenca štipendistov)</w:t>
      </w:r>
    </w:p>
    <w:p w14:paraId="5834A6D0" w14:textId="77777777" w:rsidR="008D1911" w:rsidRPr="003B7DC2" w:rsidRDefault="008D1911" w:rsidP="00D30CAA">
      <w:pPr>
        <w:jc w:val="both"/>
        <w:outlineLvl w:val="0"/>
        <w:rPr>
          <w:rFonts w:cs="Arial"/>
          <w:szCs w:val="20"/>
        </w:rPr>
      </w:pPr>
    </w:p>
    <w:p w14:paraId="76F06635" w14:textId="3BF976A8" w:rsidR="008D1911" w:rsidRPr="003B7DC2" w:rsidRDefault="008D1911" w:rsidP="00D30CAA">
      <w:pPr>
        <w:jc w:val="both"/>
        <w:outlineLvl w:val="0"/>
        <w:rPr>
          <w:rFonts w:cs="Arial"/>
          <w:szCs w:val="20"/>
        </w:rPr>
      </w:pPr>
      <w:r w:rsidRPr="003B7DC2">
        <w:rPr>
          <w:rFonts w:cs="Arial"/>
          <w:szCs w:val="20"/>
        </w:rPr>
        <w:t>Evidenco osebnih podatkov o štipendistih, ki jih določa ta člen, za potrebe organov državne uprave vodi ministrstvo, pristojno za javno upravo, za potrebe Slovenske vojske pa ministrstvo, pristojno za obrambo. Na novo je v prvem odstavku natančno navedeno, kateri identifikacijski podatki štipendista se vodijo v evidenci (ime in priimek, spol, naslov prebivališča in EMŠO) ter izrecno navedeno, da se v evidenci vodi tudi podatek o naslovu elektronske pošte</w:t>
      </w:r>
      <w:r w:rsidR="000054FC">
        <w:rPr>
          <w:rFonts w:cs="Arial"/>
          <w:szCs w:val="20"/>
        </w:rPr>
        <w:t xml:space="preserve"> štipendista</w:t>
      </w:r>
      <w:r w:rsidRPr="003B7DC2">
        <w:rPr>
          <w:rFonts w:cs="Arial"/>
          <w:szCs w:val="20"/>
        </w:rPr>
        <w:t xml:space="preserve">. Podatek o naslovu prebivališča bo omogočal tudi vodenje podatka o morebitnem začasnem prebivališču (ki je pri študentih pogost) in naslovu za vročanje, saj naslov za vročanje ni nujno vedno stalno prebivališče posameznika. </w:t>
      </w:r>
    </w:p>
    <w:p w14:paraId="7F8DE7A0" w14:textId="77777777" w:rsidR="008D1911" w:rsidRPr="003B7DC2" w:rsidRDefault="008D1911" w:rsidP="00D30CAA">
      <w:pPr>
        <w:jc w:val="both"/>
        <w:outlineLvl w:val="0"/>
        <w:rPr>
          <w:rFonts w:cs="Arial"/>
          <w:szCs w:val="20"/>
        </w:rPr>
      </w:pPr>
    </w:p>
    <w:p w14:paraId="01FBE661" w14:textId="77777777" w:rsidR="008D1911" w:rsidRPr="003B7DC2" w:rsidRDefault="008D1911" w:rsidP="00D30CAA">
      <w:pPr>
        <w:jc w:val="both"/>
        <w:outlineLvl w:val="0"/>
        <w:rPr>
          <w:rFonts w:cs="Arial"/>
          <w:szCs w:val="20"/>
        </w:rPr>
      </w:pPr>
      <w:r w:rsidRPr="003B7DC2">
        <w:rPr>
          <w:rFonts w:cs="Arial"/>
          <w:szCs w:val="20"/>
        </w:rPr>
        <w:t>Podatke iz evidence lahko v skladu z drugim odstavkom obdelujejo javni uslužbenci, zaposleni v centru za kadre iz 62. člena predloga zakona.</w:t>
      </w:r>
    </w:p>
    <w:p w14:paraId="37C1D774" w14:textId="77777777" w:rsidR="008D1911" w:rsidRPr="003B7DC2" w:rsidRDefault="008D1911" w:rsidP="00D30CAA">
      <w:pPr>
        <w:jc w:val="both"/>
        <w:outlineLvl w:val="0"/>
        <w:rPr>
          <w:rFonts w:cs="Arial"/>
          <w:szCs w:val="20"/>
        </w:rPr>
      </w:pPr>
    </w:p>
    <w:p w14:paraId="22734A2C" w14:textId="77777777" w:rsidR="008D1911" w:rsidRPr="003B7DC2" w:rsidRDefault="008D1911" w:rsidP="00D30CAA">
      <w:pPr>
        <w:jc w:val="both"/>
        <w:outlineLvl w:val="0"/>
        <w:rPr>
          <w:rFonts w:cs="Arial"/>
          <w:szCs w:val="20"/>
        </w:rPr>
      </w:pPr>
      <w:r w:rsidRPr="003B7DC2">
        <w:rPr>
          <w:rFonts w:cs="Arial"/>
          <w:szCs w:val="20"/>
        </w:rPr>
        <w:t>Spremembe tretjega odstavka so redakcijske narave.</w:t>
      </w:r>
    </w:p>
    <w:p w14:paraId="3BF139F9" w14:textId="77777777" w:rsidR="008D1911" w:rsidRPr="003B7DC2" w:rsidRDefault="008D1911" w:rsidP="00D30CAA">
      <w:pPr>
        <w:jc w:val="both"/>
        <w:outlineLvl w:val="0"/>
        <w:rPr>
          <w:rFonts w:cs="Arial"/>
          <w:szCs w:val="20"/>
        </w:rPr>
      </w:pPr>
    </w:p>
    <w:p w14:paraId="3049E3F1" w14:textId="77777777" w:rsidR="008D1911" w:rsidRPr="003B7DC2" w:rsidRDefault="008D1911" w:rsidP="00D30CAA">
      <w:pPr>
        <w:jc w:val="both"/>
        <w:outlineLvl w:val="0"/>
        <w:rPr>
          <w:rFonts w:cs="Arial"/>
          <w:szCs w:val="20"/>
        </w:rPr>
      </w:pPr>
      <w:r w:rsidRPr="003B7DC2">
        <w:rPr>
          <w:rFonts w:cs="Arial"/>
          <w:szCs w:val="20"/>
        </w:rPr>
        <w:t xml:space="preserve">Zaradi zagotavljanja točnosti in ažurnosti podatkov je predlagan nov četrti odstavek, na podlagi katerega se evidenca štipendistov organov državne uprave na podlagi povezovalnega znaka EMŠO povezuje s centralnim registrom prebivalstva v delu, ki se nanaša na osebne podatke iz prve, druge in tretje točke prvega odstavka tega člena. Točnost in ažurnost osebnih podatkov štipendistov se lahko zagotovi le na tak način. </w:t>
      </w:r>
    </w:p>
    <w:p w14:paraId="1DBA7044" w14:textId="77777777" w:rsidR="008D1911" w:rsidRPr="003B7DC2" w:rsidRDefault="008D1911" w:rsidP="00D30CAA">
      <w:pPr>
        <w:jc w:val="both"/>
        <w:outlineLvl w:val="0"/>
        <w:rPr>
          <w:rFonts w:cs="Arial"/>
          <w:szCs w:val="20"/>
        </w:rPr>
      </w:pPr>
    </w:p>
    <w:p w14:paraId="1471A0C5" w14:textId="77777777" w:rsidR="008D1911" w:rsidRPr="003B7DC2" w:rsidRDefault="008D1911" w:rsidP="00D30CAA">
      <w:pPr>
        <w:jc w:val="both"/>
        <w:outlineLvl w:val="0"/>
        <w:rPr>
          <w:rFonts w:cs="Arial"/>
          <w:szCs w:val="20"/>
        </w:rPr>
      </w:pPr>
      <w:r w:rsidRPr="003B7DC2">
        <w:rPr>
          <w:rFonts w:cs="Arial"/>
          <w:szCs w:val="20"/>
        </w:rPr>
        <w:t xml:space="preserve">Obdelava osebnih podatkov je v skladu z drugim odstavkom 6. člena Zakona o varstvu osebnih podatkov (Uradni list RS, št. 163/22; ZVOP-2) zakonita le, če zakon določa tudi rok hrambe osebnih podatkov ali rok za redni pregled potrebe po hrambi, zato je predlagan nov peti odstavek, ki določa, da se podatki iz evidence štipendistov hranijo trajno. </w:t>
      </w:r>
    </w:p>
    <w:p w14:paraId="663164A7" w14:textId="77777777" w:rsidR="008D1911" w:rsidRPr="003B7DC2" w:rsidRDefault="008D1911" w:rsidP="00D30CAA">
      <w:pPr>
        <w:jc w:val="both"/>
        <w:outlineLvl w:val="0"/>
        <w:rPr>
          <w:rFonts w:cs="Arial"/>
          <w:szCs w:val="20"/>
        </w:rPr>
      </w:pPr>
    </w:p>
    <w:p w14:paraId="0FEF58A0" w14:textId="77777777" w:rsidR="008D1911" w:rsidRPr="003B7DC2" w:rsidRDefault="008D1911" w:rsidP="00D30CAA">
      <w:pPr>
        <w:jc w:val="both"/>
        <w:outlineLvl w:val="0"/>
        <w:rPr>
          <w:rFonts w:cs="Arial"/>
          <w:b/>
          <w:szCs w:val="20"/>
        </w:rPr>
      </w:pPr>
      <w:r w:rsidRPr="003B7DC2">
        <w:rPr>
          <w:rFonts w:cs="Arial"/>
          <w:b/>
          <w:szCs w:val="20"/>
        </w:rPr>
        <w:t>K naslovu VIII. poglavja</w:t>
      </w:r>
    </w:p>
    <w:p w14:paraId="6C27B290" w14:textId="77777777" w:rsidR="008D1911" w:rsidRPr="003B7DC2" w:rsidRDefault="008D1911" w:rsidP="00D30CAA">
      <w:pPr>
        <w:jc w:val="both"/>
        <w:outlineLvl w:val="0"/>
        <w:rPr>
          <w:rFonts w:cs="Arial"/>
          <w:szCs w:val="20"/>
        </w:rPr>
      </w:pPr>
    </w:p>
    <w:p w14:paraId="49FA203E" w14:textId="77777777" w:rsidR="008D1911" w:rsidRPr="003B7DC2" w:rsidRDefault="008D1911" w:rsidP="00D30CAA">
      <w:pPr>
        <w:jc w:val="both"/>
        <w:outlineLvl w:val="0"/>
        <w:rPr>
          <w:rFonts w:cs="Arial"/>
          <w:szCs w:val="20"/>
        </w:rPr>
      </w:pPr>
      <w:r w:rsidRPr="003B7DC2">
        <w:rPr>
          <w:rFonts w:cs="Arial"/>
          <w:szCs w:val="20"/>
        </w:rPr>
        <w:t xml:space="preserve">Sprememba v naslovu VIII. poglavja je redakcijske narave. </w:t>
      </w:r>
    </w:p>
    <w:p w14:paraId="1BB3D3F3" w14:textId="77777777" w:rsidR="008D1911" w:rsidRPr="003B7DC2" w:rsidRDefault="008D1911" w:rsidP="00D30CAA">
      <w:pPr>
        <w:jc w:val="both"/>
        <w:outlineLvl w:val="0"/>
        <w:rPr>
          <w:rFonts w:cs="Arial"/>
          <w:szCs w:val="20"/>
        </w:rPr>
      </w:pPr>
      <w:r w:rsidRPr="003B7DC2">
        <w:rPr>
          <w:rFonts w:cs="Arial"/>
          <w:szCs w:val="20"/>
        </w:rPr>
        <w:t xml:space="preserve"> </w:t>
      </w:r>
    </w:p>
    <w:p w14:paraId="5CD6DA8E" w14:textId="77777777" w:rsidR="008D1911" w:rsidRPr="003B7DC2" w:rsidRDefault="008D1911" w:rsidP="00D30CAA">
      <w:pPr>
        <w:jc w:val="both"/>
        <w:outlineLvl w:val="0"/>
        <w:rPr>
          <w:rFonts w:cs="Arial"/>
          <w:b/>
          <w:szCs w:val="20"/>
        </w:rPr>
      </w:pPr>
      <w:r w:rsidRPr="003B7DC2">
        <w:rPr>
          <w:rFonts w:cs="Arial"/>
          <w:b/>
          <w:szCs w:val="20"/>
        </w:rPr>
        <w:t>K 58. členu (pogodba o zaposlitvi)</w:t>
      </w:r>
    </w:p>
    <w:p w14:paraId="398B6C27" w14:textId="77777777" w:rsidR="008D1911" w:rsidRPr="003B7DC2" w:rsidRDefault="008D1911" w:rsidP="00D30CAA">
      <w:pPr>
        <w:jc w:val="both"/>
        <w:rPr>
          <w:rFonts w:cs="Arial"/>
          <w:szCs w:val="20"/>
        </w:rPr>
      </w:pPr>
    </w:p>
    <w:p w14:paraId="34C0E398" w14:textId="77777777" w:rsidR="008D1911" w:rsidRPr="003B7DC2" w:rsidRDefault="008D1911" w:rsidP="00D30CAA">
      <w:pPr>
        <w:jc w:val="both"/>
        <w:rPr>
          <w:rFonts w:cs="Arial"/>
          <w:szCs w:val="20"/>
        </w:rPr>
      </w:pPr>
      <w:r w:rsidRPr="003B7DC2">
        <w:rPr>
          <w:rFonts w:cs="Arial"/>
          <w:szCs w:val="20"/>
        </w:rPr>
        <w:t xml:space="preserve">Člen ureja način sklenitve delovnega razmerja v državnem organu in upravi lokalne skupnosti. Javni uslužbenec sklene delovno razmerje s pogodbo o zaposlitvi. </w:t>
      </w:r>
    </w:p>
    <w:p w14:paraId="66E8065F" w14:textId="77777777" w:rsidR="008D1911" w:rsidRPr="003B7DC2" w:rsidRDefault="008D1911" w:rsidP="00D30CAA">
      <w:pPr>
        <w:jc w:val="both"/>
        <w:rPr>
          <w:rFonts w:cs="Arial"/>
          <w:szCs w:val="20"/>
        </w:rPr>
      </w:pPr>
    </w:p>
    <w:p w14:paraId="6E4967A4" w14:textId="77777777" w:rsidR="008D1911" w:rsidRPr="003B7DC2" w:rsidRDefault="008D1911" w:rsidP="00D30CAA">
      <w:pPr>
        <w:jc w:val="both"/>
        <w:rPr>
          <w:rFonts w:cs="Arial"/>
          <w:szCs w:val="20"/>
        </w:rPr>
      </w:pPr>
      <w:r w:rsidRPr="003B7DC2">
        <w:rPr>
          <w:rFonts w:cs="Arial"/>
          <w:szCs w:val="20"/>
        </w:rPr>
        <w:t xml:space="preserve">Zakon v prvem odstavku tega člena določa, da se pogodba o zaposlitvi v nasprotju s prejšnjo ureditvijo sklene samo za delovno mesto, ki je določeno v sistemizaciji. V novem besedilu člena je tako izrecno zapisano, da bo javni uslužbenec lahko sklenil pogodbo o zaposlitvi le za delovno mesto, ki je določeno v sistemizaciji. Javni uslužbenec sklene pogodbo o zaposlitvi za nezasedeno uradniško oziroma strokovno-tehnično delovno mesto, za katero izpolnjuje pogoje. Določba veljavnega zakona, na podlagi katere je možna sklenitev pogodbe o zaposlitvi za določen čas v nekaterih primerih, kot so opravljanje pripravništva ali druge podobne oblike teoretičnega in praktičnega usposabljanja, »izven sistemizacije«, se je v praksi izkazala kot podlaga za zmanjševanje preglednosti sistemizacije, preobsežno sklepanje delovnih razmerij za določen čas brez zagotovitve sistemiziranega delovnega mesta in posledično zmanjševanje pomena sistemizacije. Poleg navedenega so kasneje sprejeti in uveljavljeni predpisi, ki se nanašajo na kadrovski načrt še eden od razlogov, zaradi katerega je zakonska določba glede sklenitve pogodbe o zaposlitvi izven sistemizacije postala nepotrebna. Ne velja več povezanost med dovoljenim številom delovnih mest in številom v kadrovskem načrtu, ureditev je bolj fleksibilna. Pogodba o zaposlitvi se sklene za delovno mesto, lahko se sklene tudi za določen čas iz v zakonu točno naštetih razlogov. </w:t>
      </w:r>
    </w:p>
    <w:p w14:paraId="1119E575" w14:textId="77777777" w:rsidR="008D1911" w:rsidRPr="003B7DC2" w:rsidRDefault="008D1911" w:rsidP="00D30CAA">
      <w:pPr>
        <w:jc w:val="both"/>
        <w:rPr>
          <w:rFonts w:cs="Arial"/>
          <w:szCs w:val="20"/>
        </w:rPr>
      </w:pPr>
      <w:r w:rsidRPr="003B7DC2">
        <w:rPr>
          <w:rFonts w:cs="Arial"/>
          <w:szCs w:val="20"/>
        </w:rPr>
        <w:t xml:space="preserve"> </w:t>
      </w:r>
    </w:p>
    <w:p w14:paraId="29847C1E" w14:textId="77777777" w:rsidR="008D1911" w:rsidRPr="003B7DC2" w:rsidRDefault="008D1911" w:rsidP="00D30CAA">
      <w:pPr>
        <w:jc w:val="both"/>
        <w:rPr>
          <w:rFonts w:cs="Arial"/>
          <w:szCs w:val="20"/>
        </w:rPr>
      </w:pPr>
      <w:r w:rsidRPr="003B7DC2">
        <w:rPr>
          <w:rFonts w:cs="Arial"/>
          <w:szCs w:val="20"/>
        </w:rPr>
        <w:t>Drugi odstavek člena opredeljuje vsebino pogodbe o zaposlitvi. Določbe Zakon o delovnih razmerjih (Uradni list RS, št. 21/13, 78/13 – popr., 47/15 – ZZSDT, 33/16 – PZ-F, 52/16, 15/17 – odl. US, 22/19 – ZPosS, 81/19, 203/20 – ZIUPOPDVE, 119/21 – ZČmIS-A, 202/21 – odl. US, 15/22, 54/22 – ZUPŠ-1 in 114/23; ZDR-1) so pri tem izrecno izvzete; za sestavine pogodbe o zaposlitvi se določbe zakona, ki ureja delovna razmerja, ne uporabljajo. Predlagana je dopolnitev, ki pomeni uskladitev z ZDR-</w:t>
      </w:r>
      <w:smartTag w:uri="urn:schemas-microsoft-com:office:smarttags" w:element="metricconverter">
        <w:smartTagPr>
          <w:attr w:name="ProductID" w:val="1 in"/>
        </w:smartTagPr>
        <w:r w:rsidRPr="003B7DC2">
          <w:rPr>
            <w:rFonts w:cs="Arial"/>
            <w:szCs w:val="20"/>
          </w:rPr>
          <w:t>1 in</w:t>
        </w:r>
      </w:smartTag>
      <w:r w:rsidRPr="003B7DC2">
        <w:rPr>
          <w:rFonts w:cs="Arial"/>
          <w:szCs w:val="20"/>
        </w:rPr>
        <w:t xml:space="preserve"> novostmi na področju sklenitve pogodbe o zaposlitvi za določen čas. Zaradi preprečevanja nezakonitega zaposlovanja za določen čas brez utemeljenega razloga in jasnejših možnosti izvajanja inšpekcijskega nadzora pri zaposlovanju za določen čas, predlagana dopolnitev drugega odstavka določa obveznost, da je v pogodbi o zaposlitvi, sklenjeni za določen čas, med ostalimi sestavinami pogodbe o zaposlitvi treba navesti tudi razlog za zaposlitev za določen čas. Temu pritrjuje tudi sodna praksa (na primer sodba in sklep Višjega delovnega in socialnega sodišča Pdp 1243/2006 ter sodba Vrhovnega sodišča RS opr. št. VIII Ips 445/2006 z dne 27.3.2007, v zvezi s sodbo VDSS opr. št. Pdp 1275/2005 z dne 7.7.2006). Zakon izrecno določa to, kar je že sprejela sodna praksa. V sodni praksi je namreč že uveljavljeno, da je v pogodbi o zaposlitvi, sklenjeni za določen čas, treba navesti razlog za zaposlitev za določen čas. Pogodba o zaposlitvi za določen čas mora biti sklenjena na takšen način, da je delavec seznanjen, iz katerega razloga sklepa z njim delodajalec pogodbo o zaposlitvi za določen čas. S tem je tudi omogočena možnost preizkusa, če je pogodba o zaposlitvi za določen čas sklenjena v skladu z zakonskimi zahtevami. Zakon o javnih uslužbencih sicer taksativno določa primere, v katerih se lahko sklene pogodba o zaposlitvi za določen čas, med njimi je na primer razlog začasno povečanega obsega dela, ki po svoji naravi traja določen čas in ga ni mogoče izvrševati z obstoječim številom javnih uslužbencev ali primer nadomeščanja začasno odsotnega javnega uslužbenca. Z namenom preprečevanja nezakonite uporabe pogodb o zaposlitvi za določen čas in izboljšanja možnosti nadzora nad upravičenostjo njihove uporabe se s predlagano dopolnitvijo zakona torej na novo izrecno določa obveznost, da mora biti v pogodbi o zaposlitvi za določen čas naveden tudi razlog za zaposlitev za določen čas. Med sestavine pogodbe o zaposlitvi se doda se tudi nova 9. točka, ki se nanaša na čas trajanja poskusnega dela, če je zahtevano in nova 15. točka, ki se nanaša na usposabljanj</w:t>
      </w:r>
      <w:r>
        <w:rPr>
          <w:rFonts w:cs="Arial"/>
          <w:szCs w:val="20"/>
        </w:rPr>
        <w:t>a in izpopolnjevanja</w:t>
      </w:r>
      <w:r w:rsidRPr="003B7DC2">
        <w:rPr>
          <w:rFonts w:cs="Arial"/>
          <w:szCs w:val="20"/>
        </w:rPr>
        <w:t xml:space="preserve">, ki </w:t>
      </w:r>
      <w:r>
        <w:rPr>
          <w:rFonts w:cs="Arial"/>
          <w:szCs w:val="20"/>
        </w:rPr>
        <w:t>jih</w:t>
      </w:r>
      <w:r w:rsidRPr="003B7DC2">
        <w:rPr>
          <w:rFonts w:cs="Arial"/>
          <w:szCs w:val="20"/>
        </w:rPr>
        <w:t xml:space="preserve"> javnemu uslužbencu zagotovi delodajalec (s tem predlog zakona sledi zahtevi Direktive (EU) 2019/1152 Evropskega parlamenta in Sveta z dne 20. junija 2019 o preglednih in predvidljivih delovnih pogojih v Evropski uniji iz 2. člena). </w:t>
      </w:r>
    </w:p>
    <w:p w14:paraId="5A9A50BB" w14:textId="77777777" w:rsidR="008D1911" w:rsidRPr="003B7DC2" w:rsidRDefault="008D1911" w:rsidP="00D30CAA">
      <w:pPr>
        <w:jc w:val="both"/>
        <w:rPr>
          <w:rFonts w:cs="Arial"/>
          <w:szCs w:val="20"/>
        </w:rPr>
      </w:pPr>
    </w:p>
    <w:p w14:paraId="6D17FADC" w14:textId="77777777" w:rsidR="008D1911" w:rsidRPr="003B7DC2" w:rsidRDefault="008D1911" w:rsidP="00D30CAA">
      <w:pPr>
        <w:jc w:val="both"/>
        <w:rPr>
          <w:rFonts w:cs="Arial"/>
          <w:szCs w:val="20"/>
        </w:rPr>
      </w:pPr>
      <w:r w:rsidRPr="003B7DC2">
        <w:rPr>
          <w:rFonts w:cs="Arial"/>
          <w:szCs w:val="20"/>
        </w:rPr>
        <w:t>Spremembe v tretjem in četrtem odstavku so redakcijske narave.</w:t>
      </w:r>
    </w:p>
    <w:p w14:paraId="4BFFBD76" w14:textId="77777777" w:rsidR="008D1911" w:rsidRPr="003B7DC2" w:rsidRDefault="008D1911" w:rsidP="00D30CAA">
      <w:pPr>
        <w:jc w:val="both"/>
        <w:rPr>
          <w:rFonts w:cs="Arial"/>
          <w:szCs w:val="20"/>
        </w:rPr>
      </w:pPr>
    </w:p>
    <w:p w14:paraId="2D14354E" w14:textId="77777777" w:rsidR="008D1911" w:rsidRPr="003B7DC2" w:rsidRDefault="008D1911" w:rsidP="00D30CAA">
      <w:pPr>
        <w:jc w:val="both"/>
        <w:rPr>
          <w:rFonts w:cs="Arial"/>
          <w:szCs w:val="20"/>
        </w:rPr>
      </w:pPr>
      <w:r w:rsidRPr="003B7DC2">
        <w:rPr>
          <w:rFonts w:cs="Arial"/>
          <w:szCs w:val="20"/>
        </w:rPr>
        <w:t xml:space="preserve">V praksi se pri izvajanju določb zakona glede vprašanja, kateri akt izdati v različnih primerih, dostikrat pojavljajo težave, zato se z izrecno navedbo, kdaj se sklene aneks k pogodbi o zaposlitvi ali nova pogodba o zaposlitvi, s predmetno spremembo petega odstavka to izrecno določa v zakonu. </w:t>
      </w:r>
    </w:p>
    <w:p w14:paraId="7B4DB837" w14:textId="77777777" w:rsidR="008D1911" w:rsidRPr="003B7DC2" w:rsidRDefault="008D1911" w:rsidP="00D30CAA">
      <w:pPr>
        <w:jc w:val="both"/>
        <w:rPr>
          <w:rFonts w:cs="Arial"/>
          <w:szCs w:val="20"/>
        </w:rPr>
      </w:pPr>
    </w:p>
    <w:p w14:paraId="6FA10FBD" w14:textId="77777777" w:rsidR="008D1911" w:rsidRPr="003B7DC2" w:rsidRDefault="008D1911" w:rsidP="00D30CAA">
      <w:pPr>
        <w:jc w:val="both"/>
        <w:rPr>
          <w:rFonts w:cs="Arial"/>
          <w:szCs w:val="20"/>
        </w:rPr>
      </w:pPr>
      <w:r w:rsidRPr="003B7DC2">
        <w:rPr>
          <w:rFonts w:cs="Arial"/>
          <w:szCs w:val="20"/>
        </w:rPr>
        <w:t>S spremenjenim šestim odstavkom predlog zakona bolj jasno določa, da spremembe zakona, podzakonskega predpisa, kolektivne pogodbe oziroma splošnega akta delodajalca ne vplivajo na pravice in obveznosti javnega uslužbenca, določene s pogodbo o zaposlitvi oziroma sklepom, dokler se pogodba o zaposlitvi ne spremeni oziroma se ne izda nov sklep.</w:t>
      </w:r>
    </w:p>
    <w:p w14:paraId="10E5A5F2" w14:textId="77777777" w:rsidR="008D1911" w:rsidRPr="003B7DC2" w:rsidRDefault="008D1911" w:rsidP="00D30CAA">
      <w:pPr>
        <w:jc w:val="both"/>
        <w:rPr>
          <w:rFonts w:cs="Arial"/>
          <w:szCs w:val="20"/>
        </w:rPr>
      </w:pPr>
    </w:p>
    <w:p w14:paraId="551BF820" w14:textId="77777777" w:rsidR="008D1911" w:rsidRPr="003B7DC2" w:rsidRDefault="008D1911" w:rsidP="00D30CAA">
      <w:pPr>
        <w:jc w:val="both"/>
        <w:outlineLvl w:val="0"/>
        <w:rPr>
          <w:rFonts w:cs="Arial"/>
          <w:b/>
          <w:szCs w:val="20"/>
        </w:rPr>
      </w:pPr>
      <w:r w:rsidRPr="003B7DC2">
        <w:rPr>
          <w:rFonts w:cs="Arial"/>
          <w:b/>
          <w:szCs w:val="20"/>
        </w:rPr>
        <w:t>K 59. členu (čas trajanja pogodbe o zaposlitvi)</w:t>
      </w:r>
    </w:p>
    <w:p w14:paraId="2D0ABAD8" w14:textId="77777777" w:rsidR="008D1911" w:rsidRPr="003B7DC2" w:rsidRDefault="008D1911" w:rsidP="00D30CAA">
      <w:pPr>
        <w:jc w:val="both"/>
        <w:outlineLvl w:val="0"/>
        <w:rPr>
          <w:rFonts w:cs="Arial"/>
          <w:szCs w:val="20"/>
        </w:rPr>
      </w:pPr>
    </w:p>
    <w:p w14:paraId="0FAEB46F" w14:textId="77777777" w:rsidR="008D1911" w:rsidRPr="003B7DC2" w:rsidRDefault="008D1911" w:rsidP="00D30CAA">
      <w:pPr>
        <w:jc w:val="both"/>
        <w:rPr>
          <w:rFonts w:cs="Arial"/>
          <w:szCs w:val="20"/>
        </w:rPr>
      </w:pPr>
      <w:r w:rsidRPr="003B7DC2">
        <w:rPr>
          <w:rFonts w:cs="Arial"/>
          <w:szCs w:val="20"/>
        </w:rPr>
        <w:t xml:space="preserve">Člen ureja čas trajanja pogodbe o zaposlitvi. V prvem odstavku se pri tem posebej poudarja splošno pravilo, da se delovno razmerje sklene za nedoločen čas. Vendar pa hkrati dopušča možnost sklenitve pogodbe o zaposlitvi za točno določen čas kot izjemo, ki je dopustna le v nekaterih primerih. Ti primeri so določeni v tem zakonu (76. člen), pa tudi v področnih zakonih.  </w:t>
      </w:r>
    </w:p>
    <w:p w14:paraId="3C4CB022" w14:textId="77777777" w:rsidR="008D1911" w:rsidRPr="003B7DC2" w:rsidRDefault="008D1911" w:rsidP="00D30CAA">
      <w:pPr>
        <w:jc w:val="both"/>
        <w:rPr>
          <w:rFonts w:cs="Arial"/>
          <w:szCs w:val="20"/>
        </w:rPr>
      </w:pPr>
    </w:p>
    <w:p w14:paraId="650DEFD3" w14:textId="77777777" w:rsidR="008D1911" w:rsidRPr="003B7DC2" w:rsidRDefault="008D1911" w:rsidP="00D30CAA">
      <w:pPr>
        <w:jc w:val="both"/>
        <w:rPr>
          <w:rFonts w:cs="Arial"/>
          <w:szCs w:val="20"/>
        </w:rPr>
      </w:pPr>
      <w:r w:rsidRPr="003B7DC2">
        <w:rPr>
          <w:rFonts w:cs="Arial"/>
          <w:szCs w:val="20"/>
        </w:rPr>
        <w:t>V drugem odstavku je določena sankcija za sklenitev pogodbe o zaposlitvi za določen čas v nasprotju z zakonom.</w:t>
      </w:r>
    </w:p>
    <w:p w14:paraId="62B66BEF" w14:textId="77777777" w:rsidR="008D1911" w:rsidRPr="003B7DC2" w:rsidRDefault="008D1911" w:rsidP="00D30CAA">
      <w:pPr>
        <w:jc w:val="both"/>
        <w:rPr>
          <w:rFonts w:cs="Arial"/>
          <w:szCs w:val="20"/>
        </w:rPr>
      </w:pPr>
    </w:p>
    <w:p w14:paraId="0B579A73"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3ACCF376" w14:textId="77777777" w:rsidR="008D1911" w:rsidRPr="003B7DC2" w:rsidRDefault="008D1911" w:rsidP="00D30CAA">
      <w:pPr>
        <w:jc w:val="both"/>
        <w:rPr>
          <w:rFonts w:cs="Arial"/>
          <w:szCs w:val="20"/>
        </w:rPr>
      </w:pPr>
    </w:p>
    <w:p w14:paraId="63A4CCDB" w14:textId="77777777" w:rsidR="008D1911" w:rsidRPr="003B7DC2" w:rsidRDefault="008D1911" w:rsidP="00D30CAA">
      <w:pPr>
        <w:jc w:val="both"/>
        <w:outlineLvl w:val="0"/>
        <w:rPr>
          <w:rFonts w:cs="Arial"/>
          <w:b/>
          <w:szCs w:val="20"/>
        </w:rPr>
      </w:pPr>
      <w:r w:rsidRPr="003B7DC2">
        <w:rPr>
          <w:rFonts w:cs="Arial"/>
          <w:b/>
          <w:szCs w:val="20"/>
        </w:rPr>
        <w:t>K 60. členu (zaposlitev)</w:t>
      </w:r>
    </w:p>
    <w:p w14:paraId="4453E957" w14:textId="77777777" w:rsidR="008D1911" w:rsidRPr="003B7DC2" w:rsidRDefault="008D1911" w:rsidP="00D30CAA">
      <w:pPr>
        <w:jc w:val="both"/>
        <w:rPr>
          <w:rFonts w:cs="Arial"/>
          <w:szCs w:val="20"/>
        </w:rPr>
      </w:pPr>
    </w:p>
    <w:p w14:paraId="622B8B24" w14:textId="77777777" w:rsidR="008D1911" w:rsidRPr="003B7DC2" w:rsidRDefault="008D1911" w:rsidP="00D30CAA">
      <w:pPr>
        <w:jc w:val="both"/>
        <w:rPr>
          <w:rFonts w:cs="Arial"/>
          <w:szCs w:val="20"/>
        </w:rPr>
      </w:pPr>
      <w:r w:rsidRPr="003B7DC2">
        <w:rPr>
          <w:rFonts w:cs="Arial"/>
          <w:szCs w:val="20"/>
        </w:rPr>
        <w:t xml:space="preserve">Namen člena je zagotoviti enotnost sistema načrtovanja zaposlovanja v javni upravi s ciljem načrtne in gospodarne porabe proračunskih sredstev. Predstojnik ima pristojnost za odločanje o novih zaposlitvah, ob preverjanju v členu naštetih pogojev. Pri tem se v 1. alineji prvega odstavka na novo jasno opredeli, da predstojnik lahko sprejme odločitev o novi zaposlitvi, če obstaja trajna potreba po novi zaposlitvi, ker povečanega obsega dela ni mogoče opravljati z obstoječim številom javnih uslužbencev, oziroma se ob nespremenjenem obsegu dela izprazni delovno mesto. </w:t>
      </w:r>
    </w:p>
    <w:p w14:paraId="3B85CA6E" w14:textId="77777777" w:rsidR="008D1911" w:rsidRPr="003B7DC2" w:rsidRDefault="008D1911" w:rsidP="00D30CAA">
      <w:pPr>
        <w:jc w:val="both"/>
        <w:rPr>
          <w:rFonts w:cs="Arial"/>
          <w:szCs w:val="20"/>
        </w:rPr>
      </w:pPr>
    </w:p>
    <w:p w14:paraId="16B3BC73" w14:textId="77777777" w:rsidR="008D1911" w:rsidRPr="003B7DC2" w:rsidRDefault="008D1911" w:rsidP="00D30CAA">
      <w:pPr>
        <w:jc w:val="both"/>
        <w:rPr>
          <w:rFonts w:cs="Arial"/>
          <w:szCs w:val="20"/>
        </w:rPr>
      </w:pPr>
      <w:r w:rsidRPr="003B7DC2">
        <w:rPr>
          <w:rFonts w:cs="Arial"/>
          <w:szCs w:val="20"/>
        </w:rPr>
        <w:t xml:space="preserve">Upoštevaje spremembo besedila glede sklenitve pogodbe o zaposlitvi in sistemizacije (glej obrazložitev k 58. členu), je tudi pri pogojih za zaposlitev vključena sprememba v 3. alineji prvega odstavka, po kateri se odločitev o novi zaposlitvi lahko sprejme samo za delovno mesto določeno v sistemizaciji. </w:t>
      </w:r>
    </w:p>
    <w:p w14:paraId="08513D21" w14:textId="77777777" w:rsidR="008D1911" w:rsidRPr="003B7DC2" w:rsidRDefault="008D1911" w:rsidP="00D30CAA">
      <w:pPr>
        <w:pStyle w:val="Odstavek"/>
        <w:spacing w:before="0" w:line="260" w:lineRule="exact"/>
        <w:ind w:firstLine="0"/>
        <w:rPr>
          <w:rFonts w:cs="Arial"/>
          <w:sz w:val="20"/>
          <w:szCs w:val="20"/>
        </w:rPr>
      </w:pPr>
    </w:p>
    <w:p w14:paraId="2FA2DB0E" w14:textId="7381FCA4"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Doda se nov drugi odstavek, ki določa, da na posameznem delovnem mestu nalog ne more opravljati več kot en javni uslužbenec s polnim delovnim časom. Le za potrebe uvajanja v delo </w:t>
      </w:r>
      <w:r w:rsidRPr="00007926">
        <w:rPr>
          <w:rFonts w:cs="Arial"/>
          <w:sz w:val="20"/>
          <w:szCs w:val="20"/>
        </w:rPr>
        <w:t xml:space="preserve">naloge na istem delovnem mestu lahko opravljata dva javna uslužbenca, vendar največ </w:t>
      </w:r>
      <w:r w:rsidR="00171684" w:rsidRPr="00007926">
        <w:rPr>
          <w:rFonts w:cs="Arial"/>
          <w:sz w:val="20"/>
          <w:szCs w:val="20"/>
        </w:rPr>
        <w:t xml:space="preserve">dva </w:t>
      </w:r>
      <w:r w:rsidRPr="003B7DC2">
        <w:rPr>
          <w:rFonts w:cs="Arial"/>
          <w:sz w:val="20"/>
          <w:szCs w:val="20"/>
        </w:rPr>
        <w:t>mesec</w:t>
      </w:r>
      <w:r w:rsidR="00171684">
        <w:rPr>
          <w:rFonts w:cs="Arial"/>
          <w:sz w:val="20"/>
          <w:szCs w:val="20"/>
        </w:rPr>
        <w:t>a</w:t>
      </w:r>
      <w:r w:rsidRPr="003B7DC2">
        <w:rPr>
          <w:rFonts w:cs="Arial"/>
          <w:sz w:val="20"/>
          <w:szCs w:val="20"/>
        </w:rPr>
        <w:t xml:space="preserve">.   </w:t>
      </w:r>
    </w:p>
    <w:p w14:paraId="15BA672E" w14:textId="77777777" w:rsidR="008D1911" w:rsidRPr="003B7DC2" w:rsidRDefault="008D1911" w:rsidP="00D30CAA">
      <w:pPr>
        <w:jc w:val="both"/>
        <w:rPr>
          <w:rFonts w:cs="Arial"/>
          <w:szCs w:val="20"/>
        </w:rPr>
      </w:pPr>
    </w:p>
    <w:p w14:paraId="2B1500F1" w14:textId="77777777" w:rsidR="008D1911" w:rsidRPr="003B7DC2" w:rsidRDefault="008D1911" w:rsidP="00D30CAA">
      <w:pPr>
        <w:jc w:val="both"/>
        <w:outlineLvl w:val="0"/>
        <w:rPr>
          <w:rFonts w:cs="Arial"/>
          <w:b/>
          <w:szCs w:val="20"/>
        </w:rPr>
      </w:pPr>
      <w:r w:rsidRPr="003B7DC2">
        <w:rPr>
          <w:rFonts w:cs="Arial"/>
          <w:b/>
          <w:szCs w:val="20"/>
        </w:rPr>
        <w:t xml:space="preserve">K 61. členu (postopek pred novo zaposlitvijo)  </w:t>
      </w:r>
    </w:p>
    <w:p w14:paraId="5FD1DDFD" w14:textId="77777777" w:rsidR="008D1911" w:rsidRPr="003B7DC2" w:rsidRDefault="008D1911" w:rsidP="00D30CAA">
      <w:pPr>
        <w:jc w:val="both"/>
        <w:rPr>
          <w:rFonts w:cs="Arial"/>
          <w:b/>
          <w:szCs w:val="20"/>
        </w:rPr>
      </w:pPr>
    </w:p>
    <w:p w14:paraId="113E14D8" w14:textId="77777777" w:rsidR="008D1911" w:rsidRPr="003B7DC2" w:rsidRDefault="008D1911" w:rsidP="00D30CAA">
      <w:pPr>
        <w:pStyle w:val="Odstavek"/>
        <w:spacing w:before="0" w:line="260" w:lineRule="exact"/>
        <w:ind w:firstLine="0"/>
        <w:rPr>
          <w:rFonts w:cs="Arial"/>
          <w:sz w:val="20"/>
          <w:szCs w:val="20"/>
          <w:lang w:eastAsia="sl-SI"/>
        </w:rPr>
      </w:pPr>
      <w:bookmarkStart w:id="25" w:name="_Hlk153374692"/>
      <w:r w:rsidRPr="003B7DC2">
        <w:rPr>
          <w:rFonts w:cs="Arial"/>
          <w:sz w:val="20"/>
          <w:szCs w:val="20"/>
          <w:lang w:eastAsia="sl-SI"/>
        </w:rPr>
        <w:t>Člen ureja interne postopke za zasedbo prostega delovnega mesta. Odločitev o izvedbi internih postopkov je prepuščena predstojniku, mora pa - preden sprejme odločitev o novi zaposlitvi – oceniti, ali je mogoče prosto delovno mesto zasesti s premestitvijo javnega uslužbenca iz istega organa. Zakon ne predvideva obličnosti te ocene, saj je namen tovrstnih postopkov pred novo zaposlitvijo predvsem v iskanju notranjih kadrovskih potencialov in čim hitrejši zasedbi prostih delovnih mest ter spodbujanju mobilnosti javnih uslužbencev.</w:t>
      </w:r>
    </w:p>
    <w:p w14:paraId="15B26575" w14:textId="77777777" w:rsidR="008D1911" w:rsidRPr="003B7DC2" w:rsidRDefault="008D1911" w:rsidP="00D30CAA">
      <w:pPr>
        <w:pStyle w:val="Odstavek"/>
        <w:spacing w:before="0" w:line="260" w:lineRule="exact"/>
        <w:ind w:firstLine="0"/>
        <w:rPr>
          <w:rFonts w:cs="Arial"/>
          <w:sz w:val="20"/>
          <w:szCs w:val="20"/>
          <w:lang w:eastAsia="sl-SI"/>
        </w:rPr>
      </w:pPr>
    </w:p>
    <w:p w14:paraId="77EAFBD0" w14:textId="77777777" w:rsidR="008D1911" w:rsidRPr="003B7DC2" w:rsidRDefault="008D1911" w:rsidP="00D30CAA">
      <w:pPr>
        <w:pStyle w:val="Odstavek"/>
        <w:spacing w:before="0" w:line="260" w:lineRule="exact"/>
        <w:ind w:firstLine="0"/>
        <w:rPr>
          <w:rFonts w:cs="Arial"/>
          <w:sz w:val="20"/>
          <w:szCs w:val="20"/>
          <w:lang w:eastAsia="sl-SI"/>
        </w:rPr>
      </w:pPr>
      <w:r w:rsidRPr="003B7DC2">
        <w:rPr>
          <w:rFonts w:cs="Arial"/>
          <w:sz w:val="20"/>
          <w:szCs w:val="20"/>
          <w:lang w:eastAsia="sl-SI"/>
        </w:rPr>
        <w:t xml:space="preserve">Z namenom premestitve javnega uslužbenca iz istega organa se lahko izvede notranja seznanitev o prostem delovnem mestu, in sicer po postopku, ki ga določi vlada z uredbo. </w:t>
      </w:r>
    </w:p>
    <w:p w14:paraId="0CCB5141" w14:textId="77777777" w:rsidR="008D1911" w:rsidRPr="003B7DC2" w:rsidRDefault="008D1911" w:rsidP="00D30CAA">
      <w:pPr>
        <w:pStyle w:val="Odstavek"/>
        <w:spacing w:before="0" w:line="260" w:lineRule="exact"/>
        <w:ind w:firstLine="0"/>
        <w:rPr>
          <w:rFonts w:cs="Arial"/>
          <w:sz w:val="20"/>
          <w:szCs w:val="20"/>
          <w:lang w:eastAsia="sl-SI"/>
        </w:rPr>
      </w:pPr>
    </w:p>
    <w:p w14:paraId="6EF8D34C"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lang w:eastAsia="sl-SI"/>
        </w:rPr>
        <w:t xml:space="preserve">Če prostega delovnega mesta ni mogoče zasesti s premestitvijo javnega uslužbenca v okviru istega organa, se na prosto delovno mesto lahko premesti javnega uslužbenca iz drugega organa v okviru istega delodajalca. </w:t>
      </w:r>
      <w:r w:rsidRPr="003B7DC2">
        <w:rPr>
          <w:rFonts w:cs="Arial"/>
          <w:sz w:val="20"/>
          <w:szCs w:val="20"/>
        </w:rPr>
        <w:t>V ta namen se lahko izvede interni natečaj, na katerem lahko kandidirajo tudi javni uslužbenci iz drugih državnih organov oziroma uprav lokalnih skupnosti, če so pristopili k internemu trgu dela iz 47. člena predloga zakona. S tem se uresniči eden izmed namenov internega trga dela, to je spodbujanje mobilnosti javnih uslužbencev in s tem dvig njihovih kompetenc. Na podlagi petega odstavka tega člena vlada za vse organe, vključene v interni trg dela, podrobneje uredi postopek izvedbe internega natečaja z uredbo.</w:t>
      </w:r>
    </w:p>
    <w:p w14:paraId="5ACEFCA6" w14:textId="77777777" w:rsidR="008D1911" w:rsidRPr="003B7DC2" w:rsidRDefault="008D1911" w:rsidP="00D30CAA">
      <w:pPr>
        <w:pStyle w:val="Odstavek"/>
        <w:spacing w:before="0" w:line="260" w:lineRule="exact"/>
        <w:ind w:firstLine="0"/>
        <w:rPr>
          <w:rFonts w:cs="Arial"/>
          <w:sz w:val="20"/>
          <w:szCs w:val="20"/>
        </w:rPr>
      </w:pPr>
    </w:p>
    <w:p w14:paraId="51BF57D3"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Oba interna postopka se lahko izvedeta tako v primeru prostega uradniškega delovnega mesta kot tudi v primeru</w:t>
      </w:r>
      <w:r w:rsidRPr="003B7DC2">
        <w:rPr>
          <w:rFonts w:cs="Arial"/>
          <w:color w:val="000000"/>
          <w:sz w:val="20"/>
          <w:szCs w:val="20"/>
          <w:shd w:val="clear" w:color="auto" w:fill="FFFFFF"/>
        </w:rPr>
        <w:t xml:space="preserve"> strokovno-tehničnega delovnega mesta. V primeru uradniških delovnih mest pa </w:t>
      </w:r>
      <w:r w:rsidRPr="003B7DC2">
        <w:rPr>
          <w:rFonts w:cs="Arial"/>
          <w:sz w:val="20"/>
          <w:szCs w:val="20"/>
        </w:rPr>
        <w:t xml:space="preserve">iz četrtega odstavka tega člena nadalje izhaja bistvena razlika med javnim natečajem in postopkoma notranje seznanitve oz. internega natečaja - javnim uslužbencem, ki so kandidirali na prosto delovno mesto se v obeh primerih pošlje zgolj pisno obvestilo o zaključku postopka, zoper katerega ni pravnega varstva, kar je bilo do sedaj urejeno z vladno uredbo. V predlagani določbi je izrecno določeno tudi, da se vsem javnim uslužbencem, ki so sodelovali v postopku internega natečaja, pošlje pisno obvestilo o zaključku postopka zgolj po elektronski poti na elektronski naslov javnega uslužbenca, ki ga je za namen obveščanja navedel, zoper pisno obvestilo o zaključku postopka pa ni dovoljena pritožba. </w:t>
      </w:r>
    </w:p>
    <w:p w14:paraId="34992C98" w14:textId="77777777" w:rsidR="008D1911" w:rsidRPr="003B7DC2" w:rsidRDefault="008D1911" w:rsidP="00D30CAA">
      <w:pPr>
        <w:jc w:val="both"/>
        <w:rPr>
          <w:rFonts w:cs="Arial"/>
          <w:szCs w:val="20"/>
        </w:rPr>
      </w:pPr>
    </w:p>
    <w:p w14:paraId="73508F1E" w14:textId="77777777" w:rsidR="008D1911" w:rsidRPr="003B7DC2" w:rsidRDefault="008D1911" w:rsidP="00D30CAA">
      <w:pPr>
        <w:jc w:val="both"/>
        <w:rPr>
          <w:rFonts w:cs="Arial"/>
          <w:szCs w:val="20"/>
        </w:rPr>
      </w:pPr>
      <w:r w:rsidRPr="003B7DC2">
        <w:rPr>
          <w:rFonts w:cs="Arial"/>
          <w:szCs w:val="20"/>
        </w:rPr>
        <w:t xml:space="preserve">Če prostega delovnega mesta ni mogoče zasesti niti s premestitvijo znotraj organa niti s premestitvijo javnega uslužbenca iz drugega organa, se začne postopek za novo zaposlitev. Ta se za uradniška delovna mesta izvede kot javni natečaj, na strokovno-tehničnem delovnem mestu pa se nova zaposlitev izvede po postopku, določenem s predpisi, ki urejajo delovna razmerja. </w:t>
      </w:r>
    </w:p>
    <w:p w14:paraId="748F722C" w14:textId="77777777" w:rsidR="008D1911" w:rsidRPr="003B7DC2" w:rsidRDefault="008D1911" w:rsidP="00D30CAA">
      <w:pPr>
        <w:jc w:val="both"/>
        <w:rPr>
          <w:rFonts w:cs="Arial"/>
          <w:szCs w:val="20"/>
        </w:rPr>
      </w:pPr>
    </w:p>
    <w:p w14:paraId="3E1C00FD" w14:textId="77777777" w:rsidR="008D1911" w:rsidRPr="003B7DC2" w:rsidRDefault="008D1911" w:rsidP="00D30CAA">
      <w:pPr>
        <w:jc w:val="both"/>
        <w:rPr>
          <w:rFonts w:cs="Arial"/>
          <w:szCs w:val="20"/>
        </w:rPr>
      </w:pPr>
      <w:r w:rsidRPr="003B7DC2">
        <w:rPr>
          <w:rFonts w:cs="Arial"/>
          <w:szCs w:val="20"/>
        </w:rPr>
        <w:t xml:space="preserve">Dosedanja ureditev je v četrtem odstavku 57. člena Zakona o javnih uslužbencih (Uradni list RS, št. 63/07 – uradno prečiščeno besedilo, 65/08, </w:t>
      </w:r>
      <w:hyperlink r:id="rId167" w:tgtFrame="_blank" w:history="1">
        <w:r w:rsidRPr="003B7DC2">
          <w:rPr>
            <w:rFonts w:cs="Arial"/>
            <w:szCs w:val="20"/>
          </w:rPr>
          <w:t>69/08</w:t>
        </w:r>
      </w:hyperlink>
      <w:r w:rsidRPr="003B7DC2">
        <w:rPr>
          <w:rFonts w:cs="Arial"/>
          <w:szCs w:val="20"/>
        </w:rPr>
        <w:t xml:space="preserve">-ZTFI-A, </w:t>
      </w:r>
      <w:hyperlink r:id="rId168" w:tgtFrame="_blank" w:history="1">
        <w:r w:rsidRPr="003B7DC2">
          <w:rPr>
            <w:rFonts w:cs="Arial"/>
            <w:szCs w:val="20"/>
          </w:rPr>
          <w:t>69/08</w:t>
        </w:r>
      </w:hyperlink>
      <w:r w:rsidRPr="003B7DC2">
        <w:rPr>
          <w:rFonts w:cs="Arial"/>
          <w:szCs w:val="20"/>
        </w:rPr>
        <w:t xml:space="preserve">-ZZavar-E, </w:t>
      </w:r>
      <w:hyperlink r:id="rId169" w:tgtFrame="_blank" w:history="1">
        <w:r w:rsidRPr="003B7DC2">
          <w:rPr>
            <w:rFonts w:cs="Arial"/>
            <w:szCs w:val="20"/>
          </w:rPr>
          <w:t>40/12</w:t>
        </w:r>
      </w:hyperlink>
      <w:r w:rsidRPr="003B7DC2">
        <w:rPr>
          <w:rFonts w:cs="Arial"/>
          <w:szCs w:val="20"/>
        </w:rPr>
        <w:t xml:space="preserve">-ZUJF, </w:t>
      </w:r>
      <w:hyperlink r:id="rId170" w:tgtFrame="_blank" w:tooltip="Zakon o spremembah in dopolnitvah Zakona o integriteti in preprečevanju korupcije" w:history="1">
        <w:r w:rsidRPr="003B7DC2">
          <w:rPr>
            <w:rFonts w:cs="Arial"/>
            <w:szCs w:val="20"/>
          </w:rPr>
          <w:t>158/20</w:t>
        </w:r>
      </w:hyperlink>
      <w:r w:rsidRPr="003B7DC2">
        <w:rPr>
          <w:rFonts w:cs="Arial"/>
          <w:szCs w:val="20"/>
        </w:rPr>
        <w:t xml:space="preserve"> – ZIntPK-C, </w:t>
      </w:r>
      <w:hyperlink r:id="rId171" w:tgtFrame="_blank" w:tooltip="Zakon o interventnih ukrepih za pomoč pri omilitvi posledic drugega vala epidemije COVID-19" w:history="1">
        <w:r w:rsidRPr="003B7DC2">
          <w:rPr>
            <w:rFonts w:cs="Arial"/>
            <w:szCs w:val="20"/>
          </w:rPr>
          <w:t>203/20</w:t>
        </w:r>
      </w:hyperlink>
      <w:r w:rsidRPr="003B7DC2">
        <w:rPr>
          <w:rFonts w:cs="Arial"/>
          <w:szCs w:val="20"/>
        </w:rPr>
        <w:t xml:space="preserve"> – ZIUPOPDVE, </w:t>
      </w:r>
      <w:hyperlink r:id="rId172" w:tgtFrame="_blank" w:tooltip="Odločba o razveljavitvi tretjega, četrtega in petega odstavka 89. člena Zakona o delovnih razmerjih ter 156.a člena Zakona o javnih uslužbencih" w:history="1">
        <w:r w:rsidRPr="003B7DC2">
          <w:rPr>
            <w:rFonts w:cs="Arial"/>
            <w:szCs w:val="20"/>
          </w:rPr>
          <w:t>202/21</w:t>
        </w:r>
      </w:hyperlink>
      <w:r w:rsidRPr="003B7DC2">
        <w:rPr>
          <w:rFonts w:cs="Arial"/>
          <w:szCs w:val="20"/>
        </w:rPr>
        <w:t xml:space="preserve"> – odl. US in </w:t>
      </w:r>
      <w:hyperlink r:id="rId173" w:tgtFrame="_blank" w:tooltip="Zakon o debirokratizaciji" w:history="1">
        <w:r w:rsidRPr="003B7DC2">
          <w:rPr>
            <w:rFonts w:cs="Arial"/>
            <w:szCs w:val="20"/>
          </w:rPr>
          <w:t>3/22</w:t>
        </w:r>
      </w:hyperlink>
      <w:r w:rsidRPr="003B7DC2">
        <w:rPr>
          <w:rFonts w:cs="Arial"/>
          <w:szCs w:val="20"/>
        </w:rPr>
        <w:t xml:space="preserve"> – ZDeb; ZJU) omogočala vzpostavitev internega trga dela tudi med drugimi državnimi organi in upravami lokalnih skupnosti, ki pa v praksi ni zaživela. Ker je eden izmed poglavitnih ciljev tega predloga zakona omogočiti večjo stopnjo mobilnosti javnih uslužbencev, se ohranja zgolj enoten interni trg dela, v katerega lahko s podajo pristopne izjave pristopajo drugi državni organi in uprave lokalnih skupnosti. </w:t>
      </w:r>
    </w:p>
    <w:bookmarkEnd w:id="25"/>
    <w:p w14:paraId="535EBF41" w14:textId="77777777" w:rsidR="008D1911" w:rsidRPr="003B7DC2" w:rsidRDefault="008D1911" w:rsidP="00D30CAA">
      <w:pPr>
        <w:jc w:val="both"/>
        <w:rPr>
          <w:rFonts w:cs="Arial"/>
          <w:szCs w:val="20"/>
        </w:rPr>
      </w:pPr>
    </w:p>
    <w:p w14:paraId="74DBF62E" w14:textId="77777777" w:rsidR="008D1911" w:rsidRPr="003B7DC2" w:rsidRDefault="008D1911" w:rsidP="00D30CAA">
      <w:pPr>
        <w:jc w:val="both"/>
        <w:outlineLvl w:val="0"/>
        <w:rPr>
          <w:rFonts w:cs="Arial"/>
          <w:b/>
          <w:szCs w:val="20"/>
        </w:rPr>
      </w:pPr>
      <w:r w:rsidRPr="003B7DC2">
        <w:rPr>
          <w:rFonts w:cs="Arial"/>
          <w:b/>
          <w:szCs w:val="20"/>
        </w:rPr>
        <w:t>K 62. členu (center za kadre v organih državne uprave)</w:t>
      </w:r>
    </w:p>
    <w:p w14:paraId="35802D2F" w14:textId="77777777" w:rsidR="008D1911" w:rsidRPr="003B7DC2" w:rsidRDefault="008D1911" w:rsidP="00D30CAA">
      <w:pPr>
        <w:jc w:val="both"/>
        <w:outlineLvl w:val="0"/>
        <w:rPr>
          <w:rFonts w:cs="Arial"/>
          <w:b/>
          <w:szCs w:val="20"/>
        </w:rPr>
      </w:pPr>
    </w:p>
    <w:p w14:paraId="11524243" w14:textId="77777777" w:rsidR="008D1911" w:rsidRPr="003B7DC2" w:rsidRDefault="008D1911" w:rsidP="00D30CAA">
      <w:pPr>
        <w:jc w:val="both"/>
        <w:rPr>
          <w:rFonts w:cs="Arial"/>
          <w:szCs w:val="20"/>
        </w:rPr>
      </w:pPr>
      <w:r w:rsidRPr="003B7DC2">
        <w:rPr>
          <w:rFonts w:cs="Arial"/>
          <w:szCs w:val="20"/>
        </w:rPr>
        <w:t xml:space="preserve">Z navedenim členom se na novo ustanavlja center za ravnanje s kadri v organih državne uprave – center za kadre in se določa njegove pristojnosti. Center za kadre bo enotno skrbel za prvi del izbirnega postopka za zaposlitev uradnikov za nedoločen čas v postopkih javnih natečajev za organe državne uprave in tudi za druge državne organe ter uprave lokalnih skupnosti, ki bodo pristopili k internem trgu dela; v ta namen bo (po izvedenem pisnem preizkusu kandidatov) izvajal presojo zahtevanih temeljnih osebnih sposobnosti in veščin kandidatov v postopku pred novo zaposlitvijo in nudil strokovno podporo presoji osebnih sposobnosti in veščin za opravljanje dela kandidatov v posebnih javnih natečajih. </w:t>
      </w:r>
    </w:p>
    <w:p w14:paraId="1BC4C42E" w14:textId="77777777" w:rsidR="008D1911" w:rsidRPr="003B7DC2" w:rsidRDefault="008D1911" w:rsidP="00D30CAA">
      <w:pPr>
        <w:jc w:val="both"/>
        <w:rPr>
          <w:rFonts w:cs="Arial"/>
          <w:szCs w:val="20"/>
        </w:rPr>
      </w:pPr>
    </w:p>
    <w:p w14:paraId="66A6E942" w14:textId="77777777" w:rsidR="008D1911" w:rsidRPr="003B7DC2" w:rsidRDefault="008D1911" w:rsidP="00D30CAA">
      <w:pPr>
        <w:jc w:val="both"/>
        <w:rPr>
          <w:rFonts w:cs="Arial"/>
          <w:szCs w:val="20"/>
        </w:rPr>
      </w:pPr>
      <w:r w:rsidRPr="003B7DC2">
        <w:rPr>
          <w:rFonts w:cs="Arial"/>
          <w:szCs w:val="20"/>
        </w:rPr>
        <w:t>Center za kadre bo skrbel za sistem osebnih sposobnosti in veščin za opravljanje dela (tj. kompetenc) ter drugih orodij za ravnanje s kadrovskimi viri v organih državne uprave ter s tem nudil sistematično podporo organom državne uprave pri presoji in razvoju osebnih sposobnosti in veščin za opravljanje dela, in sicer tako vodstvenim kot tudi drugim mehkim kompetencam (krepitev sodelovanja, zavezanost strokovnosti, proaktivno delovanje ipd…), ki so poleg digitalnih kompetenc potrebne in pomembne za ustrezno implementacijo oziroma realizacijo digitalnih projektov ter doseganje ciljev na drugih vsebinskih področjih dela. Model kompetenc za državno upravo namreč poleg temeljnih in vodstvenih kompetenc vključuje kompetence za različna področja dela v državni upravi, ki se bodo prepoznavale s podporo centra za kadre. V tem kontekstu so zajete tudi digitalne kompetence. Center za kadre ima razvojno vlogo sistema osebnih sposobnosti in veščin za opravljanje ter drugih orodij za ravnanje s kadrovskimi viri v organih državne uprave, tehnično pa bo usposabljanja javnih uslužbencev za krepitev temeljnih digitalnih veščin 21. stoletja s specialnimi znanji s področja informacijskih tehnologij, s posebnim poudarkom na dvigu digitalnih veščin vodilnih</w:t>
      </w:r>
      <w:sdt>
        <w:sdtPr>
          <w:rPr>
            <w:rFonts w:cs="Arial"/>
            <w:szCs w:val="20"/>
          </w:rPr>
          <w:tag w:val="goog_rdk_110"/>
          <w:id w:val="-1161155448"/>
        </w:sdtPr>
        <w:sdtEndPr/>
        <w:sdtContent/>
      </w:sdt>
      <w:r w:rsidRPr="003B7DC2">
        <w:rPr>
          <w:rFonts w:cs="Arial"/>
          <w:szCs w:val="20"/>
        </w:rPr>
        <w:t xml:space="preserve"> javnih uslužbencev, izvajala Upravna akademija v okviru Ministrstva za javno upravo, ki ima že vzpostavljen protokol izvajanja tovrstnih usposabljanj. </w:t>
      </w:r>
    </w:p>
    <w:p w14:paraId="2C4F6CEF" w14:textId="77777777" w:rsidR="008D1911" w:rsidRPr="003B7DC2" w:rsidRDefault="008D1911" w:rsidP="00D30CAA">
      <w:pPr>
        <w:jc w:val="both"/>
        <w:rPr>
          <w:rFonts w:cs="Arial"/>
          <w:szCs w:val="20"/>
        </w:rPr>
      </w:pPr>
    </w:p>
    <w:p w14:paraId="7E12CC23" w14:textId="77777777" w:rsidR="008D1911" w:rsidRPr="003B7DC2" w:rsidRDefault="008D1911" w:rsidP="00D30CAA">
      <w:pPr>
        <w:jc w:val="both"/>
        <w:rPr>
          <w:rFonts w:cs="Arial"/>
          <w:szCs w:val="20"/>
        </w:rPr>
      </w:pPr>
      <w:r w:rsidRPr="003B7DC2">
        <w:rPr>
          <w:rFonts w:cs="Arial"/>
          <w:szCs w:val="20"/>
        </w:rPr>
        <w:t xml:space="preserve">S tem členom se centru za kadre dodeli tudi naloga podeljevanja štipendij iz 55. člena tega zakona za organe državne uprave, kar je že sicer v skladu s 153. členom predloga zakona naloga ministrstva, pristojnega za javno upravo, v okviru katerega bo center za kadre deloval. Postopek izvedbe javnega natečaja v delu, ki se izvaja pred centrom za kadre, bo podrobneje določila vlada z uredbo. </w:t>
      </w:r>
    </w:p>
    <w:p w14:paraId="322E4736" w14:textId="77777777" w:rsidR="008D1911" w:rsidRPr="003B7DC2" w:rsidRDefault="008D1911" w:rsidP="00D30CAA">
      <w:pPr>
        <w:autoSpaceDE w:val="0"/>
        <w:autoSpaceDN w:val="0"/>
        <w:adjustRightInd w:val="0"/>
        <w:jc w:val="both"/>
        <w:rPr>
          <w:rFonts w:cs="Arial"/>
          <w:szCs w:val="20"/>
        </w:rPr>
      </w:pPr>
    </w:p>
    <w:p w14:paraId="38F9CB69" w14:textId="77777777" w:rsidR="00E26809" w:rsidRPr="0012616E" w:rsidRDefault="00E26809" w:rsidP="00E26809">
      <w:pPr>
        <w:autoSpaceDE w:val="0"/>
        <w:autoSpaceDN w:val="0"/>
        <w:adjustRightInd w:val="0"/>
        <w:spacing w:line="276" w:lineRule="auto"/>
        <w:jc w:val="both"/>
        <w:rPr>
          <w:rFonts w:cs="Arial"/>
          <w:szCs w:val="20"/>
        </w:rPr>
      </w:pPr>
      <w:r w:rsidRPr="0012616E">
        <w:rPr>
          <w:rFonts w:cs="Arial"/>
          <w:szCs w:val="20"/>
        </w:rPr>
        <w:t>Center za kadre bo v primeru dogovora med vodjo centra za kadre in predstojnikom organa državne uprave oziroma uprave lokalnih skupnosti, ki je pristopila k internem trgu dela, skrbel tudi za pravno pomoč pri izvedbi delovnopravnih postopkov.</w:t>
      </w:r>
    </w:p>
    <w:p w14:paraId="57CB6696" w14:textId="77777777" w:rsidR="00E26809" w:rsidRDefault="00E26809" w:rsidP="00D30CAA">
      <w:pPr>
        <w:autoSpaceDE w:val="0"/>
        <w:autoSpaceDN w:val="0"/>
        <w:adjustRightInd w:val="0"/>
        <w:jc w:val="both"/>
        <w:rPr>
          <w:rFonts w:cs="Arial"/>
          <w:szCs w:val="20"/>
        </w:rPr>
      </w:pPr>
    </w:p>
    <w:p w14:paraId="346EBD0F" w14:textId="60848ABD" w:rsidR="008D1911" w:rsidRPr="003B7DC2" w:rsidRDefault="008D1911" w:rsidP="00D30CAA">
      <w:pPr>
        <w:autoSpaceDE w:val="0"/>
        <w:autoSpaceDN w:val="0"/>
        <w:adjustRightInd w:val="0"/>
        <w:jc w:val="both"/>
        <w:rPr>
          <w:rFonts w:eastAsiaTheme="minorHAnsi" w:cs="Arial"/>
          <w:szCs w:val="20"/>
        </w:rPr>
      </w:pPr>
      <w:r w:rsidRPr="003B7DC2">
        <w:rPr>
          <w:rFonts w:cs="Arial"/>
          <w:szCs w:val="20"/>
        </w:rPr>
        <w:t xml:space="preserve">V četrtem odstavku tega člena zakon izrecno določa, da se zaposlitve za javne uslužbence iz tretjega odstavka 21. člena tega zakona izvaja po določbah posebnega zakona, če poseben zakon postopek zaposlitve določa drugače. Ne glede na navedeno pa </w:t>
      </w:r>
      <w:r w:rsidRPr="003B7DC2">
        <w:rPr>
          <w:rFonts w:eastAsiaTheme="minorHAnsi" w:cs="Arial"/>
          <w:szCs w:val="20"/>
        </w:rPr>
        <w:t xml:space="preserve">pri tolmačenju medsebojnega odnosa pravnih določb tudi sicer velja načelo, da kasnejša določba razveljavi prej veljavno določbo (lex posterior derogat legi priori) in da specialna določba derogira splošno (lex specialis derogat legi generali). Kadar pa medsebojno konkurirata kasnejša, vendar splošna določba in starejša, prejšnja specialna določba prevlada kriterij specialnosti nad časovno komponento, kar pomeni, da je treba uporabiti prejšnjo, starejšo vendar specialno določbo (lex posterior generalis non derogat legi priori speciali) tudi v primeru, ko zakon tega izrecno ne določa. </w:t>
      </w:r>
    </w:p>
    <w:p w14:paraId="1757A525" w14:textId="77777777" w:rsidR="008D1911" w:rsidRPr="003B7DC2" w:rsidRDefault="008D1911" w:rsidP="00D30CAA">
      <w:pPr>
        <w:jc w:val="both"/>
        <w:rPr>
          <w:rFonts w:cs="Arial"/>
          <w:color w:val="FF0000"/>
          <w:szCs w:val="20"/>
        </w:rPr>
      </w:pPr>
    </w:p>
    <w:p w14:paraId="26EED45F" w14:textId="77777777" w:rsidR="00EC3480" w:rsidRDefault="00EC3480" w:rsidP="00D30CAA">
      <w:pPr>
        <w:jc w:val="both"/>
        <w:outlineLvl w:val="0"/>
        <w:rPr>
          <w:rFonts w:cs="Arial"/>
          <w:b/>
          <w:szCs w:val="20"/>
        </w:rPr>
      </w:pPr>
    </w:p>
    <w:p w14:paraId="186734DD" w14:textId="77C04A49" w:rsidR="008D1911" w:rsidRPr="003B7DC2" w:rsidRDefault="008D1911" w:rsidP="00D30CAA">
      <w:pPr>
        <w:jc w:val="both"/>
        <w:outlineLvl w:val="0"/>
        <w:rPr>
          <w:rFonts w:cs="Arial"/>
          <w:b/>
          <w:szCs w:val="20"/>
        </w:rPr>
      </w:pPr>
      <w:r w:rsidRPr="003B7DC2">
        <w:rPr>
          <w:rFonts w:cs="Arial"/>
          <w:b/>
          <w:szCs w:val="20"/>
        </w:rPr>
        <w:t>K 63. členu (objava javnega natečaja)</w:t>
      </w:r>
    </w:p>
    <w:p w14:paraId="4A63D382" w14:textId="77777777" w:rsidR="008D1911" w:rsidRPr="003B7DC2" w:rsidRDefault="008D1911" w:rsidP="00D30CAA">
      <w:pPr>
        <w:jc w:val="both"/>
        <w:rPr>
          <w:rFonts w:cs="Arial"/>
          <w:szCs w:val="20"/>
        </w:rPr>
      </w:pPr>
    </w:p>
    <w:p w14:paraId="72B5F82B" w14:textId="77777777" w:rsidR="008D1911" w:rsidRPr="003B7DC2" w:rsidRDefault="008D1911" w:rsidP="00D30CAA">
      <w:pPr>
        <w:jc w:val="both"/>
        <w:rPr>
          <w:rFonts w:cs="Arial"/>
          <w:szCs w:val="20"/>
        </w:rPr>
      </w:pPr>
      <w:r w:rsidRPr="003B7DC2">
        <w:rPr>
          <w:rFonts w:cs="Arial"/>
          <w:szCs w:val="20"/>
        </w:rPr>
        <w:t xml:space="preserve">Vsi javni natečaji za organe državne uprave in za druge državne organe in uprave lokalnih skupnosti, ki so vključeni v interni trg dela, se objavljajo centralizirano, to je na enem spletnem mestu. Na ta način je mogoče na enem mestu spremljati vse javne natečaje v teku, s čimer se razširi nabor potencialnih kandidatov za posamezna delovna mesta. Javni natečaji se za organe državne uprave ne objavljajo več na spletnih straneh ministrstva, pristojnega za upravo, ampak na osrednjem spletnem mestu državne uprave (portal GOV.SI). Ker se javni natečaji v praksi ne objavljajo v Uradnem listu Republike Slovenije in ker – glede na doseg potencialnih kandidatov – to niti ni smiselno, ta možnost ni več posebej zapisana v zakonski določbi. </w:t>
      </w:r>
    </w:p>
    <w:p w14:paraId="49FE7093" w14:textId="77777777" w:rsidR="008D1911" w:rsidRPr="003B7DC2" w:rsidRDefault="008D1911" w:rsidP="00D30CAA">
      <w:pPr>
        <w:shd w:val="clear" w:color="auto" w:fill="FFFFFF"/>
        <w:jc w:val="both"/>
        <w:rPr>
          <w:rFonts w:cs="Arial"/>
          <w:color w:val="000000" w:themeColor="text1"/>
          <w:szCs w:val="20"/>
        </w:rPr>
      </w:pPr>
    </w:p>
    <w:p w14:paraId="4131810F" w14:textId="77777777" w:rsidR="008D1911" w:rsidRPr="003B7DC2" w:rsidRDefault="008D1911" w:rsidP="00D30CAA">
      <w:pPr>
        <w:shd w:val="clear" w:color="auto" w:fill="FFFFFF"/>
        <w:jc w:val="both"/>
        <w:rPr>
          <w:rFonts w:cs="Arial"/>
          <w:color w:val="000000" w:themeColor="text1"/>
          <w:szCs w:val="20"/>
        </w:rPr>
      </w:pPr>
      <w:r w:rsidRPr="003B7DC2">
        <w:rPr>
          <w:rFonts w:cs="Arial"/>
          <w:color w:val="000000" w:themeColor="text1"/>
          <w:szCs w:val="20"/>
        </w:rPr>
        <w:t xml:space="preserve">Drugi odstavek določa, da se obvestilo o javnem natečaju objavi na Zavodu za zaposlovanje, lahko pa tudi na spletnih straneh organov, v katerih je prosto uradniško delovno mesto, in v sredstvih javnega obveščanja. Navedeno pomeni, da se kot objava javnega natečaja šteje samo objava na osrednjem spletnem mestu državne uprave oziroma na spletni strani drugih državnih organov in lokalnih skupnosti, ki niso pristopili k internem trgu dela in je to edina relevantna objava z vidika teka roka oz. drugih zahtev javnega natečaja ter da mora to jasno izhajati tudi iz vseh morebitnih obvestil, ki morajo vsebovati povezavo na celotno besedilo javnega natečaja. Kot sredstva javnega obveščanja je mogoče razumeti tudi družabna omrežja. </w:t>
      </w:r>
    </w:p>
    <w:p w14:paraId="2330E522" w14:textId="77777777" w:rsidR="008D1911" w:rsidRPr="003B7DC2" w:rsidRDefault="008D1911" w:rsidP="00D30CAA">
      <w:pPr>
        <w:shd w:val="clear" w:color="auto" w:fill="FFFFFF"/>
        <w:jc w:val="both"/>
        <w:rPr>
          <w:rFonts w:cs="Arial"/>
          <w:color w:val="000000" w:themeColor="text1"/>
          <w:szCs w:val="20"/>
        </w:rPr>
      </w:pPr>
    </w:p>
    <w:p w14:paraId="25D3042C" w14:textId="77777777" w:rsidR="008D1911" w:rsidRPr="003B7DC2" w:rsidRDefault="008D1911" w:rsidP="00D30CAA">
      <w:pPr>
        <w:shd w:val="clear" w:color="auto" w:fill="FFFFFF"/>
        <w:jc w:val="both"/>
        <w:rPr>
          <w:rFonts w:cs="Arial"/>
          <w:color w:val="000000" w:themeColor="text1"/>
          <w:szCs w:val="20"/>
        </w:rPr>
      </w:pPr>
      <w:r w:rsidRPr="003B7DC2">
        <w:rPr>
          <w:rFonts w:cs="Arial"/>
          <w:color w:val="000000" w:themeColor="text1"/>
          <w:szCs w:val="20"/>
        </w:rPr>
        <w:t xml:space="preserve">Določen je minimalen rok za vlaganje prijav – najmanj 8 dni od objave javnega natečaja. Ker za postopke javnih natečajev ni več predpisana smiselna uporaba določb zakona, ki ureja splošni upravni postopek, je tretji odstavek predlaganega 63. člena ustrezno dopolnjen, tako, da je določeno, kdaj se izteče rok za prijavo na javni natečaj. Rok za vlaganje prijav začne teči naslednji dan in se kot materialni prekluzivni rok izteče z iztekom zadnjega dne, ne glede na to, ali je zadnji dan sobota, nedelja oziroma praznik. </w:t>
      </w:r>
    </w:p>
    <w:p w14:paraId="2B53D604" w14:textId="77777777" w:rsidR="008D1911" w:rsidRPr="003B7DC2" w:rsidRDefault="008D1911" w:rsidP="00D30CAA">
      <w:pPr>
        <w:jc w:val="both"/>
        <w:rPr>
          <w:rFonts w:cs="Arial"/>
          <w:szCs w:val="20"/>
        </w:rPr>
      </w:pPr>
    </w:p>
    <w:p w14:paraId="4A461C9D" w14:textId="77777777" w:rsidR="008D1911" w:rsidRPr="003B7DC2" w:rsidRDefault="008D1911" w:rsidP="00D30CAA">
      <w:pPr>
        <w:jc w:val="both"/>
        <w:outlineLvl w:val="0"/>
        <w:rPr>
          <w:rFonts w:cs="Arial"/>
          <w:b/>
          <w:szCs w:val="20"/>
        </w:rPr>
      </w:pPr>
      <w:r w:rsidRPr="003B7DC2">
        <w:rPr>
          <w:rFonts w:cs="Arial"/>
          <w:b/>
          <w:szCs w:val="20"/>
        </w:rPr>
        <w:t>K 64. členu (vsebina objave javnega natečaja in način prijave)</w:t>
      </w:r>
    </w:p>
    <w:p w14:paraId="7EC47F9C" w14:textId="77777777" w:rsidR="008D1911" w:rsidRPr="003B7DC2" w:rsidRDefault="008D1911" w:rsidP="00D30CAA">
      <w:pPr>
        <w:jc w:val="both"/>
        <w:outlineLvl w:val="0"/>
        <w:rPr>
          <w:rFonts w:cs="Arial"/>
          <w:b/>
          <w:szCs w:val="20"/>
        </w:rPr>
      </w:pPr>
    </w:p>
    <w:p w14:paraId="536075F0" w14:textId="544F7F7E" w:rsidR="008D1911" w:rsidRPr="003B7DC2" w:rsidRDefault="008D1911" w:rsidP="00D30CAA">
      <w:pPr>
        <w:pStyle w:val="tevilnatoka"/>
        <w:numPr>
          <w:ilvl w:val="0"/>
          <w:numId w:val="0"/>
        </w:numPr>
        <w:spacing w:line="260" w:lineRule="exact"/>
        <w:rPr>
          <w:sz w:val="20"/>
          <w:szCs w:val="20"/>
        </w:rPr>
      </w:pPr>
      <w:r w:rsidRPr="003B7DC2">
        <w:rPr>
          <w:sz w:val="20"/>
          <w:szCs w:val="20"/>
        </w:rPr>
        <w:t xml:space="preserve">Za določitev vsebine javnega natečaja je odgovoren predstojnik organa. V zvezi z vsebino objave javnega natečaja se dopolnita tretja in peta točka prvega odstavka, in sicer tako, da se posebej opredeli, kateri pogoji za opravljanje dela morajo biti posebej (kot obvezna sestavina javnega natečaja) navedeni v objavi – pogoji, ki izhajajo iz zakonov, podzakonskih predpisov, kolektivnih pogodb in sistemizacije. Nadalje mora biti v objavi javnega natečaja obvezno naveden datum poteka roka (in ne zgolj rok za prijavo) ter </w:t>
      </w:r>
      <w:r w:rsidR="00E26809">
        <w:rPr>
          <w:sz w:val="20"/>
          <w:szCs w:val="20"/>
        </w:rPr>
        <w:t xml:space="preserve">spletna povezava na portal eUprava oziroma </w:t>
      </w:r>
      <w:r w:rsidRPr="003B7DC2">
        <w:rPr>
          <w:sz w:val="20"/>
          <w:szCs w:val="20"/>
        </w:rPr>
        <w:t xml:space="preserve">elektronski naslov za vlaganje prijav – skladu s tem členom se je namreč na javni natečaj mogoče prijaviti zgolj po eni izmed elektronskih poti. Novost je tudi podatek o osebi, ki daje informacije s področja dela, saj zaradi dvodelnega postopka to ni nujno ena in ista oseba. </w:t>
      </w:r>
    </w:p>
    <w:p w14:paraId="3699522D" w14:textId="77777777" w:rsidR="008D1911" w:rsidRPr="003B7DC2" w:rsidRDefault="008D1911" w:rsidP="00D30CAA">
      <w:pPr>
        <w:pStyle w:val="tevilnatoka"/>
        <w:numPr>
          <w:ilvl w:val="0"/>
          <w:numId w:val="0"/>
        </w:numPr>
        <w:spacing w:line="260" w:lineRule="exact"/>
        <w:rPr>
          <w:sz w:val="20"/>
          <w:szCs w:val="20"/>
        </w:rPr>
      </w:pPr>
    </w:p>
    <w:p w14:paraId="32F267F5" w14:textId="77777777" w:rsidR="008D1911" w:rsidRPr="003B7DC2" w:rsidRDefault="008D1911" w:rsidP="00D30CAA">
      <w:pPr>
        <w:pStyle w:val="tevilnatoka"/>
        <w:numPr>
          <w:ilvl w:val="0"/>
          <w:numId w:val="0"/>
        </w:numPr>
        <w:spacing w:line="260" w:lineRule="exact"/>
        <w:rPr>
          <w:sz w:val="20"/>
          <w:szCs w:val="20"/>
        </w:rPr>
      </w:pPr>
      <w:r w:rsidRPr="003B7DC2">
        <w:rPr>
          <w:sz w:val="20"/>
          <w:szCs w:val="20"/>
        </w:rPr>
        <w:t>Ker se s predlogom zakona centralizira prva faza izbirnega postopka za javne natečaje organov državne uprave in druge državne organe ter uprave lokalnih skupnosti, ki so na podlagi pristopne izjave vključeni v interni trg dela, se centralizira in sinhronizira tudi objavljanje javnih natečajev, ki se v skladu z uredbo iz tretjega odstavka 62. člena predloga zakona objavijo hkrati, in sicer najmanj enkrat mesečno. Namen določbe je poenotiti datum objave javnih natečajev oziroma vzpostaviti predvidljiv sistem objavljanja javnih natečajev, tako, da bo dinamika objav potencialnim kandidatom znana vnaprej (npr. vsak ponedeljek).</w:t>
      </w:r>
    </w:p>
    <w:p w14:paraId="188AF327" w14:textId="77777777" w:rsidR="008D1911" w:rsidRPr="003B7DC2" w:rsidRDefault="008D1911" w:rsidP="00D30CAA">
      <w:pPr>
        <w:pStyle w:val="tevilnatoka"/>
        <w:numPr>
          <w:ilvl w:val="0"/>
          <w:numId w:val="0"/>
        </w:numPr>
        <w:spacing w:line="260" w:lineRule="exact"/>
        <w:rPr>
          <w:sz w:val="20"/>
          <w:szCs w:val="20"/>
        </w:rPr>
      </w:pPr>
    </w:p>
    <w:p w14:paraId="259EEE25" w14:textId="77777777" w:rsidR="008D1911" w:rsidRPr="003B7DC2" w:rsidRDefault="008D1911" w:rsidP="00D30CAA">
      <w:pPr>
        <w:pStyle w:val="tevilnatoka"/>
        <w:numPr>
          <w:ilvl w:val="0"/>
          <w:numId w:val="0"/>
        </w:numPr>
        <w:spacing w:line="260" w:lineRule="exact"/>
        <w:rPr>
          <w:sz w:val="20"/>
          <w:szCs w:val="20"/>
        </w:rPr>
      </w:pPr>
      <w:r w:rsidRPr="003B7DC2">
        <w:rPr>
          <w:sz w:val="20"/>
          <w:szCs w:val="20"/>
        </w:rPr>
        <w:t xml:space="preserve">Tretji odstavek določa zahteve javnega natečaja, ki morajo biti izpolnjene, da je prijava kandidata popolna. Navedeno je pomembno zato, ker se kandidatov, ki ne bodo poslali popolnih prijav, v natečajni postopek ne bo uvrstilo, niti se jih ne bo pozivalo na dopolnitev nepopolnih prijav. Sama zahtevana vsebina prijave se ne spreminja, saj gre za dokazila o izpolnjevanju pogojev za imenovanje v naziv oz. posledično zasedbo prostega delovnega mesta, novost pa je, da se v skladu s 65. členom predloga zakona kandidatov, ki pošljejo nepopolno prijavo, v izbirni postopek ne uvrsti in se jih niti ne pozove k dopolnitvi.  </w:t>
      </w:r>
    </w:p>
    <w:p w14:paraId="5D22C626" w14:textId="77777777" w:rsidR="008D1911" w:rsidRPr="003B7DC2" w:rsidRDefault="008D1911" w:rsidP="00D30CAA">
      <w:pPr>
        <w:pStyle w:val="tevilnatoka"/>
        <w:numPr>
          <w:ilvl w:val="0"/>
          <w:numId w:val="0"/>
        </w:numPr>
        <w:spacing w:line="260" w:lineRule="exact"/>
        <w:rPr>
          <w:sz w:val="20"/>
          <w:szCs w:val="20"/>
        </w:rPr>
      </w:pPr>
    </w:p>
    <w:p w14:paraId="1A188F4D" w14:textId="77777777" w:rsidR="008D1911" w:rsidRPr="003B7DC2" w:rsidRDefault="008D1911" w:rsidP="00D30CAA">
      <w:pPr>
        <w:pStyle w:val="tevilnatoka"/>
        <w:numPr>
          <w:ilvl w:val="0"/>
          <w:numId w:val="0"/>
        </w:numPr>
        <w:spacing w:line="260" w:lineRule="exact"/>
        <w:rPr>
          <w:sz w:val="20"/>
          <w:szCs w:val="20"/>
        </w:rPr>
      </w:pPr>
      <w:r w:rsidRPr="003B7DC2">
        <w:rPr>
          <w:sz w:val="20"/>
          <w:szCs w:val="20"/>
        </w:rPr>
        <w:t>Na novo se ureja tudi način prijave, ki je v skladu s tem členom izključno v elektronski obliki; na javni natečaj za prosto uradniško delovno mesto v okviru internega trga dela se kandidati lahko prijavijo samo preko portala eUprava, v drugih državnih organih in lokalnih skupnostih, ki niso pristopili v interni trg dela, pa lahko kandidati elektronsko prijavo po elektronski pošti oddajo organu, ki je objavil javni natečaj, pri čemer veljavnost prijave ni pogojena z varnim elektronskim podpisom. Prijava kandidata, ki ni bila oddana na opisani način se šteje, kot da ni bila vložena.</w:t>
      </w:r>
    </w:p>
    <w:p w14:paraId="3B3E3B3D" w14:textId="77777777" w:rsidR="008D1911" w:rsidRPr="003B7DC2" w:rsidRDefault="008D1911" w:rsidP="00D30CAA">
      <w:pPr>
        <w:pStyle w:val="tevilnatoka"/>
        <w:numPr>
          <w:ilvl w:val="0"/>
          <w:numId w:val="0"/>
        </w:numPr>
        <w:spacing w:line="260" w:lineRule="exact"/>
        <w:rPr>
          <w:sz w:val="20"/>
          <w:szCs w:val="20"/>
        </w:rPr>
      </w:pPr>
    </w:p>
    <w:p w14:paraId="5D736AD3" w14:textId="77777777" w:rsidR="008D1911" w:rsidRPr="003B7DC2" w:rsidRDefault="008D1911" w:rsidP="00D30CAA">
      <w:pPr>
        <w:pStyle w:val="tevilnatoka"/>
        <w:numPr>
          <w:ilvl w:val="0"/>
          <w:numId w:val="0"/>
        </w:numPr>
        <w:spacing w:line="260" w:lineRule="exact"/>
        <w:rPr>
          <w:sz w:val="20"/>
          <w:szCs w:val="20"/>
        </w:rPr>
      </w:pPr>
      <w:r w:rsidRPr="003B7DC2">
        <w:rPr>
          <w:sz w:val="20"/>
          <w:szCs w:val="20"/>
        </w:rPr>
        <w:t>S predlogom zakona se z namenom poenostavitve in hitrejše izvedbe postopka določi, da komunikacija s kandidati (vabila in druga obvestila) poteka po elektronski poti, kandidat pa mora v prijavi navesti elektronski naslov za komunikacijo v postopku javnega natečaja.</w:t>
      </w:r>
    </w:p>
    <w:p w14:paraId="2FD60E6C" w14:textId="77777777" w:rsidR="008D1911" w:rsidRPr="003B7DC2" w:rsidRDefault="008D1911" w:rsidP="00D30CAA">
      <w:pPr>
        <w:pStyle w:val="tevilnatoka"/>
        <w:numPr>
          <w:ilvl w:val="0"/>
          <w:numId w:val="0"/>
        </w:numPr>
        <w:spacing w:line="260" w:lineRule="exact"/>
        <w:rPr>
          <w:sz w:val="20"/>
          <w:szCs w:val="20"/>
        </w:rPr>
      </w:pPr>
    </w:p>
    <w:p w14:paraId="41F4230B" w14:textId="77777777" w:rsidR="008D1911" w:rsidRPr="003B7DC2" w:rsidRDefault="008D1911" w:rsidP="00D30CAA">
      <w:pPr>
        <w:jc w:val="both"/>
        <w:outlineLvl w:val="0"/>
        <w:rPr>
          <w:rFonts w:cs="Arial"/>
          <w:b/>
          <w:szCs w:val="20"/>
        </w:rPr>
      </w:pPr>
      <w:r w:rsidRPr="003B7DC2">
        <w:rPr>
          <w:rFonts w:cs="Arial"/>
          <w:b/>
          <w:szCs w:val="20"/>
        </w:rPr>
        <w:t>K 65. členu (uvrstitev v izbirni postopek)</w:t>
      </w:r>
    </w:p>
    <w:p w14:paraId="4DF146B8" w14:textId="77777777" w:rsidR="008D1911" w:rsidRPr="003B7DC2" w:rsidRDefault="008D1911" w:rsidP="00D30CAA">
      <w:pPr>
        <w:jc w:val="both"/>
        <w:rPr>
          <w:rFonts w:cs="Arial"/>
          <w:szCs w:val="20"/>
        </w:rPr>
      </w:pPr>
    </w:p>
    <w:p w14:paraId="3C32E5FF" w14:textId="77777777" w:rsidR="008D1911" w:rsidRPr="003B7DC2" w:rsidRDefault="008D1911" w:rsidP="00D30CAA">
      <w:pPr>
        <w:jc w:val="both"/>
        <w:rPr>
          <w:rFonts w:cs="Arial"/>
          <w:szCs w:val="20"/>
        </w:rPr>
      </w:pPr>
      <w:r w:rsidRPr="003B7DC2">
        <w:rPr>
          <w:rFonts w:cs="Arial"/>
          <w:szCs w:val="20"/>
        </w:rPr>
        <w:t>Ker se v postopkih javnih natečajev ne uporabljajo določbe zakona, ki ureja splošni upravni postopek, se v 65. členu uredi ravnanje s prepozno in nepopolno prijavo ter situacija, ko kandidat pravočasno odda popolno prijavo, a iz nje izhaja, da na zadnji dan izteka roka za prijavo</w:t>
      </w:r>
      <w:r w:rsidRPr="003B7DC2">
        <w:rPr>
          <w:rFonts w:cs="Arial"/>
          <w:szCs w:val="20"/>
          <w:u w:val="single"/>
        </w:rPr>
        <w:t xml:space="preserve"> </w:t>
      </w:r>
      <w:r w:rsidRPr="003B7DC2">
        <w:rPr>
          <w:rFonts w:cs="Arial"/>
          <w:szCs w:val="20"/>
        </w:rPr>
        <w:t xml:space="preserve">ni izpolnil vseh natečajnih pogojev. Prijava je prepozna, če je do izteka roka ni prejel informacijski sistem organa oz. informacijski sistem za sprejem vlog, s čimer se zasleduje ureditev po zakonu, ki ureja splošni upravni postopek. </w:t>
      </w:r>
    </w:p>
    <w:p w14:paraId="07AE49B9" w14:textId="77777777" w:rsidR="008D1911" w:rsidRPr="003B7DC2" w:rsidRDefault="008D1911" w:rsidP="00D30CAA">
      <w:pPr>
        <w:pStyle w:val="tevilnatoka"/>
        <w:numPr>
          <w:ilvl w:val="0"/>
          <w:numId w:val="0"/>
        </w:numPr>
        <w:spacing w:line="260" w:lineRule="exact"/>
        <w:rPr>
          <w:sz w:val="20"/>
          <w:szCs w:val="20"/>
        </w:rPr>
      </w:pPr>
    </w:p>
    <w:p w14:paraId="444EE8C4" w14:textId="77777777" w:rsidR="008D1911" w:rsidRPr="003B7DC2" w:rsidRDefault="008D1911" w:rsidP="00D30CAA">
      <w:pPr>
        <w:pStyle w:val="tevilnatoka"/>
        <w:numPr>
          <w:ilvl w:val="0"/>
          <w:numId w:val="0"/>
        </w:numPr>
        <w:spacing w:line="260" w:lineRule="exact"/>
        <w:rPr>
          <w:color w:val="FF0000"/>
          <w:sz w:val="20"/>
          <w:szCs w:val="20"/>
        </w:rPr>
      </w:pPr>
      <w:r w:rsidRPr="003B7DC2">
        <w:rPr>
          <w:sz w:val="20"/>
          <w:szCs w:val="20"/>
        </w:rPr>
        <w:t xml:space="preserve">Na podlagi vloge center za kadre oziroma organ, ki razpisuje javni natečaj preveri, ali je prijava popolna in pravočasna in ali kandidat izkazuje izpolnjevanje natečajnih pogojev. V izbirni postopek se uvrstijo samo kandidati, ki pravočasno oddajo popolno prijavo in izkazujejo izpolnjevanje natečajnih pogojev. </w:t>
      </w:r>
    </w:p>
    <w:p w14:paraId="224487A3" w14:textId="77777777" w:rsidR="008D1911" w:rsidRPr="003B7DC2" w:rsidRDefault="008D1911" w:rsidP="00D30CAA">
      <w:pPr>
        <w:pStyle w:val="tevilnatoka"/>
        <w:numPr>
          <w:ilvl w:val="0"/>
          <w:numId w:val="0"/>
        </w:numPr>
        <w:spacing w:line="260" w:lineRule="exact"/>
        <w:rPr>
          <w:sz w:val="20"/>
          <w:szCs w:val="20"/>
        </w:rPr>
      </w:pPr>
    </w:p>
    <w:p w14:paraId="3A14494A" w14:textId="77777777" w:rsidR="008D1911" w:rsidRPr="003B7DC2" w:rsidRDefault="008D1911" w:rsidP="00D30CAA">
      <w:pPr>
        <w:pStyle w:val="tevilnatoka"/>
        <w:numPr>
          <w:ilvl w:val="0"/>
          <w:numId w:val="0"/>
        </w:numPr>
        <w:spacing w:line="260" w:lineRule="exact"/>
        <w:rPr>
          <w:color w:val="FF0000"/>
          <w:sz w:val="20"/>
          <w:szCs w:val="20"/>
        </w:rPr>
      </w:pPr>
      <w:r w:rsidRPr="003B7DC2">
        <w:rPr>
          <w:sz w:val="20"/>
          <w:szCs w:val="20"/>
        </w:rPr>
        <w:t>Sodna praksa je med drugim tudi že zavzela stališče, da je trditveno in dokazno breme o izpolnjevanju pogojev na kandidatu (sodba Upravnega sodišča, I U 1622/2013-29 z dne 27. 11. 2014), v objavi javnega natečaja pa morajo biti na podlagi prvega odstavka 64. člena predloga zakona jasno navedeni pogoji za opravljanje dela v skladu z zakonom, podzakonskim predpisom, kolektivno pogodbo in sistemizacijo</w:t>
      </w:r>
      <w:bookmarkStart w:id="26" w:name="_Hlk137306173"/>
      <w:r w:rsidRPr="003B7DC2">
        <w:rPr>
          <w:sz w:val="20"/>
          <w:szCs w:val="20"/>
        </w:rPr>
        <w:t xml:space="preserve"> ter podatek o dokazilih, ki jih mora kandidat priložiti prijavi</w:t>
      </w:r>
      <w:bookmarkEnd w:id="26"/>
      <w:r w:rsidRPr="003B7DC2">
        <w:rPr>
          <w:sz w:val="20"/>
          <w:szCs w:val="20"/>
        </w:rPr>
        <w:t xml:space="preserve">. Določi se, da se obravnavajo samo pravočasne in popolne prijave, torej prijave, ki vsebujejo vse priloge in izjave, ki so navedene v objavi javnega natečaja in iz katerih je mogoče jasno razbrati, ali kandidati izpolnjujejo natečajne pogoje ali ne. Pri tem je izrecno določeno, da morajo kandidati izpolniti pogoj </w:t>
      </w:r>
      <w:r w:rsidRPr="003B7DC2">
        <w:rPr>
          <w:color w:val="000000" w:themeColor="text1"/>
          <w:sz w:val="20"/>
          <w:szCs w:val="20"/>
        </w:rPr>
        <w:t>najkasneje na dan izteka roka za vložitev prijave.</w:t>
      </w:r>
    </w:p>
    <w:p w14:paraId="374C63E4" w14:textId="77777777" w:rsidR="008D1911" w:rsidRPr="003B7DC2" w:rsidRDefault="008D1911" w:rsidP="00D30CAA">
      <w:pPr>
        <w:pStyle w:val="tevilnatoka"/>
        <w:numPr>
          <w:ilvl w:val="0"/>
          <w:numId w:val="0"/>
        </w:numPr>
        <w:spacing w:line="260" w:lineRule="exact"/>
        <w:rPr>
          <w:sz w:val="20"/>
          <w:szCs w:val="20"/>
        </w:rPr>
      </w:pPr>
    </w:p>
    <w:p w14:paraId="08A0EAAA" w14:textId="56C3B809" w:rsidR="008D1911" w:rsidRPr="003B7DC2" w:rsidRDefault="008D1911" w:rsidP="00D30CAA">
      <w:pPr>
        <w:pStyle w:val="tevilnatoka"/>
        <w:numPr>
          <w:ilvl w:val="0"/>
          <w:numId w:val="0"/>
        </w:numPr>
        <w:spacing w:line="260" w:lineRule="exact"/>
        <w:rPr>
          <w:sz w:val="20"/>
          <w:szCs w:val="20"/>
        </w:rPr>
      </w:pPr>
      <w:r w:rsidRPr="003B7DC2">
        <w:rPr>
          <w:sz w:val="20"/>
          <w:szCs w:val="20"/>
        </w:rPr>
        <w:t>V dosedanji ureditvi se je v skladu z določbami zakona, ki ureja splošni upravni postopek kandidate, ki niso poslali popolnih prijav, pozivalo na dopolnitev</w:t>
      </w:r>
      <w:r w:rsidR="00A16357" w:rsidRPr="00A16357">
        <w:rPr>
          <w:sz w:val="20"/>
          <w:szCs w:val="20"/>
        </w:rPr>
        <w:t xml:space="preserve"> </w:t>
      </w:r>
      <w:r w:rsidR="00A16357">
        <w:rPr>
          <w:sz w:val="20"/>
          <w:szCs w:val="20"/>
        </w:rPr>
        <w:t>prijav</w:t>
      </w:r>
      <w:r w:rsidRPr="003B7DC2">
        <w:rPr>
          <w:sz w:val="20"/>
          <w:szCs w:val="20"/>
        </w:rPr>
        <w:t xml:space="preserve">, kar je podaljševalo postopke. Vlada RS je sicer na podlagi zakona v letu 2006 izdala Uredbo o postopku za zasedbo delovnega mesta v organih državne uprave in v pravosodnih organih, vendar pa se je v praksi pri uporabi določil uredbe izkazalo, da bi bilo ravnanje z nepopolnimi prijavami vendarle ustrezneje urediti v samem zakonu. Temu pritrjuje tudi sodna praksa, ki se je v konkretnih primerih že postavila na takšno stališče. Po mnenju Upravnega sodišča (sodba U 2074/2008-15, z dne 3. 7. 2009) je z določili prvega, drugega in tretjega odstavka 21. člena Uredbe o postopku za zasedbo delovnega mesta v organih državne uprave in v pravosodnih organih (Uradni list RS, št. 139/06) neposredno poseženo v pravico prijavljenih kandidatov v postopkih za zasedbo delovnega mesta na podlagi javnega natečaja v organih državne uprave in pravosodnih organih in bi morale imeti podlago v zakonskih določbah. Tako z novim tretjim odstavkom postane določba, ki je bila doslej določena v Uredbi o postopku za zasedbo delovnega mesta v organih državne uprave in v pravosodnih organih zakonska določba, saj vpliva na pravice in obveznosti kandidatov v natečajnem postopku. </w:t>
      </w:r>
    </w:p>
    <w:p w14:paraId="20571E27" w14:textId="77777777" w:rsidR="008D1911" w:rsidRPr="003B7DC2" w:rsidRDefault="008D1911" w:rsidP="00D30CAA">
      <w:pPr>
        <w:jc w:val="both"/>
        <w:rPr>
          <w:rFonts w:cs="Arial"/>
          <w:color w:val="000000" w:themeColor="text1"/>
          <w:szCs w:val="20"/>
        </w:rPr>
      </w:pPr>
      <w:r w:rsidRPr="003B7DC2">
        <w:rPr>
          <w:rFonts w:cs="Arial"/>
          <w:szCs w:val="20"/>
        </w:rPr>
        <w:t xml:space="preserve">Kandidatom, ki se v izbirni postopek ne uvrstijo, se o tem izda sklep, zoper katerega je mogoča pritožba. Z namenom ugotavljanja </w:t>
      </w:r>
      <w:r w:rsidRPr="003B7DC2">
        <w:rPr>
          <w:rFonts w:cs="Arial"/>
          <w:color w:val="000000" w:themeColor="text1"/>
          <w:szCs w:val="20"/>
        </w:rPr>
        <w:t xml:space="preserve">pravočasnosti pritožbe se sklepi vročajo v skladu z določbami zakona, ki ureja splošni upravni postopek o vročitvi v elektronski obliki. </w:t>
      </w:r>
    </w:p>
    <w:p w14:paraId="492C7FF4" w14:textId="77777777" w:rsidR="008D1911" w:rsidRPr="003B7DC2" w:rsidRDefault="008D1911" w:rsidP="00D30CAA">
      <w:pPr>
        <w:jc w:val="both"/>
        <w:rPr>
          <w:rFonts w:cs="Arial"/>
          <w:color w:val="000000" w:themeColor="text1"/>
          <w:szCs w:val="20"/>
        </w:rPr>
      </w:pPr>
    </w:p>
    <w:p w14:paraId="4B359FE9" w14:textId="77777777" w:rsidR="008D1911" w:rsidRPr="003B7DC2" w:rsidRDefault="008D1911" w:rsidP="00D30CAA">
      <w:pPr>
        <w:jc w:val="both"/>
        <w:rPr>
          <w:rFonts w:cs="Arial"/>
          <w:color w:val="000000" w:themeColor="text1"/>
          <w:szCs w:val="20"/>
        </w:rPr>
      </w:pPr>
      <w:r w:rsidRPr="003B7DC2">
        <w:rPr>
          <w:rFonts w:cs="Arial"/>
          <w:color w:val="000000" w:themeColor="text1"/>
          <w:szCs w:val="20"/>
        </w:rPr>
        <w:t>Zakon izrecno določi, kdo izda sklepe iz drugega, tretjega in četrtega odstavka tega člena, in sicer je to vodja centra za kadre, če se pogoji za uvrstitev v izbirni postopek preverjajo pri centru za kadre; predstojnik organa, če se pogoji za uvrstitev v izbirni postopek preverjajo pri organu, v katerem se izvaja javni natečaj oz. predsednik posebne natečajne komisije, če se pogoji za uvrstitev v izbirni postopek preverjajo v okviru posebnega javnega natečaja.</w:t>
      </w:r>
    </w:p>
    <w:p w14:paraId="6344998A" w14:textId="77777777" w:rsidR="008D1911" w:rsidRPr="003B7DC2" w:rsidRDefault="008D1911" w:rsidP="00D30CAA">
      <w:pPr>
        <w:jc w:val="both"/>
        <w:rPr>
          <w:rFonts w:cs="Arial"/>
          <w:b/>
          <w:szCs w:val="20"/>
        </w:rPr>
      </w:pPr>
    </w:p>
    <w:p w14:paraId="59C3328D" w14:textId="77777777" w:rsidR="008D1911" w:rsidRPr="003B7DC2" w:rsidRDefault="008D1911" w:rsidP="00D30CAA">
      <w:pPr>
        <w:jc w:val="both"/>
        <w:rPr>
          <w:rFonts w:cs="Arial"/>
          <w:b/>
          <w:szCs w:val="20"/>
        </w:rPr>
      </w:pPr>
      <w:r w:rsidRPr="003B7DC2">
        <w:rPr>
          <w:rFonts w:cs="Arial"/>
          <w:b/>
          <w:szCs w:val="20"/>
        </w:rPr>
        <w:t>K 66. členu (izbirni postopek pri organu)</w:t>
      </w:r>
    </w:p>
    <w:p w14:paraId="307728E2" w14:textId="77777777" w:rsidR="008D1911" w:rsidRPr="003B7DC2" w:rsidRDefault="008D1911" w:rsidP="00D30CAA">
      <w:pPr>
        <w:jc w:val="both"/>
        <w:rPr>
          <w:rFonts w:cs="Arial"/>
          <w:szCs w:val="20"/>
        </w:rPr>
      </w:pPr>
    </w:p>
    <w:p w14:paraId="666841E3" w14:textId="77777777" w:rsidR="008D1911" w:rsidRPr="003B7DC2" w:rsidRDefault="008D1911" w:rsidP="00D30CAA">
      <w:pPr>
        <w:pStyle w:val="Odstavek"/>
        <w:spacing w:before="0" w:line="260" w:lineRule="exact"/>
        <w:ind w:firstLine="0"/>
        <w:rPr>
          <w:rFonts w:cs="Arial"/>
          <w:sz w:val="20"/>
          <w:szCs w:val="20"/>
          <w:shd w:val="clear" w:color="auto" w:fill="FFFFFF"/>
        </w:rPr>
      </w:pPr>
      <w:r w:rsidRPr="003B7DC2">
        <w:rPr>
          <w:rFonts w:cs="Arial"/>
          <w:sz w:val="20"/>
          <w:szCs w:val="20"/>
        </w:rPr>
        <w:t>Izbirni postopek je jedro javnega natečaja, v katerem se presoja strokovna usposobljenost kandidatov za opravljanje nalog na uradniškem delovnem mestu. Z namenom enotne izvedbe javnih natečajev se</w:t>
      </w:r>
      <w:r w:rsidRPr="003B7DC2">
        <w:rPr>
          <w:rFonts w:cs="Arial"/>
          <w:sz w:val="20"/>
          <w:szCs w:val="20"/>
          <w:shd w:val="clear" w:color="auto" w:fill="FFFFFF"/>
        </w:rPr>
        <w:t xml:space="preserve"> v predlagani zakon prenašajo določbe o izbirnem postopku iz </w:t>
      </w:r>
      <w:r w:rsidRPr="003B7DC2">
        <w:rPr>
          <w:rFonts w:cs="Arial"/>
          <w:sz w:val="20"/>
          <w:szCs w:val="20"/>
        </w:rPr>
        <w:t>Uredbe o postopku za zasedbo delovnega mesta v organih državne uprave in v pravosodnih organih</w:t>
      </w:r>
      <w:r w:rsidRPr="003B7DC2">
        <w:rPr>
          <w:rFonts w:cs="Arial"/>
          <w:sz w:val="20"/>
          <w:szCs w:val="20"/>
          <w:shd w:val="clear" w:color="auto" w:fill="FFFFFF"/>
        </w:rPr>
        <w:t xml:space="preserve"> (Uradni list RS, št. 139/06 in 104/10), s čimer se izbirni postopek celostno ureja z zakonom. </w:t>
      </w:r>
    </w:p>
    <w:p w14:paraId="48B48EDC" w14:textId="77777777" w:rsidR="008D1911" w:rsidRPr="003B7DC2" w:rsidRDefault="008D1911" w:rsidP="00D30CAA">
      <w:pPr>
        <w:pStyle w:val="Odstavek"/>
        <w:spacing w:before="0" w:line="260" w:lineRule="exact"/>
        <w:ind w:firstLine="0"/>
        <w:rPr>
          <w:rFonts w:cs="Arial"/>
          <w:sz w:val="20"/>
          <w:szCs w:val="20"/>
          <w:shd w:val="clear" w:color="auto" w:fill="FFFFFF"/>
        </w:rPr>
      </w:pPr>
    </w:p>
    <w:p w14:paraId="51D96F41"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shd w:val="clear" w:color="auto" w:fill="FFFFFF"/>
        </w:rPr>
        <w:t xml:space="preserve">Drugi odstavek določa, da se lahko izbirni postopek opravi v več fazah z namenom postopnega izločanja kandidatov, primeroma pa navede tudi možne metode presojanja strokovne usposobljenosti – pregled prijav, pisni preizkus, razgovor in druge metode. Člen posebej ureja tudi, kdo vodi izbirni postopek, torej predstojnik sam, lahko pa v ta namen pooblasti javnega uslužbenca ali imenuje natečajno komisijo. V natečajno komisijo mora biti imenovan vodja širše ali ožje organizacijske enote, v kateri je sistemizirano delovno mesto, na katerem bo uradnik opravljal delo. </w:t>
      </w:r>
      <w:r w:rsidRPr="003B7DC2">
        <w:rPr>
          <w:rFonts w:cs="Arial"/>
          <w:sz w:val="20"/>
          <w:szCs w:val="20"/>
        </w:rPr>
        <w:t xml:space="preserve">Člen posebej določi tudi, kdo zagotavlja strokovno pomoč natečajnim komisijam in javnim uslužbencem, ki vodijo javni natečaj, in sicer kadrovska služba organa. </w:t>
      </w:r>
    </w:p>
    <w:p w14:paraId="1D8DE895" w14:textId="77777777" w:rsidR="008D1911" w:rsidRPr="003B7DC2" w:rsidRDefault="008D1911" w:rsidP="00D30CAA">
      <w:pPr>
        <w:pStyle w:val="Odstavek"/>
        <w:spacing w:before="0" w:line="260" w:lineRule="exact"/>
        <w:ind w:firstLine="0"/>
        <w:rPr>
          <w:rFonts w:cs="Arial"/>
          <w:sz w:val="20"/>
          <w:szCs w:val="20"/>
        </w:rPr>
      </w:pPr>
    </w:p>
    <w:p w14:paraId="6820590B"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Merila in metode se pisno določijo najkasneje pred vsako fazo izbirnega postopka posebej, določitev pa je v pristojnosti tistega, ki vodi natečajni postopek, torej predstojnika, pooblaščenega javnega uslužbenca oz. imenovane natečajne komisije. </w:t>
      </w:r>
      <w:r w:rsidRPr="003B7DC2">
        <w:rPr>
          <w:rFonts w:cs="Arial"/>
          <w:sz w:val="20"/>
          <w:szCs w:val="20"/>
          <w:shd w:val="clear" w:color="auto" w:fill="FFFFFF"/>
        </w:rPr>
        <w:t xml:space="preserve">Merila morajo odražati dejanske potrebe delovnega procesa, biti morajo v skladu s sistemizacijo in ne smejo biti diskriminatorna. Navedeno pomeni, da mora biti pred izvedbo izbirnega postopka najprej opredeljeno, katera znanja in osebnostne lastnosti se zahtevajo za opravljanje dela na prostem delovnem mestu, na tej podlagi pa se oblikujejo objektivna merila. </w:t>
      </w:r>
    </w:p>
    <w:p w14:paraId="3C04EEB0" w14:textId="77777777" w:rsidR="008D1911" w:rsidRPr="003B7DC2" w:rsidRDefault="008D1911" w:rsidP="00D30CAA">
      <w:pPr>
        <w:pStyle w:val="Odstavek"/>
        <w:spacing w:before="0" w:line="260" w:lineRule="exact"/>
        <w:ind w:firstLine="0"/>
        <w:rPr>
          <w:rFonts w:cs="Arial"/>
          <w:sz w:val="20"/>
          <w:szCs w:val="20"/>
          <w:shd w:val="clear" w:color="auto" w:fill="FFFFFF"/>
        </w:rPr>
      </w:pPr>
    </w:p>
    <w:p w14:paraId="24459ACC" w14:textId="77777777" w:rsidR="008D1911" w:rsidRPr="003B7DC2" w:rsidRDefault="008D1911" w:rsidP="00D30CAA">
      <w:pPr>
        <w:pStyle w:val="Odstavek"/>
        <w:spacing w:before="0" w:line="260" w:lineRule="exact"/>
        <w:ind w:firstLine="0"/>
        <w:rPr>
          <w:rFonts w:cs="Arial"/>
          <w:sz w:val="20"/>
          <w:szCs w:val="20"/>
          <w:shd w:val="clear" w:color="auto" w:fill="FFFFFF"/>
        </w:rPr>
      </w:pPr>
      <w:r w:rsidRPr="003B7DC2">
        <w:rPr>
          <w:rFonts w:cs="Arial"/>
          <w:sz w:val="20"/>
          <w:szCs w:val="20"/>
          <w:shd w:val="clear" w:color="auto" w:fill="FFFFFF"/>
        </w:rPr>
        <w:t xml:space="preserve">Po končanem izbirnem postopku se pripravi poročilo o izbirnem postopku, iz katerega morajo izhajati vsa relevantna dejstva, ki omogočajo tudi preizkus odločitve v primeru pritožbe s strani neizbranih kandidatov. Če noben izmed kandidatov ni dosegel pričakovanega standarda strokovne usposobljenosti, se lahko predlaga tudi, da se ne izbere noben kandidat. </w:t>
      </w:r>
    </w:p>
    <w:p w14:paraId="1D505B2E" w14:textId="77777777" w:rsidR="008D1911" w:rsidRPr="003B7DC2" w:rsidRDefault="008D1911" w:rsidP="00D30CAA">
      <w:pPr>
        <w:pStyle w:val="Odstavek"/>
        <w:spacing w:before="0" w:line="260" w:lineRule="exact"/>
        <w:ind w:firstLine="0"/>
        <w:rPr>
          <w:rFonts w:cs="Arial"/>
          <w:sz w:val="20"/>
          <w:szCs w:val="20"/>
        </w:rPr>
      </w:pPr>
    </w:p>
    <w:p w14:paraId="2EC6A9BC"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Člen ureja tudi pridobitev podatkov iz uradnih evidenc za izbranega kandidata oziroma preverjanje resničnosti njegovih izjav in navedb o izpolnjevanju pogojev, ki jih organ pridobi po uradni dolžnosti ter kdaj se za izbranega kandidata izvede varnostno preverjanje. </w:t>
      </w:r>
    </w:p>
    <w:p w14:paraId="166A69B7" w14:textId="77777777" w:rsidR="008D1911" w:rsidRPr="003B7DC2" w:rsidRDefault="008D1911" w:rsidP="00D30CAA">
      <w:pPr>
        <w:pStyle w:val="Odstavek"/>
        <w:spacing w:before="0" w:line="260" w:lineRule="exact"/>
        <w:ind w:firstLine="0"/>
        <w:rPr>
          <w:rFonts w:cs="Arial"/>
          <w:sz w:val="20"/>
          <w:szCs w:val="20"/>
        </w:rPr>
      </w:pPr>
    </w:p>
    <w:p w14:paraId="0B6651D9" w14:textId="77777777" w:rsidR="008D1911" w:rsidRPr="003B7DC2" w:rsidRDefault="008D1911" w:rsidP="00D30CAA">
      <w:pPr>
        <w:autoSpaceDE w:val="0"/>
        <w:autoSpaceDN w:val="0"/>
        <w:jc w:val="both"/>
        <w:rPr>
          <w:rFonts w:cs="Arial"/>
          <w:i/>
          <w:iCs/>
          <w:szCs w:val="20"/>
        </w:rPr>
      </w:pPr>
      <w:r w:rsidRPr="003B7DC2">
        <w:rPr>
          <w:rFonts w:cs="Arial"/>
          <w:szCs w:val="20"/>
        </w:rPr>
        <w:t>Če je pogoj za opravljanje nalog na delovnem mestu dostop do tajnih podatkov, se varnostno preverjanje izvede z izbranim kandidatom po izdaji sklepa o izbiri in pred sklenitvijo pogodbe o zaposlitvi.</w:t>
      </w:r>
      <w:r w:rsidRPr="003B7DC2">
        <w:rPr>
          <w:rFonts w:cs="Arial"/>
          <w:szCs w:val="20"/>
          <w:shd w:val="clear" w:color="auto" w:fill="FFFFFF"/>
        </w:rPr>
        <w:t xml:space="preserve"> V skladu z drugim odstavkom 30. člena </w:t>
      </w:r>
      <w:r w:rsidRPr="003B7DC2">
        <w:rPr>
          <w:rFonts w:cs="Arial"/>
          <w:szCs w:val="20"/>
        </w:rPr>
        <w:t>Zakona o tajnih podatkih (Uradni list RS, št. 50/06 – uradno prečiščeno besedilo, 9/10, 60/11, 8/20 in 18/23 – ZDU-1O, v nadaljnjem besedilu: ZTP)</w:t>
      </w:r>
      <w:r w:rsidRPr="003B7DC2">
        <w:rPr>
          <w:rFonts w:cs="Arial"/>
          <w:szCs w:val="20"/>
          <w:shd w:val="clear" w:color="auto" w:fill="FFFFFF"/>
        </w:rPr>
        <w:t xml:space="preserve"> sicer oseba lahko začne opravljati dela na delovnem mestu, za katera je potrebno dovoljenje za dostop do tajnih podatkov višje stopnje od tistega, ki ga ima, tudi brez dovoljenja ustrezne stopnje, pod pogojem, da se je postopek za pridobitev ustreznega dovoljenja že začel in da organ, pristojen za varnostno preverjanje, s tem soglaša. Vendar pa se ta izjema nanaša samo na </w:t>
      </w:r>
      <w:r w:rsidRPr="003B7DC2">
        <w:rPr>
          <w:rFonts w:eastAsiaTheme="minorHAnsi" w:cs="Arial"/>
          <w:szCs w:val="20"/>
        </w:rPr>
        <w:t>obstoječe imetnike dovoljenja za dostop do tajnih podatkov in ne na posameznika, ki mu dovoljenje za dostop do tajnih podatkov še ni bilo izdano in niti še ni opravil ustreznega usposabljanja s področja obravnavanja in varovanj tajnih podatkov (npr. imetnik dovoljenja za dostop do tajnih podatkov stopnje tajnosti ZAUPNO lahko začne opravljati dela na delovnem mestu, kjer je zahtevano dovoljenje za TAJNO).</w:t>
      </w:r>
    </w:p>
    <w:p w14:paraId="6F5EA66E" w14:textId="77777777" w:rsidR="008D1911" w:rsidRPr="003B7DC2" w:rsidRDefault="008D1911" w:rsidP="00D30CAA">
      <w:pPr>
        <w:jc w:val="both"/>
        <w:rPr>
          <w:rFonts w:cs="Arial"/>
          <w:szCs w:val="20"/>
        </w:rPr>
      </w:pPr>
    </w:p>
    <w:p w14:paraId="1D23B76F" w14:textId="77777777" w:rsidR="008D1911" w:rsidRPr="003B7DC2" w:rsidRDefault="008D1911" w:rsidP="00D30CAA">
      <w:pPr>
        <w:jc w:val="both"/>
        <w:outlineLvl w:val="0"/>
        <w:rPr>
          <w:rFonts w:cs="Arial"/>
          <w:b/>
          <w:szCs w:val="20"/>
        </w:rPr>
      </w:pPr>
      <w:r w:rsidRPr="003B7DC2">
        <w:rPr>
          <w:rFonts w:cs="Arial"/>
          <w:b/>
          <w:szCs w:val="20"/>
        </w:rPr>
        <w:t>K 67. členu (izbirni postopek pri centru za kadre)</w:t>
      </w:r>
    </w:p>
    <w:p w14:paraId="7E40DF55" w14:textId="77777777" w:rsidR="008D1911" w:rsidRPr="003B7DC2" w:rsidRDefault="008D1911" w:rsidP="00D30CAA">
      <w:pPr>
        <w:jc w:val="both"/>
        <w:rPr>
          <w:rFonts w:cs="Arial"/>
          <w:szCs w:val="20"/>
        </w:rPr>
      </w:pPr>
    </w:p>
    <w:p w14:paraId="19C4C10F" w14:textId="77777777" w:rsidR="008D1911" w:rsidRPr="003B7DC2" w:rsidRDefault="008D1911" w:rsidP="00D30CAA">
      <w:pPr>
        <w:pStyle w:val="Odstavek"/>
        <w:spacing w:before="0" w:line="260" w:lineRule="exact"/>
        <w:ind w:firstLine="0"/>
        <w:rPr>
          <w:rFonts w:cs="Arial"/>
          <w:color w:val="FF0000"/>
          <w:sz w:val="20"/>
          <w:szCs w:val="20"/>
        </w:rPr>
      </w:pPr>
      <w:r w:rsidRPr="003B7DC2">
        <w:rPr>
          <w:rFonts w:cs="Arial"/>
          <w:sz w:val="20"/>
          <w:szCs w:val="20"/>
        </w:rPr>
        <w:t xml:space="preserve">S tem členom se za organe državne uprave in druge državne organe ter uprave lokalnih skupnosti, ki so pristopili v interni trg dela, določi, da se izbirni postopek izvaja v dveh delih in da se centralizira prva faza izbirnega postopka javnega natečaja, tako, da se za organe v internem trgu dela izvaja preko centra za kadre kot enotne vstopne točke. Na ta način se zagotavljajo enaki vstopni pogoji za vse uradnike, ki sklepajo pogodbo o zaposlitvi za nedoločen čas v organih internega trga dela, saj lahko kasneje na podlagi internega natečaja prehajajo iz organa v organ znotraj internega trga dela. Za vse kandidate, uvrščene v izbirni postopek, se izvede pisni preizkus </w:t>
      </w:r>
      <w:r>
        <w:rPr>
          <w:rFonts w:cs="Arial"/>
          <w:sz w:val="20"/>
          <w:szCs w:val="20"/>
        </w:rPr>
        <w:t>osnovnega</w:t>
      </w:r>
      <w:r w:rsidRPr="003B7DC2">
        <w:rPr>
          <w:rFonts w:cs="Arial"/>
          <w:sz w:val="20"/>
          <w:szCs w:val="20"/>
        </w:rPr>
        <w:t xml:space="preserve"> poznavanja državne ureditve in ureditve lokalne samouprave Republike Slovenije, za kandidate, ki na pisnem preizkusu dosežejo najmanj </w:t>
      </w:r>
      <w:r>
        <w:rPr>
          <w:rFonts w:cs="Arial"/>
          <w:sz w:val="20"/>
          <w:szCs w:val="20"/>
        </w:rPr>
        <w:t>7</w:t>
      </w:r>
      <w:r w:rsidRPr="003B7DC2">
        <w:rPr>
          <w:rFonts w:cs="Arial"/>
          <w:sz w:val="20"/>
          <w:szCs w:val="20"/>
        </w:rPr>
        <w:t xml:space="preserve">0 odstotkov točk, pa se z namenom zaposlovanja strokovno najbolj </w:t>
      </w:r>
      <w:r>
        <w:rPr>
          <w:rFonts w:cs="Arial"/>
          <w:sz w:val="20"/>
          <w:szCs w:val="20"/>
        </w:rPr>
        <w:t>usposobljenih</w:t>
      </w:r>
      <w:r w:rsidRPr="003B7DC2">
        <w:rPr>
          <w:rFonts w:cs="Arial"/>
          <w:sz w:val="20"/>
          <w:szCs w:val="20"/>
        </w:rPr>
        <w:t xml:space="preserve"> kandidatov izvede še presoja temeljnih osebnih sposobnosti in veščin za opravljanje dela, kot izhajajo iz </w:t>
      </w:r>
      <w:r w:rsidRPr="003B7DC2">
        <w:rPr>
          <w:rFonts w:cs="Arial"/>
          <w:color w:val="111111"/>
          <w:sz w:val="20"/>
          <w:szCs w:val="20"/>
        </w:rPr>
        <w:t>kompetenčnega modela za zaposlene v državni upravi</w:t>
      </w:r>
      <w:r w:rsidRPr="003B7DC2">
        <w:rPr>
          <w:rFonts w:cs="Arial"/>
          <w:sz w:val="20"/>
          <w:szCs w:val="20"/>
        </w:rPr>
        <w:t>. Podrobnejše vsebine pisnega preizkusa in presoje osebnih sposobnosti in veščin za opravljanje dela predpiše vlada z uredbo.</w:t>
      </w:r>
      <w:r w:rsidRPr="003B7DC2">
        <w:rPr>
          <w:rFonts w:cs="Arial"/>
          <w:color w:val="FF0000"/>
          <w:sz w:val="20"/>
          <w:szCs w:val="20"/>
        </w:rPr>
        <w:t xml:space="preserve"> </w:t>
      </w:r>
    </w:p>
    <w:p w14:paraId="2C2F159F" w14:textId="77777777" w:rsidR="008D1911" w:rsidRPr="003B7DC2" w:rsidRDefault="008D1911" w:rsidP="00D30CAA">
      <w:pPr>
        <w:jc w:val="both"/>
        <w:rPr>
          <w:rFonts w:cs="Arial"/>
          <w:szCs w:val="20"/>
        </w:rPr>
      </w:pPr>
    </w:p>
    <w:p w14:paraId="255D3EF1" w14:textId="77777777" w:rsidR="008D1911" w:rsidRPr="003B7DC2" w:rsidRDefault="008D1911" w:rsidP="00D30CAA">
      <w:pPr>
        <w:jc w:val="both"/>
        <w:rPr>
          <w:rFonts w:cs="Arial"/>
          <w:szCs w:val="20"/>
        </w:rPr>
      </w:pPr>
      <w:r w:rsidRPr="003B7DC2">
        <w:rPr>
          <w:rFonts w:cs="Arial"/>
          <w:szCs w:val="20"/>
        </w:rPr>
        <w:t xml:space="preserve">V pripravo vsebin pisnega preizkusa splošnega poznavanja ureditve lokalne samouprave Republike Slovenije in presoje osebnih sposobnosti in veščin za opravljanje dela v upravah lokalnih skupnosti se vključijo tudi reprezentativna združenja občin. Kandidati, ki so uspešni v obeh fazah prvega dela izbirnega postopka, se uvrstijo v drugi del izbirnega postopka, ki ga izvede vsak organ sam v skladu s 66. členom tega zakona. Navedeno pomeni, da bo organ s strani centra </w:t>
      </w:r>
      <w:r>
        <w:rPr>
          <w:rFonts w:cs="Arial"/>
          <w:szCs w:val="20"/>
        </w:rPr>
        <w:t xml:space="preserve">za kadre </w:t>
      </w:r>
      <w:r w:rsidRPr="003B7DC2">
        <w:rPr>
          <w:rFonts w:cs="Arial"/>
          <w:szCs w:val="20"/>
        </w:rPr>
        <w:t>prejel seznam kandidatov, ki so bili uspešni v prvem delu izbirnega postopka, s temi kandidati pa bo moral izvesti drugi del izbirnega postopka po 66. členu tega zakona, vključno z imenovanjem komisije ter določitvijo meril in metod</w:t>
      </w:r>
      <w:r>
        <w:rPr>
          <w:rFonts w:cs="Arial"/>
          <w:szCs w:val="20"/>
        </w:rPr>
        <w:t xml:space="preserve"> v izbirnem postopku</w:t>
      </w:r>
      <w:r w:rsidRPr="003B7DC2">
        <w:rPr>
          <w:rFonts w:cs="Arial"/>
          <w:szCs w:val="20"/>
        </w:rPr>
        <w:t xml:space="preserve">. </w:t>
      </w:r>
    </w:p>
    <w:p w14:paraId="054476A6" w14:textId="77777777" w:rsidR="008D1911" w:rsidRPr="003B7DC2" w:rsidRDefault="008D1911" w:rsidP="00D30CAA">
      <w:pPr>
        <w:jc w:val="both"/>
        <w:rPr>
          <w:rFonts w:cs="Arial"/>
          <w:szCs w:val="20"/>
        </w:rPr>
      </w:pPr>
    </w:p>
    <w:p w14:paraId="2E8882A4" w14:textId="77777777" w:rsidR="008D1911" w:rsidRPr="003B7DC2" w:rsidRDefault="008D1911" w:rsidP="00D30CAA">
      <w:pPr>
        <w:jc w:val="both"/>
        <w:outlineLvl w:val="0"/>
        <w:rPr>
          <w:rFonts w:cs="Arial"/>
          <w:b/>
          <w:szCs w:val="20"/>
        </w:rPr>
      </w:pPr>
      <w:r w:rsidRPr="003B7DC2">
        <w:rPr>
          <w:rFonts w:cs="Arial"/>
          <w:b/>
          <w:szCs w:val="20"/>
        </w:rPr>
        <w:t>K 68. členu (izostanek kandidata)</w:t>
      </w:r>
    </w:p>
    <w:p w14:paraId="46089A3B" w14:textId="77777777" w:rsidR="008D1911" w:rsidRPr="003B7DC2" w:rsidRDefault="008D1911" w:rsidP="00D30CAA">
      <w:pPr>
        <w:jc w:val="both"/>
        <w:rPr>
          <w:rFonts w:cs="Arial"/>
          <w:szCs w:val="20"/>
        </w:rPr>
      </w:pPr>
    </w:p>
    <w:p w14:paraId="53119C4E" w14:textId="77777777" w:rsidR="008D1911" w:rsidRPr="003B7DC2" w:rsidRDefault="008D1911" w:rsidP="00D30CAA">
      <w:pPr>
        <w:shd w:val="clear" w:color="auto" w:fill="FFFFFF"/>
        <w:jc w:val="both"/>
        <w:rPr>
          <w:rFonts w:cs="Arial"/>
          <w:szCs w:val="20"/>
        </w:rPr>
      </w:pPr>
      <w:r w:rsidRPr="003B7DC2">
        <w:rPr>
          <w:rFonts w:cs="Arial"/>
          <w:szCs w:val="20"/>
        </w:rPr>
        <w:t xml:space="preserve">Ker se v postopku javnega natečaja ne uporabljajo več določbe zakona, ki ureja splošni upravni postopek, se s tem členom na novo ureja vprašanje opravičenosti izostankov kandidatov od posameznih dejanj v izbirnem postopku. Gre za pravico do razumnih prilagoditev za kandidate z namenom zagotavljanja enakih možnosti. </w:t>
      </w:r>
    </w:p>
    <w:p w14:paraId="65A63220" w14:textId="77777777" w:rsidR="008D1911" w:rsidRPr="003B7DC2" w:rsidRDefault="008D1911" w:rsidP="00D30CAA">
      <w:pPr>
        <w:shd w:val="clear" w:color="auto" w:fill="FFFFFF"/>
        <w:jc w:val="both"/>
        <w:rPr>
          <w:rFonts w:cs="Arial"/>
          <w:szCs w:val="20"/>
        </w:rPr>
      </w:pPr>
    </w:p>
    <w:p w14:paraId="33DDF501" w14:textId="77777777" w:rsidR="008D1911" w:rsidRPr="003B7DC2" w:rsidRDefault="008D1911" w:rsidP="00D30CAA">
      <w:pPr>
        <w:shd w:val="clear" w:color="auto" w:fill="FFFFFF"/>
        <w:jc w:val="both"/>
        <w:rPr>
          <w:rFonts w:cs="Arial"/>
          <w:szCs w:val="20"/>
          <w:shd w:val="clear" w:color="auto" w:fill="FFFFFF"/>
        </w:rPr>
      </w:pPr>
      <w:r w:rsidRPr="003B7DC2">
        <w:rPr>
          <w:rFonts w:cs="Arial"/>
          <w:szCs w:val="20"/>
        </w:rPr>
        <w:t xml:space="preserve">Člen določa, </w:t>
      </w:r>
      <w:r w:rsidRPr="003B7DC2">
        <w:rPr>
          <w:rFonts w:cs="Arial"/>
          <w:szCs w:val="20"/>
          <w:shd w:val="clear" w:color="auto" w:fill="FFFFFF"/>
        </w:rPr>
        <w:t>kdaj se šteje odsotnost kandidata v določeni fazi postopka kot opravičena in posledice, če se kandidat v postopku javnega natečaja ne odziva na pisanja. Pri tem se popolna pasivnost kandidata šteje kot umik prijave in posebna naknadna dejanja organa v tej zvezi niso predvidena. Kandidat pa lahko svojo odsotnost tudi opraviči, če to stori pravočasno in če predloži ustrezna dokazila, s čimer se sledi ureditvi zakona, ki ureja splošni upravni postopek.</w:t>
      </w:r>
      <w:r w:rsidRPr="003B7DC2">
        <w:rPr>
          <w:rFonts w:cs="Arial"/>
          <w:szCs w:val="20"/>
        </w:rPr>
        <w:t xml:space="preserve"> Okoliščina neizkazanih opravičljivih razlogov povzroči njegovo izločitev iz postopka javnega natečaja, o čemer se mu izda sklep o neuvrstitvi v nadaljnji izbirni postopek, zoper katerega je dovoljena pritožba.</w:t>
      </w:r>
    </w:p>
    <w:p w14:paraId="650CF91C" w14:textId="77777777" w:rsidR="008D1911" w:rsidRPr="003B7DC2" w:rsidRDefault="008D1911" w:rsidP="00D30CAA">
      <w:pPr>
        <w:pStyle w:val="Odstavek"/>
        <w:spacing w:before="0" w:line="260" w:lineRule="exact"/>
        <w:ind w:firstLine="0"/>
        <w:rPr>
          <w:rFonts w:cs="Arial"/>
          <w:sz w:val="20"/>
          <w:szCs w:val="20"/>
        </w:rPr>
      </w:pPr>
    </w:p>
    <w:p w14:paraId="3DBD8788"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O tem, ali je kandidat izkazal opravičljiv vzrok za neudeležbo (torej bolezen ali kakšen drug opravičljiv razlog, ki bodisi izhaja iz osebnih okoliščin kandidata bodisi je realno lahko preprečil udeležbo kandidata brez njegove volje), presodi in odloči vodja centra za kadre ali predstojnik organa – odvisno od tega, v katerem delu postopka je kandidat izostal – oziroma predsednik posebne natečajne komisije. Pri tem je treba zasledovati namen, da se kandidatu, ki izkaže resen interes za sodelovanje v postopku, v mejah realnih možnosti to tudi omogoči. Če je kandidat izkazal opravičljiv razlog oz. ustrezno opravičil svoj izostanek, nadaljuje s sodelovanjem v izbirnem postopku, tako, da se mu določi nov termin. </w:t>
      </w:r>
    </w:p>
    <w:p w14:paraId="2B053683" w14:textId="77777777" w:rsidR="008D1911" w:rsidRPr="003B7DC2" w:rsidRDefault="008D1911" w:rsidP="00D30CAA">
      <w:pPr>
        <w:shd w:val="clear" w:color="auto" w:fill="FFFFFF"/>
        <w:jc w:val="both"/>
        <w:rPr>
          <w:rFonts w:cs="Arial"/>
          <w:szCs w:val="20"/>
        </w:rPr>
      </w:pPr>
    </w:p>
    <w:p w14:paraId="02090BB9" w14:textId="77777777" w:rsidR="008D1911" w:rsidRPr="003B7DC2" w:rsidRDefault="008D1911" w:rsidP="00D30CAA">
      <w:pPr>
        <w:jc w:val="both"/>
        <w:outlineLvl w:val="0"/>
        <w:rPr>
          <w:rFonts w:cs="Arial"/>
          <w:b/>
          <w:szCs w:val="20"/>
        </w:rPr>
      </w:pPr>
      <w:r w:rsidRPr="003B7DC2">
        <w:rPr>
          <w:rFonts w:cs="Arial"/>
          <w:b/>
          <w:szCs w:val="20"/>
        </w:rPr>
        <w:t>K 69. členu (evidenca kandidatov in nadaljnja uporaba podatkov)</w:t>
      </w:r>
    </w:p>
    <w:p w14:paraId="30135A4D" w14:textId="77777777" w:rsidR="008D1911" w:rsidRPr="003B7DC2" w:rsidRDefault="008D1911" w:rsidP="00D30CAA">
      <w:pPr>
        <w:jc w:val="both"/>
        <w:rPr>
          <w:rFonts w:cs="Arial"/>
          <w:szCs w:val="20"/>
        </w:rPr>
      </w:pPr>
    </w:p>
    <w:p w14:paraId="717C0840" w14:textId="77777777" w:rsidR="008D1911" w:rsidRPr="003B7DC2" w:rsidRDefault="008D1911" w:rsidP="00D30CAA">
      <w:pPr>
        <w:shd w:val="clear" w:color="auto" w:fill="FFFFFF"/>
        <w:jc w:val="both"/>
        <w:rPr>
          <w:rFonts w:cs="Arial"/>
          <w:szCs w:val="20"/>
        </w:rPr>
      </w:pPr>
      <w:r w:rsidRPr="003B7DC2">
        <w:rPr>
          <w:rFonts w:cs="Arial"/>
          <w:szCs w:val="20"/>
        </w:rPr>
        <w:t>S členom se določi, da se rezultati uspešnih kandidatov v prvem delu izbirnega postopka, ki se vodi pred centrom za kadre, še dve leti upoštevajo tudi v drugih izbirnih postopkih javnih natečajev, ki se izvajajo v okviru centra za kadre, in sicer od dneva izvedene presoje osebnih sposobnosti in veščin za opravljanje dela iz tretjega odstavka</w:t>
      </w:r>
      <w:r w:rsidRPr="003B7DC2">
        <w:rPr>
          <w:rFonts w:cs="Arial"/>
          <w:color w:val="FF0000"/>
          <w:szCs w:val="20"/>
        </w:rPr>
        <w:t xml:space="preserve"> </w:t>
      </w:r>
      <w:r w:rsidRPr="003B7DC2">
        <w:rPr>
          <w:rFonts w:cs="Arial"/>
          <w:szCs w:val="20"/>
        </w:rPr>
        <w:t xml:space="preserve">67. člena tega zakona. To pomeni, da se bo uspešen kandidat, če se bo v navedenem roku prijavil na drug javni natečaj, uvrstil neposredno v drugi del izbirnega postopka pri organu in se kandidatov, ki so že izkazali zahtevan nivo znanja in osebnih sposobnosti in veščin za opravljanje dela, ne bo ponovno testiralo. </w:t>
      </w:r>
    </w:p>
    <w:p w14:paraId="3E556CA5" w14:textId="77777777" w:rsidR="008D1911" w:rsidRPr="003B7DC2" w:rsidRDefault="008D1911" w:rsidP="00D30CAA">
      <w:pPr>
        <w:shd w:val="clear" w:color="auto" w:fill="FFFFFF"/>
        <w:jc w:val="both"/>
        <w:rPr>
          <w:rFonts w:cs="Arial"/>
          <w:szCs w:val="20"/>
        </w:rPr>
      </w:pPr>
    </w:p>
    <w:p w14:paraId="6E35D745" w14:textId="77777777" w:rsidR="008D1911" w:rsidRPr="003B7DC2" w:rsidRDefault="008D1911" w:rsidP="00D30CAA">
      <w:pPr>
        <w:shd w:val="clear" w:color="auto" w:fill="FFFFFF"/>
        <w:jc w:val="both"/>
        <w:rPr>
          <w:rFonts w:cs="Arial"/>
          <w:szCs w:val="20"/>
        </w:rPr>
      </w:pPr>
      <w:r w:rsidRPr="003B7DC2">
        <w:rPr>
          <w:rFonts w:cs="Arial"/>
          <w:szCs w:val="20"/>
        </w:rPr>
        <w:t xml:space="preserve">V ta namen center za kadre vodi evidenco, ki se vodi kot informatizirana zbirka podatkov, podatki pa se v skladu z namenom hranijo dve leti. Člen ureja tudi, kdo lahko pridobi in uporablja podatke iz evidence. </w:t>
      </w:r>
    </w:p>
    <w:p w14:paraId="22907066" w14:textId="77777777" w:rsidR="008D1911" w:rsidRPr="003B7DC2" w:rsidRDefault="008D1911" w:rsidP="00D30CAA">
      <w:pPr>
        <w:jc w:val="both"/>
        <w:rPr>
          <w:rFonts w:cs="Arial"/>
          <w:szCs w:val="20"/>
        </w:rPr>
      </w:pPr>
    </w:p>
    <w:p w14:paraId="1A34B620" w14:textId="77777777" w:rsidR="008D1911" w:rsidRPr="003B7DC2" w:rsidRDefault="008D1911" w:rsidP="00D30CAA">
      <w:pPr>
        <w:jc w:val="both"/>
        <w:outlineLvl w:val="0"/>
        <w:rPr>
          <w:rFonts w:cs="Arial"/>
          <w:b/>
          <w:szCs w:val="20"/>
        </w:rPr>
      </w:pPr>
      <w:r w:rsidRPr="003B7DC2">
        <w:rPr>
          <w:rFonts w:cs="Arial"/>
          <w:b/>
          <w:szCs w:val="20"/>
        </w:rPr>
        <w:t xml:space="preserve">K 70. členu (izbira kandidata) </w:t>
      </w:r>
    </w:p>
    <w:p w14:paraId="733B9E86" w14:textId="77777777" w:rsidR="008D1911" w:rsidRPr="003B7DC2" w:rsidRDefault="008D1911" w:rsidP="00D30CAA">
      <w:pPr>
        <w:shd w:val="clear" w:color="auto" w:fill="FFFFFF"/>
        <w:jc w:val="both"/>
        <w:rPr>
          <w:rFonts w:cs="Arial"/>
          <w:szCs w:val="20"/>
        </w:rPr>
      </w:pPr>
    </w:p>
    <w:p w14:paraId="513D5DA9" w14:textId="77777777" w:rsidR="008D1911" w:rsidRPr="003B7DC2" w:rsidRDefault="008D1911" w:rsidP="00D30CAA">
      <w:pPr>
        <w:shd w:val="clear" w:color="auto" w:fill="FFFFFF"/>
        <w:jc w:val="both"/>
        <w:rPr>
          <w:rFonts w:cs="Arial"/>
          <w:szCs w:val="20"/>
        </w:rPr>
      </w:pPr>
      <w:r w:rsidRPr="003B7DC2">
        <w:rPr>
          <w:rFonts w:cs="Arial"/>
          <w:szCs w:val="20"/>
        </w:rPr>
        <w:t xml:space="preserve">Člen določa, da se v postopku javnega natečaja izbere kandidat, za katerega je bilo v izbirnem postopku ugotovljeno, da je izmed vseh prijavljenih kandidatov najbolj strokovno usposobljen. V primeru, ko nihče od prijavljenih kandidatov po merilih izbirnega postopka ni dovolj strokovno usposobljen za uradniško delovno mesto, se prijavljene kandidate obvesti o neuspelem javnem natečaju. Črtana je določba, da se v tem primeru javni natečaj lahko ponovi, saj je odločitev o tem v vsakem primeru v pristojnosti predstojnika. </w:t>
      </w:r>
    </w:p>
    <w:p w14:paraId="3A3EF449" w14:textId="77777777" w:rsidR="008D1911" w:rsidRPr="003B7DC2" w:rsidRDefault="008D1911" w:rsidP="00D30CAA">
      <w:pPr>
        <w:pStyle w:val="Odstavek"/>
        <w:spacing w:before="0" w:line="260" w:lineRule="exact"/>
        <w:ind w:firstLine="0"/>
        <w:rPr>
          <w:rFonts w:cs="Arial"/>
          <w:sz w:val="20"/>
          <w:szCs w:val="20"/>
        </w:rPr>
      </w:pPr>
    </w:p>
    <w:p w14:paraId="1C2E70D5"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Člen v luči učinkovitosti in ekonomičnosti postopka na novo ureja možnost, da se v primeru, ko izbrani kandidat odstopi od sklenitve pogodbe o zaposlitvi oziroma se v postopku varnostnega preverjanja iz </w:t>
      </w:r>
      <w:r>
        <w:rPr>
          <w:rFonts w:cs="Arial"/>
          <w:sz w:val="20"/>
          <w:szCs w:val="20"/>
        </w:rPr>
        <w:t>osmega</w:t>
      </w:r>
      <w:r w:rsidRPr="003B7DC2">
        <w:rPr>
          <w:rFonts w:cs="Arial"/>
          <w:sz w:val="20"/>
          <w:szCs w:val="20"/>
        </w:rPr>
        <w:t xml:space="preserve"> odstavka 66. člena tega zakona ugotovi, da za izbranega kandidata obstaja varnostni zadržek, pogodba o zaposlitvi lahko sklene s kandidatom, ki se je v izbirnem postopku pri organu uvrstil kot naslednji najbolj strokovno usposobljeni za konkretno uradniško delovno mesto, v primeru, ko tudi drugi najbolj strokovno usposobljen kandidat seznani organ, da pogodbe o zaposlitvi ne namerava skleniti, pa po vrstnem redu z naslednjim najbolj strokovno usposobljenim kandidatom. Preden predstojnik sklene pogodbo o zaposlitvi s kandidatom, ki se je v izbirnem postopku pri organu uvrstil kot naslednji najbolj strokovno usposobljen za uradniško delovno mesto, mu izda sklep o izbiri, ki nadomesti predhodno izdani sklep o neizbiri. Drugim kandidatom, ki so sodelovali v izbirnem postopku, se ponovno izda sklep o neizbiri, saj imajo ponovno pravico uveljavljati pravno varstvo iz vseh pritožbenih razlogov. Ne glede na to se lahko predstojnik v vsakem primeru odloči, da javni natečaj ponovi. </w:t>
      </w:r>
    </w:p>
    <w:p w14:paraId="3CAB6CD4" w14:textId="77777777" w:rsidR="008D1911" w:rsidRPr="003B7DC2" w:rsidRDefault="008D1911" w:rsidP="00D30CAA">
      <w:pPr>
        <w:shd w:val="clear" w:color="auto" w:fill="FFFFFF"/>
        <w:jc w:val="both"/>
        <w:rPr>
          <w:rFonts w:cs="Arial"/>
          <w:szCs w:val="20"/>
        </w:rPr>
      </w:pPr>
    </w:p>
    <w:p w14:paraId="177AC581" w14:textId="77777777" w:rsidR="008D1911" w:rsidRPr="003B7DC2" w:rsidRDefault="008D1911" w:rsidP="00D30CAA">
      <w:pPr>
        <w:jc w:val="both"/>
        <w:outlineLvl w:val="0"/>
        <w:rPr>
          <w:rFonts w:cs="Arial"/>
          <w:b/>
          <w:szCs w:val="20"/>
        </w:rPr>
      </w:pPr>
      <w:r w:rsidRPr="003B7DC2">
        <w:rPr>
          <w:rFonts w:cs="Arial"/>
          <w:b/>
          <w:szCs w:val="20"/>
        </w:rPr>
        <w:t>K 71. členu (sklep o izbiri oziroma neizbiri)</w:t>
      </w:r>
    </w:p>
    <w:p w14:paraId="5BF79A16" w14:textId="77777777" w:rsidR="008D1911" w:rsidRPr="003B7DC2" w:rsidRDefault="008D1911" w:rsidP="00D30CAA">
      <w:pPr>
        <w:jc w:val="both"/>
        <w:rPr>
          <w:rFonts w:cs="Arial"/>
          <w:szCs w:val="20"/>
        </w:rPr>
      </w:pPr>
    </w:p>
    <w:p w14:paraId="44DF2EFC" w14:textId="77777777" w:rsidR="008D1911" w:rsidRPr="003B7DC2" w:rsidRDefault="008D1911" w:rsidP="00D30CAA">
      <w:pPr>
        <w:jc w:val="both"/>
        <w:rPr>
          <w:rFonts w:cs="Arial"/>
          <w:szCs w:val="20"/>
        </w:rPr>
      </w:pPr>
      <w:r w:rsidRPr="003B7DC2">
        <w:rPr>
          <w:rFonts w:cs="Arial"/>
          <w:szCs w:val="20"/>
        </w:rPr>
        <w:t>Člen ureja izdajo sklepa o izbiri oziroma neizbiri. Ker se v postopku javnega natečaja ne uporabljajo več določbe zakona, ki ureja splošni upravni postopek, se s tem členom določi vsebina obrazložitve sklepa, in sicer je treba navesti merila in opisati potek izbirnega postopka ter neizbrane kandidate opozoriti na pravico do vpogleda v gradivo izbirnega postopka, s katero uresničujejo svojo pravico do pravnega varstva. Izrecno je navedeno, da neizbrani kandidati nimajo pravice vpogleda v prijave in sklepe ostalih neizbranih kandidatov, saj za to nimajo pravnega interesa. Vročitev se v skladu z določbami šestega odstavka 65. člena tega zakona opravi v skladu z določbami zakona, ki ureja splošni upravni postopek o vročitvi v elektronski obliki.</w:t>
      </w:r>
    </w:p>
    <w:p w14:paraId="411A5017" w14:textId="77777777" w:rsidR="008D1911" w:rsidRPr="003B7DC2" w:rsidRDefault="008D1911" w:rsidP="00D30CAA">
      <w:pPr>
        <w:jc w:val="both"/>
        <w:outlineLvl w:val="0"/>
        <w:rPr>
          <w:rFonts w:cs="Arial"/>
          <w:b/>
          <w:szCs w:val="20"/>
        </w:rPr>
      </w:pPr>
    </w:p>
    <w:p w14:paraId="297F5454" w14:textId="77777777" w:rsidR="008D1911" w:rsidRPr="003B7DC2" w:rsidRDefault="008D1911" w:rsidP="00D30CAA">
      <w:pPr>
        <w:jc w:val="both"/>
        <w:outlineLvl w:val="0"/>
        <w:rPr>
          <w:rFonts w:cs="Arial"/>
          <w:b/>
          <w:szCs w:val="20"/>
        </w:rPr>
      </w:pPr>
      <w:r w:rsidRPr="003B7DC2">
        <w:rPr>
          <w:rFonts w:cs="Arial"/>
          <w:b/>
          <w:szCs w:val="20"/>
        </w:rPr>
        <w:t>K 72. členu (poseben javni natečaj)</w:t>
      </w:r>
    </w:p>
    <w:p w14:paraId="14D2E96B" w14:textId="77777777" w:rsidR="008D1911" w:rsidRPr="003B7DC2" w:rsidRDefault="008D1911" w:rsidP="00D30CAA">
      <w:pPr>
        <w:jc w:val="both"/>
        <w:rPr>
          <w:rFonts w:cs="Arial"/>
          <w:szCs w:val="20"/>
        </w:rPr>
      </w:pPr>
    </w:p>
    <w:p w14:paraId="7A516B9C" w14:textId="77777777" w:rsidR="008D1911" w:rsidRPr="003B7DC2" w:rsidRDefault="008D1911" w:rsidP="00D30CAA">
      <w:pPr>
        <w:shd w:val="clear" w:color="auto" w:fill="FFFFFF"/>
        <w:jc w:val="both"/>
        <w:rPr>
          <w:rFonts w:cs="Arial"/>
          <w:szCs w:val="20"/>
        </w:rPr>
      </w:pPr>
      <w:r w:rsidRPr="003B7DC2">
        <w:rPr>
          <w:rFonts w:cs="Arial"/>
          <w:szCs w:val="20"/>
        </w:rPr>
        <w:t>Člen ureja poseben javni natečaj in se v bistvenem delu ne spreminja, dodan je prvi odstavek, ki določa primere, v katerih se izvede poseben javni natečaj. Poseben javni natečaj izvede posebna natečajna komisija, ki jo za vsak primer posebej v skladu s 158. členom predloga zakona imenuje uradniški svet.</w:t>
      </w:r>
    </w:p>
    <w:p w14:paraId="209A334A" w14:textId="77777777" w:rsidR="008D1911" w:rsidRPr="003B7DC2" w:rsidRDefault="008D1911" w:rsidP="00D30CAA">
      <w:pPr>
        <w:jc w:val="both"/>
        <w:rPr>
          <w:rFonts w:cs="Arial"/>
          <w:szCs w:val="20"/>
        </w:rPr>
      </w:pPr>
    </w:p>
    <w:p w14:paraId="56AE5BD9" w14:textId="77777777" w:rsidR="008D1911" w:rsidRPr="003B7DC2" w:rsidRDefault="008D1911" w:rsidP="00D30CAA">
      <w:pPr>
        <w:jc w:val="both"/>
        <w:rPr>
          <w:rFonts w:cs="Arial"/>
          <w:szCs w:val="20"/>
        </w:rPr>
      </w:pPr>
      <w:r w:rsidRPr="003B7DC2">
        <w:rPr>
          <w:rFonts w:cs="Arial"/>
          <w:szCs w:val="20"/>
        </w:rPr>
        <w:t>Drugi odstavek ostaja pomensko nespremenjen in ureja posebnosti postopka pred posebno natečajno komisijo. Izbirni postopek pred posebno natečajno komisijo je takšen, da je njegov rezultat seznam vseh kandidatov, ki so glede na določene standarde strokovne usposobljenosti po oceni posebne natečajne komisije primerni za določen položaj. Izmed kandidatov s predloženega seznama nato funkcionar, ki vodi organ, prosto izbere osebo, za katero meni, da bo z njo najbolje sodeloval.</w:t>
      </w:r>
    </w:p>
    <w:p w14:paraId="7A0675FC" w14:textId="77777777" w:rsidR="008D1911" w:rsidRPr="003B7DC2" w:rsidRDefault="008D1911" w:rsidP="00D30CAA">
      <w:pPr>
        <w:jc w:val="both"/>
        <w:rPr>
          <w:rFonts w:cs="Arial"/>
          <w:szCs w:val="20"/>
        </w:rPr>
      </w:pPr>
    </w:p>
    <w:p w14:paraId="64E942CD" w14:textId="77777777" w:rsidR="008D1911" w:rsidRPr="003B7DC2" w:rsidRDefault="008D1911" w:rsidP="00D30CAA">
      <w:pPr>
        <w:jc w:val="both"/>
        <w:rPr>
          <w:rFonts w:cs="Arial"/>
          <w:szCs w:val="20"/>
        </w:rPr>
      </w:pPr>
      <w:r w:rsidRPr="003B7DC2">
        <w:rPr>
          <w:rFonts w:cs="Arial"/>
          <w:szCs w:val="20"/>
        </w:rPr>
        <w:t xml:space="preserve">V tretjem odstavku se ureja postopek v primeru, ko funkcionar, ki mu je uradnik na položaju odgovoren, oceni, da noben izmed kandidatov s predloženega seznama ni primeren; v tem primeru naloži uradniškemu svetu, da postopek ponovi, s predlogom zakona pa je črtana možnost, da lahko funkcionar sam imenuje natečajno komisijo. Navedena možnost je obstaja v dosedanji ureditvi, a v več kot 20 letih veljave Zakona o javnih uslužbencih (Uradni list RS, št. 63/07 – uradno prečiščeno besedilo, 65/08, </w:t>
      </w:r>
      <w:hyperlink r:id="rId174" w:tgtFrame="_blank" w:history="1">
        <w:r w:rsidRPr="003B7DC2">
          <w:rPr>
            <w:rFonts w:cs="Arial"/>
            <w:szCs w:val="20"/>
          </w:rPr>
          <w:t>69/08</w:t>
        </w:r>
      </w:hyperlink>
      <w:r w:rsidRPr="003B7DC2">
        <w:rPr>
          <w:rFonts w:cs="Arial"/>
          <w:szCs w:val="20"/>
        </w:rPr>
        <w:t xml:space="preserve">-ZTFI-A, </w:t>
      </w:r>
      <w:hyperlink r:id="rId175" w:tgtFrame="_blank" w:history="1">
        <w:r w:rsidRPr="003B7DC2">
          <w:rPr>
            <w:rFonts w:cs="Arial"/>
            <w:szCs w:val="20"/>
          </w:rPr>
          <w:t>69/08</w:t>
        </w:r>
      </w:hyperlink>
      <w:r w:rsidRPr="003B7DC2">
        <w:rPr>
          <w:rFonts w:cs="Arial"/>
          <w:szCs w:val="20"/>
        </w:rPr>
        <w:t xml:space="preserve">-ZZavar-E, </w:t>
      </w:r>
      <w:hyperlink r:id="rId176" w:tgtFrame="_blank" w:history="1">
        <w:r w:rsidRPr="003B7DC2">
          <w:rPr>
            <w:rFonts w:cs="Arial"/>
            <w:szCs w:val="20"/>
          </w:rPr>
          <w:t>40/12</w:t>
        </w:r>
      </w:hyperlink>
      <w:r w:rsidRPr="003B7DC2">
        <w:rPr>
          <w:rFonts w:cs="Arial"/>
          <w:szCs w:val="20"/>
        </w:rPr>
        <w:t xml:space="preserve">-ZUJF, </w:t>
      </w:r>
      <w:hyperlink r:id="rId177" w:tgtFrame="_blank" w:tooltip="Zakon o spremembah in dopolnitvah Zakona o integriteti in preprečevanju korupcije" w:history="1">
        <w:r w:rsidRPr="003B7DC2">
          <w:rPr>
            <w:rFonts w:cs="Arial"/>
            <w:szCs w:val="20"/>
          </w:rPr>
          <w:t>158/20</w:t>
        </w:r>
      </w:hyperlink>
      <w:r w:rsidRPr="003B7DC2">
        <w:rPr>
          <w:rFonts w:cs="Arial"/>
          <w:szCs w:val="20"/>
        </w:rPr>
        <w:t xml:space="preserve"> – ZIntPK-C, </w:t>
      </w:r>
      <w:hyperlink r:id="rId178" w:tgtFrame="_blank" w:tooltip="Zakon o interventnih ukrepih za pomoč pri omilitvi posledic drugega vala epidemije COVID-19" w:history="1">
        <w:r w:rsidRPr="003B7DC2">
          <w:rPr>
            <w:rFonts w:cs="Arial"/>
            <w:szCs w:val="20"/>
          </w:rPr>
          <w:t>203/20</w:t>
        </w:r>
      </w:hyperlink>
      <w:r w:rsidRPr="003B7DC2">
        <w:rPr>
          <w:rFonts w:cs="Arial"/>
          <w:szCs w:val="20"/>
        </w:rPr>
        <w:t xml:space="preserve"> – ZIUPOPDVE, </w:t>
      </w:r>
      <w:hyperlink r:id="rId179" w:tgtFrame="_blank" w:tooltip="Odločba o razveljavitvi tretjega, četrtega in petega odstavka 89. člena Zakona o delovnih razmerjih ter 156.a člena Zakona o javnih uslužbencih" w:history="1">
        <w:r w:rsidRPr="003B7DC2">
          <w:rPr>
            <w:rFonts w:cs="Arial"/>
            <w:szCs w:val="20"/>
          </w:rPr>
          <w:t>202/21</w:t>
        </w:r>
      </w:hyperlink>
      <w:r w:rsidRPr="003B7DC2">
        <w:rPr>
          <w:rFonts w:cs="Arial"/>
          <w:szCs w:val="20"/>
        </w:rPr>
        <w:t xml:space="preserve"> – odl. US in </w:t>
      </w:r>
      <w:hyperlink r:id="rId180" w:tgtFrame="_blank" w:tooltip="Zakon o debirokratizaciji" w:history="1">
        <w:r w:rsidRPr="003B7DC2">
          <w:rPr>
            <w:rFonts w:cs="Arial"/>
            <w:szCs w:val="20"/>
          </w:rPr>
          <w:t>3/22</w:t>
        </w:r>
      </w:hyperlink>
      <w:r w:rsidRPr="003B7DC2">
        <w:rPr>
          <w:rFonts w:cs="Arial"/>
          <w:szCs w:val="20"/>
        </w:rPr>
        <w:t xml:space="preserve"> – ZDeb; ZJU) ni bila nikoli izkoriščena. Odločitev posebne natečajne komisije o primernosti kandidata za položaj velja eno leto </w:t>
      </w:r>
      <w:bookmarkStart w:id="27" w:name="_Hlk137211037"/>
      <w:r w:rsidRPr="003B7DC2">
        <w:rPr>
          <w:rFonts w:cs="Arial"/>
          <w:szCs w:val="20"/>
        </w:rPr>
        <w:t xml:space="preserve">od sprejetja odločitve o primernosti kandidata. </w:t>
      </w:r>
      <w:bookmarkEnd w:id="27"/>
      <w:r w:rsidRPr="003B7DC2">
        <w:rPr>
          <w:rFonts w:cs="Arial"/>
          <w:szCs w:val="20"/>
        </w:rPr>
        <w:t xml:space="preserve">V tem času lahko funkcionar, ki mu je uradnik na položaju odgovoren, predlaga imenovanje takega kandidata na položaj brez izvedbe javnega natečaja. </w:t>
      </w:r>
    </w:p>
    <w:p w14:paraId="63B48EDB" w14:textId="77777777" w:rsidR="008D1911" w:rsidRPr="003B7DC2" w:rsidRDefault="008D1911" w:rsidP="00D30CAA">
      <w:pPr>
        <w:jc w:val="both"/>
        <w:rPr>
          <w:rFonts w:cs="Arial"/>
          <w:szCs w:val="20"/>
        </w:rPr>
      </w:pPr>
    </w:p>
    <w:p w14:paraId="20D96657" w14:textId="77777777" w:rsidR="008D1911" w:rsidRPr="003B7DC2" w:rsidRDefault="008D1911" w:rsidP="00D30CAA">
      <w:pPr>
        <w:jc w:val="both"/>
        <w:outlineLvl w:val="0"/>
        <w:rPr>
          <w:rFonts w:cs="Arial"/>
          <w:b/>
          <w:szCs w:val="20"/>
        </w:rPr>
      </w:pPr>
      <w:r w:rsidRPr="003B7DC2">
        <w:rPr>
          <w:rFonts w:cs="Arial"/>
          <w:b/>
          <w:szCs w:val="20"/>
        </w:rPr>
        <w:t xml:space="preserve">K 73. členu (pravice neizbranega kandidata) </w:t>
      </w:r>
    </w:p>
    <w:p w14:paraId="4F37D7F8" w14:textId="77777777" w:rsidR="008D1911" w:rsidRPr="003B7DC2" w:rsidRDefault="008D1911" w:rsidP="00D30CAA">
      <w:pPr>
        <w:jc w:val="both"/>
        <w:rPr>
          <w:rFonts w:cs="Arial"/>
          <w:szCs w:val="20"/>
        </w:rPr>
      </w:pPr>
    </w:p>
    <w:p w14:paraId="2C65200F"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Člen ureja pravice neizbranega kandidata v javnem natečaju. Kot izhaja iz spremenjenega člena zakona, se glede na veljavno ureditev spreminja sistematika, preglednost in jasnost v določitvi pravic kandidata, ki ni bil uvrščen v izbirni postopek in kandidata, ki je sicer bil uvrščen v izbirni postopek, a v tem ni bil izbran. </w:t>
      </w:r>
    </w:p>
    <w:p w14:paraId="3E8BA68E" w14:textId="77777777" w:rsidR="008D1911" w:rsidRPr="003B7DC2" w:rsidRDefault="008D1911" w:rsidP="00D30CAA">
      <w:pPr>
        <w:pStyle w:val="Odstavek"/>
        <w:spacing w:before="0" w:line="260" w:lineRule="exact"/>
        <w:ind w:firstLine="0"/>
        <w:rPr>
          <w:rFonts w:cs="Arial"/>
          <w:sz w:val="20"/>
          <w:szCs w:val="20"/>
        </w:rPr>
      </w:pPr>
    </w:p>
    <w:p w14:paraId="0E817DE4"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V drugem odstavku so določeni pritožbeni razlogi, zaradi katerih lahko pravno varstvo uveljavlja kandidat, ki se je prijavil na javni natečaj, vendar ni bil uvrščen v izbirni postopek oziroma ni bil uvrščen v nadaljnji izbirni postopek, ker ni opravičil izostanka v skladu z drugim in tretjim odstavkom 68. člena tega predloga zakona. Pritožbo lahko kandidat vloži, če meni, da izpolnjuje natečajne pogoje, pa ni bil uvrščen v izbirni postopek, če mu ni bila dana možnost sodelovanja v izbirnem postopku in če meni, da je prišlo do bistvenih kršitev pravil postopka javnega natečaja</w:t>
      </w:r>
      <w:r>
        <w:rPr>
          <w:rFonts w:cs="Arial"/>
          <w:sz w:val="20"/>
          <w:szCs w:val="20"/>
        </w:rPr>
        <w:t xml:space="preserve"> oziroma izbirnega postopka</w:t>
      </w:r>
      <w:r w:rsidRPr="003B7DC2">
        <w:rPr>
          <w:rFonts w:cs="Arial"/>
          <w:sz w:val="20"/>
          <w:szCs w:val="20"/>
        </w:rPr>
        <w:t xml:space="preserve">. </w:t>
      </w:r>
    </w:p>
    <w:p w14:paraId="18C74150" w14:textId="77777777" w:rsidR="008D1911" w:rsidRPr="003B7DC2" w:rsidRDefault="008D1911" w:rsidP="00D30CAA">
      <w:pPr>
        <w:pStyle w:val="Odstavek"/>
        <w:spacing w:before="0" w:line="260" w:lineRule="exact"/>
        <w:ind w:firstLine="0"/>
        <w:rPr>
          <w:rFonts w:cs="Arial"/>
          <w:sz w:val="20"/>
          <w:szCs w:val="20"/>
        </w:rPr>
      </w:pPr>
    </w:p>
    <w:p w14:paraId="2F21575B" w14:textId="01C9853A"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Posebej so v tretjem odstavku določeni pritožbeni razlogi, če je kandidat uvrščen v izbirni postopek, pa ni izbran kot strokovno najbolj usposobljen kandidat, in sicer ima zoper sklep pravico do pritožbe, če meni, da je bil izbran kandidat, ki ne izpolnjuje natečajnih pogojev, da je bil izbran kandidat, ki po merilih izbirnega postopka očitno ni dosegel najboljšega rezultata oziroma če meni, da je prišlo do bistvenih kršitev </w:t>
      </w:r>
      <w:r w:rsidR="007542CD">
        <w:rPr>
          <w:rFonts w:cs="Arial"/>
          <w:sz w:val="20"/>
          <w:szCs w:val="20"/>
        </w:rPr>
        <w:t xml:space="preserve">pravil </w:t>
      </w:r>
      <w:r w:rsidRPr="003B7DC2">
        <w:rPr>
          <w:rFonts w:cs="Arial"/>
          <w:sz w:val="20"/>
          <w:szCs w:val="20"/>
        </w:rPr>
        <w:t xml:space="preserve">postopka javnega natečaja oziroma izbirnega postopka. </w:t>
      </w:r>
    </w:p>
    <w:p w14:paraId="2D2107DD" w14:textId="77777777" w:rsidR="008D1911" w:rsidRPr="003B7DC2" w:rsidRDefault="008D1911" w:rsidP="00D30CAA">
      <w:pPr>
        <w:pStyle w:val="Odstavek"/>
        <w:spacing w:before="0" w:line="260" w:lineRule="exact"/>
        <w:ind w:firstLine="0"/>
        <w:rPr>
          <w:rFonts w:cs="Arial"/>
          <w:sz w:val="20"/>
          <w:szCs w:val="20"/>
        </w:rPr>
      </w:pPr>
    </w:p>
    <w:p w14:paraId="67377FE6" w14:textId="4A975182"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Pritožba zadrži </w:t>
      </w:r>
      <w:r w:rsidR="007542CD">
        <w:rPr>
          <w:rFonts w:cs="Arial"/>
          <w:sz w:val="20"/>
          <w:szCs w:val="20"/>
        </w:rPr>
        <w:t xml:space="preserve">imenovanje izbranega kandidata v naziv in </w:t>
      </w:r>
      <w:r w:rsidRPr="003B7DC2">
        <w:rPr>
          <w:rFonts w:cs="Arial"/>
          <w:sz w:val="20"/>
          <w:szCs w:val="20"/>
        </w:rPr>
        <w:t xml:space="preserve">sklenitev pogodbe o zaposlitvi, in sicer do dokončnosti izpodbijanega sklepa. </w:t>
      </w:r>
    </w:p>
    <w:p w14:paraId="573299DB" w14:textId="77777777" w:rsidR="008D1911" w:rsidRPr="003B7DC2" w:rsidRDefault="008D1911" w:rsidP="00D30CAA">
      <w:pPr>
        <w:pStyle w:val="Odstavek"/>
        <w:spacing w:before="0" w:line="260" w:lineRule="exact"/>
        <w:ind w:firstLine="0"/>
        <w:rPr>
          <w:rFonts w:cs="Arial"/>
          <w:sz w:val="20"/>
          <w:szCs w:val="20"/>
        </w:rPr>
      </w:pPr>
    </w:p>
    <w:p w14:paraId="4B4557B3"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Nov peti odstavek predstavlja pravno podlago za odpravo sklepa o izbiri v primerih, ko komisija za pritožbe v pritožbenem postopku ugotovi, da je pritožba utemeljena in da je to potrebno za odpravo nepravilnosti v okviru obstoječega javnega natečaja. </w:t>
      </w:r>
    </w:p>
    <w:p w14:paraId="3E425282" w14:textId="77777777" w:rsidR="008D1911" w:rsidRPr="003B7DC2" w:rsidRDefault="008D1911" w:rsidP="00D30CAA">
      <w:pPr>
        <w:pStyle w:val="Odstavek"/>
        <w:spacing w:before="0" w:line="260" w:lineRule="exact"/>
        <w:ind w:firstLine="0"/>
        <w:rPr>
          <w:rFonts w:cs="Arial"/>
          <w:sz w:val="20"/>
          <w:szCs w:val="20"/>
        </w:rPr>
      </w:pPr>
    </w:p>
    <w:p w14:paraId="11640EF6"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Zoper sklep komisije za pritožbe je na podlagi šestega odstavka tega člena dovoljen upravni spor. Dopolnjena določba omogoča upravnemu sodišču, da lahko v primeru, ko je tožba utemeljena iz razloga iz 1. točke tretjega odstavka tega člena, razveljavi izpodbijani sklep ter sklep o izbiri in pogodbo o zaposlitvi. </w:t>
      </w:r>
    </w:p>
    <w:p w14:paraId="469E9CA7" w14:textId="77777777" w:rsidR="008D1911" w:rsidRPr="003B7DC2" w:rsidRDefault="008D1911" w:rsidP="00D30CAA">
      <w:pPr>
        <w:pStyle w:val="Odstavek"/>
        <w:spacing w:before="0" w:line="260" w:lineRule="exact"/>
        <w:ind w:firstLine="0"/>
        <w:rPr>
          <w:rFonts w:cs="Arial"/>
          <w:sz w:val="20"/>
          <w:szCs w:val="20"/>
        </w:rPr>
      </w:pPr>
    </w:p>
    <w:p w14:paraId="4DEC8FBA"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Kot izhaja iz sedmega odstavka, zoper sklepe posebne natečajne komisije ni pritožbe na komisijo za pritožbe, kandidati pa lahko uveljavljajo pravno varstvo v upravnem sporu. Določeni so tudi tožbeni razlogi, in sicer posebej za primer, če kandidat, ki se je prijavil v posebni natečajni postopek, ni bil uvrščen v izbirni postopek – tožbo na upravno sodišče lahko tak kandidat vloži v 30 dneh od vročitve sklepa, da v izbirni postopek ni bil uvrščen. Kandidat, ki je bil uvrščen v izbirni postopek pa ni bil izbran, lahko tožbo vloži iz razlogov, navedenih v 1. in 3. točki tretjega odstavka tega člena, poleg tega pa tudi, če je posebna natečajna komisija ugotovila, da po strokovni usposobljenosti ni primeren za položaj, sam pa meni, da je. </w:t>
      </w:r>
    </w:p>
    <w:p w14:paraId="0752C357" w14:textId="77777777" w:rsidR="008D1911" w:rsidRPr="003B7DC2" w:rsidRDefault="008D1911" w:rsidP="00D30CAA">
      <w:pPr>
        <w:jc w:val="both"/>
        <w:rPr>
          <w:rFonts w:cs="Arial"/>
          <w:szCs w:val="20"/>
        </w:rPr>
      </w:pPr>
    </w:p>
    <w:p w14:paraId="0D1CA23F" w14:textId="77777777" w:rsidR="008D1911" w:rsidRPr="003B7DC2" w:rsidRDefault="008D1911" w:rsidP="00D30CAA">
      <w:pPr>
        <w:jc w:val="both"/>
        <w:outlineLvl w:val="0"/>
        <w:rPr>
          <w:rFonts w:cs="Arial"/>
          <w:b/>
          <w:szCs w:val="20"/>
        </w:rPr>
      </w:pPr>
      <w:r w:rsidRPr="003B7DC2">
        <w:rPr>
          <w:rFonts w:cs="Arial"/>
          <w:b/>
          <w:szCs w:val="20"/>
        </w:rPr>
        <w:t>K 74. členu (imenovanje v naziv in ponudba sklenitve pogodbe o zaposlitvi)</w:t>
      </w:r>
    </w:p>
    <w:p w14:paraId="1E8902DC" w14:textId="77777777" w:rsidR="008D1911" w:rsidRPr="003B7DC2" w:rsidRDefault="008D1911" w:rsidP="00D30CAA">
      <w:pPr>
        <w:jc w:val="both"/>
        <w:rPr>
          <w:rFonts w:cs="Arial"/>
          <w:szCs w:val="20"/>
        </w:rPr>
      </w:pPr>
    </w:p>
    <w:p w14:paraId="093F7FB3" w14:textId="77777777" w:rsidR="008D1911" w:rsidRPr="003B7DC2" w:rsidRDefault="008D1911" w:rsidP="00D30CAA">
      <w:pPr>
        <w:jc w:val="both"/>
        <w:rPr>
          <w:rFonts w:cs="Arial"/>
          <w:szCs w:val="20"/>
        </w:rPr>
      </w:pPr>
      <w:r w:rsidRPr="003B7DC2">
        <w:rPr>
          <w:rFonts w:cs="Arial"/>
          <w:szCs w:val="20"/>
        </w:rPr>
        <w:t>Člen ureja imenovanje v naziv in ponudbo pogodbe o zaposlitvi kot rezultat uspelega javnega natečaja, v katerem je bil izbran kandidat, ki se je v izbirnem postopku izkazal kot najbolj strokovno usposobljen za uradniško delovno mesto. Določa rok, v katerem je treba izbranega kandidata imenovati v naziv in v katerem se mu ponudi sklenitev pogodbe o zaposlitvi.</w:t>
      </w:r>
    </w:p>
    <w:p w14:paraId="6412BE55" w14:textId="77777777" w:rsidR="008D1911" w:rsidRPr="003B7DC2" w:rsidRDefault="008D1911" w:rsidP="00D30CAA">
      <w:pPr>
        <w:jc w:val="both"/>
        <w:rPr>
          <w:rFonts w:cs="Arial"/>
          <w:szCs w:val="20"/>
        </w:rPr>
      </w:pPr>
    </w:p>
    <w:p w14:paraId="3E1CA795" w14:textId="77777777" w:rsidR="008D1911" w:rsidRPr="003B7DC2" w:rsidRDefault="008D1911" w:rsidP="00D30CAA">
      <w:pPr>
        <w:jc w:val="both"/>
        <w:rPr>
          <w:rFonts w:cs="Arial"/>
          <w:szCs w:val="20"/>
        </w:rPr>
      </w:pPr>
      <w:r w:rsidRPr="003B7DC2">
        <w:rPr>
          <w:rFonts w:cs="Arial"/>
          <w:szCs w:val="20"/>
        </w:rPr>
        <w:t>Predlagana je sprememba določbe prvega odstavka v delu, ki določa rok, v katerem se izbranemu kandidatu za zasedbo delovnega mesta ponudi sklenitev pogodbe o zaposlitvi. Navedeni rok se s predlogom zakona podaljša, in sicer iz osem na petnajst dni. Pri določanju rokov predlagana sprememba člena upošteva interes delodajalca in tudi izbranega kandidata, da bi se postopek zaposlitve čimprej izvedel, hkrati pa se upošteva določene obveznosti, ki jih mora izbrani kandidat opraviti pred sklenitvijo pogodbe o zaposlitvi (npr. zdravniški pregled).</w:t>
      </w:r>
    </w:p>
    <w:p w14:paraId="6C55DDC3" w14:textId="77777777" w:rsidR="008D1911" w:rsidRPr="003B7DC2" w:rsidRDefault="008D1911" w:rsidP="00D30CAA">
      <w:pPr>
        <w:jc w:val="both"/>
        <w:rPr>
          <w:rFonts w:cs="Arial"/>
          <w:szCs w:val="20"/>
        </w:rPr>
      </w:pPr>
    </w:p>
    <w:p w14:paraId="35296B7D" w14:textId="34252773" w:rsidR="008D1911" w:rsidRPr="003B7DC2" w:rsidRDefault="00C058F5" w:rsidP="00D30CAA">
      <w:pPr>
        <w:jc w:val="both"/>
        <w:rPr>
          <w:rFonts w:cs="Arial"/>
          <w:szCs w:val="20"/>
        </w:rPr>
      </w:pPr>
      <w:r>
        <w:rPr>
          <w:rFonts w:cs="Arial"/>
          <w:szCs w:val="20"/>
        </w:rPr>
        <w:t>Na podlagi novega tretjega odstavka se v primerih iz petega odstavka 93. člena tega zakona (ohranitev naziva, če je na internem ali javnem natečaju za zasedbo prostega delovnega mesta pri istem ali drugem delodajalcu izbran uradnik, ki ima sklenjeno pogodbo o zaposliti za nedoločen čas v državnem organu ali upravi lokalne skupnosti) z izbranim kandidatom sklene pogodba o zaposlitvi in šteje, da se delovno razmerje nadaljuje.</w:t>
      </w:r>
    </w:p>
    <w:p w14:paraId="110D78C0" w14:textId="77777777" w:rsidR="008D1911" w:rsidRPr="003B7DC2" w:rsidRDefault="008D1911" w:rsidP="00D30CAA">
      <w:pPr>
        <w:jc w:val="both"/>
        <w:rPr>
          <w:rFonts w:cs="Arial"/>
          <w:szCs w:val="20"/>
        </w:rPr>
      </w:pPr>
    </w:p>
    <w:p w14:paraId="4CDE0529" w14:textId="77777777" w:rsidR="008D1911" w:rsidRPr="003B7DC2" w:rsidRDefault="008D1911" w:rsidP="00D30CAA">
      <w:pPr>
        <w:jc w:val="both"/>
        <w:outlineLvl w:val="0"/>
        <w:rPr>
          <w:rFonts w:cs="Arial"/>
          <w:b/>
          <w:szCs w:val="20"/>
        </w:rPr>
      </w:pPr>
      <w:r w:rsidRPr="003B7DC2">
        <w:rPr>
          <w:rFonts w:cs="Arial"/>
          <w:b/>
          <w:szCs w:val="20"/>
        </w:rPr>
        <w:t>K 75. členu (poskusno delo in predhodni preizkus usposobljenosti)</w:t>
      </w:r>
    </w:p>
    <w:p w14:paraId="7C78E48F" w14:textId="77777777" w:rsidR="008D1911" w:rsidRPr="003B7DC2" w:rsidRDefault="008D1911" w:rsidP="00D30CAA">
      <w:pPr>
        <w:jc w:val="both"/>
        <w:outlineLvl w:val="0"/>
        <w:rPr>
          <w:rFonts w:cs="Arial"/>
          <w:b/>
          <w:szCs w:val="20"/>
        </w:rPr>
      </w:pPr>
    </w:p>
    <w:p w14:paraId="44E54D04" w14:textId="143C0F39" w:rsidR="008D1911" w:rsidRPr="00DF689A" w:rsidRDefault="008D1911" w:rsidP="00D30CAA">
      <w:pPr>
        <w:jc w:val="both"/>
        <w:rPr>
          <w:rFonts w:cs="Arial"/>
          <w:color w:val="FF0000"/>
          <w:szCs w:val="20"/>
        </w:rPr>
      </w:pPr>
      <w:r w:rsidRPr="003B7DC2">
        <w:rPr>
          <w:rFonts w:cs="Arial"/>
          <w:szCs w:val="20"/>
        </w:rPr>
        <w:t xml:space="preserve">Člen ureja poskusno delo in predhodni preizkus usposobljenosti. Nobena od teh oblik preizkusa javnega uslužbenca ni obvezna, temveč je določba opcijska. Odločitev za poskusno delo je v pristojnosti predstojnika. </w:t>
      </w:r>
    </w:p>
    <w:p w14:paraId="2BC87117" w14:textId="0A9302E3" w:rsidR="008D1911" w:rsidRDefault="008D1911" w:rsidP="00D30CAA">
      <w:pPr>
        <w:jc w:val="both"/>
        <w:rPr>
          <w:rFonts w:cs="Arial"/>
          <w:szCs w:val="20"/>
        </w:rPr>
      </w:pPr>
    </w:p>
    <w:p w14:paraId="3C3D331D" w14:textId="6481122A" w:rsidR="00934496" w:rsidRPr="00934496" w:rsidRDefault="00934496" w:rsidP="00934496">
      <w:pPr>
        <w:jc w:val="both"/>
        <w:rPr>
          <w:rFonts w:cs="Arial"/>
          <w:szCs w:val="20"/>
        </w:rPr>
      </w:pPr>
      <w:r>
        <w:rPr>
          <w:rFonts w:cs="Arial"/>
          <w:szCs w:val="20"/>
        </w:rPr>
        <w:t xml:space="preserve">V dosedanji ureditvi poskusnega dela ni bilo mogoče določiti v primeru, </w:t>
      </w:r>
      <w:r w:rsidRPr="00934496">
        <w:rPr>
          <w:rFonts w:cs="Arial"/>
          <w:szCs w:val="20"/>
        </w:rPr>
        <w:t>ko je javni uslužbenec predhodno že opravil preizkus usposobljenosti, pri čemer je bilo medsebojno izključevanje predhodnega preizkusa usposobljenosti in poskusnega dela kritizirano tako v teoriji kot tudi v praksi. Gre namreč za dva različna instituta, ki se medsebojno ne izključujeta, ampak se lahko tudi dopolnjujeta – predhodni preizkus usposobljenosti je namenjen izbiri najboljšega kandidata na podlagi določenih kriterijev, povezanih z delom, šele v času poskusnega dela pa  lahko delodajalec ugotovi, ali  je delavec tudi v praksi sposoben opravljati delo in ustreza pričakovanjem delodajalca.   </w:t>
      </w:r>
      <w:r>
        <w:rPr>
          <w:rFonts w:cs="Arial"/>
          <w:szCs w:val="20"/>
        </w:rPr>
        <w:t xml:space="preserve"> </w:t>
      </w:r>
    </w:p>
    <w:p w14:paraId="44E264AE" w14:textId="77777777" w:rsidR="00934496" w:rsidRPr="003B7DC2" w:rsidRDefault="00934496" w:rsidP="00D30CAA">
      <w:pPr>
        <w:jc w:val="both"/>
        <w:rPr>
          <w:rFonts w:cs="Arial"/>
          <w:szCs w:val="20"/>
        </w:rPr>
      </w:pPr>
    </w:p>
    <w:p w14:paraId="5E96FE0A" w14:textId="77777777" w:rsidR="008D1911" w:rsidRPr="003B7DC2" w:rsidRDefault="008D1911" w:rsidP="00D30CAA">
      <w:pPr>
        <w:jc w:val="both"/>
        <w:outlineLvl w:val="0"/>
        <w:rPr>
          <w:rFonts w:cs="Arial"/>
          <w:b/>
          <w:szCs w:val="20"/>
        </w:rPr>
      </w:pPr>
      <w:r w:rsidRPr="003B7DC2">
        <w:rPr>
          <w:rFonts w:cs="Arial"/>
          <w:b/>
          <w:szCs w:val="20"/>
        </w:rPr>
        <w:t>K 76. členu (razlogi za sklenitev pogodbe o zaposlitvi za določen čas)</w:t>
      </w:r>
    </w:p>
    <w:p w14:paraId="619CBC8B" w14:textId="77777777" w:rsidR="008D1911" w:rsidRPr="003B7DC2" w:rsidRDefault="008D1911" w:rsidP="00D30CAA">
      <w:pPr>
        <w:jc w:val="both"/>
        <w:rPr>
          <w:rFonts w:cs="Arial"/>
          <w:szCs w:val="20"/>
        </w:rPr>
      </w:pPr>
    </w:p>
    <w:p w14:paraId="54FA1B74" w14:textId="77777777" w:rsidR="008D1911" w:rsidRPr="003B7DC2" w:rsidRDefault="008D1911" w:rsidP="00D30CAA">
      <w:pPr>
        <w:jc w:val="both"/>
        <w:rPr>
          <w:rFonts w:cs="Arial"/>
          <w:szCs w:val="20"/>
        </w:rPr>
      </w:pPr>
      <w:r w:rsidRPr="003B7DC2">
        <w:rPr>
          <w:rFonts w:cs="Arial"/>
          <w:szCs w:val="20"/>
        </w:rPr>
        <w:t xml:space="preserve">Kot pravilo zaposlovanja v javnem sektorju velja sklepanje pogodb o zaposlitvi za nedoločen čas. Sklepanje pogodb o zaposlitvi za določen čas pa se dopušča le izjemoma, ko gre za posebne, s tem zakonom določene razloge. </w:t>
      </w:r>
    </w:p>
    <w:p w14:paraId="19FC0DC1" w14:textId="77777777" w:rsidR="008D1911" w:rsidRPr="003B7DC2" w:rsidRDefault="008D1911" w:rsidP="00D30CAA">
      <w:pPr>
        <w:jc w:val="both"/>
        <w:rPr>
          <w:rFonts w:cs="Arial"/>
          <w:szCs w:val="20"/>
        </w:rPr>
      </w:pPr>
    </w:p>
    <w:p w14:paraId="75A86C11" w14:textId="017BE8DF" w:rsidR="008D1911" w:rsidRPr="003B7DC2" w:rsidRDefault="008D1911" w:rsidP="00D30CAA">
      <w:pPr>
        <w:jc w:val="both"/>
        <w:rPr>
          <w:rFonts w:cs="Arial"/>
          <w:szCs w:val="20"/>
        </w:rPr>
      </w:pPr>
      <w:r w:rsidRPr="003B7DC2">
        <w:rPr>
          <w:rFonts w:cs="Arial"/>
          <w:szCs w:val="20"/>
        </w:rPr>
        <w:t xml:space="preserve">Prvi odstavek člena ohranja </w:t>
      </w:r>
      <w:r w:rsidR="00EB3A6B">
        <w:rPr>
          <w:rFonts w:cs="Arial"/>
          <w:szCs w:val="20"/>
        </w:rPr>
        <w:t>dosedanje</w:t>
      </w:r>
      <w:r w:rsidR="00EB3A6B" w:rsidRPr="003B7DC2">
        <w:rPr>
          <w:rFonts w:cs="Arial"/>
          <w:szCs w:val="20"/>
        </w:rPr>
        <w:t xml:space="preserve"> </w:t>
      </w:r>
      <w:r w:rsidRPr="003B7DC2">
        <w:rPr>
          <w:rFonts w:cs="Arial"/>
          <w:szCs w:val="20"/>
        </w:rPr>
        <w:t xml:space="preserve">razloge, ki omogočajo sklenitev pogodbe o zaposlitvi za določen čas, hkrati pa med razloge za sklepanje pogodb o zaposlitvi za določen čas uvršča nove primere, in sicer </w:t>
      </w:r>
      <w:r w:rsidR="000D5194" w:rsidRPr="003B7DC2">
        <w:rPr>
          <w:rFonts w:cs="Arial"/>
          <w:szCs w:val="20"/>
        </w:rPr>
        <w:t>v primerih zagotovitve delovnega mesta po osmem odstavku 92. člena tega zakona (prenehanje položaja)</w:t>
      </w:r>
      <w:r w:rsidRPr="003B7DC2">
        <w:rPr>
          <w:rFonts w:cs="Arial"/>
          <w:szCs w:val="20"/>
        </w:rPr>
        <w:t xml:space="preserve">; za sodelovanje civilnih strokovnjakov v mednarodnih operacijah (civilni strokovnjaki sklenejo z Ministrstvom za obrambo pogodbo o zaposlitvi praviloma za čas trajanja mednarodne operacije) in </w:t>
      </w:r>
      <w:r w:rsidR="000D5194" w:rsidRPr="003B7DC2">
        <w:rPr>
          <w:rFonts w:cs="Arial"/>
          <w:szCs w:val="20"/>
        </w:rPr>
        <w:t>za čas, ko je predstojnik s sporazumnim dogovorom javnemu uslužbencu omogočil prenehanje delovnega razmerja s pravico do vrnitve iz 152. člena tega zakona</w:t>
      </w:r>
      <w:r w:rsidR="000D5194">
        <w:rPr>
          <w:rFonts w:cs="Arial"/>
          <w:szCs w:val="20"/>
        </w:rPr>
        <w:t>.</w:t>
      </w:r>
    </w:p>
    <w:p w14:paraId="0AEFC988" w14:textId="77777777" w:rsidR="00EB3A6B" w:rsidRDefault="00EB3A6B" w:rsidP="00D30CAA">
      <w:pPr>
        <w:jc w:val="both"/>
        <w:rPr>
          <w:rFonts w:cs="Arial"/>
          <w:szCs w:val="20"/>
        </w:rPr>
      </w:pPr>
    </w:p>
    <w:p w14:paraId="41E5877C" w14:textId="77777777" w:rsidR="00EB3A6B" w:rsidRPr="0012616E" w:rsidRDefault="00EB3A6B" w:rsidP="00EB3A6B">
      <w:pPr>
        <w:spacing w:line="276" w:lineRule="auto"/>
        <w:jc w:val="both"/>
        <w:rPr>
          <w:rFonts w:cs="Arial"/>
          <w:szCs w:val="20"/>
        </w:rPr>
      </w:pPr>
      <w:r w:rsidRPr="0012616E">
        <w:rPr>
          <w:rFonts w:cs="Arial"/>
          <w:szCs w:val="20"/>
        </w:rPr>
        <w:t>Možnost sklenitve pogodbe iz 3. in 4. točke prvega odstavka je predlog zakona razširil tudi na strokovno-tehnična delovna mesta, in sicer tako, da se pogodba lahko sklene za določen čas za vsa dela, ki se organizirajo kot projekti z omejenim časom trajanja (in ne samo za strokovna dela), v primeru začasno povečanega obsega dela pa sklenitev pogodbe o zaposlitvi za določen čas ni več omejena na izvrševanje javnih nalog.</w:t>
      </w:r>
    </w:p>
    <w:p w14:paraId="0B962229" w14:textId="77777777" w:rsidR="008D1911" w:rsidRPr="003B7DC2" w:rsidRDefault="008D1911" w:rsidP="00D30CAA">
      <w:pPr>
        <w:jc w:val="both"/>
        <w:rPr>
          <w:rFonts w:cs="Arial"/>
          <w:szCs w:val="20"/>
        </w:rPr>
      </w:pPr>
    </w:p>
    <w:p w14:paraId="19A92303" w14:textId="77777777" w:rsidR="008D1911" w:rsidRPr="003B7DC2" w:rsidRDefault="008D1911" w:rsidP="00D30CAA">
      <w:pPr>
        <w:jc w:val="both"/>
        <w:rPr>
          <w:rFonts w:cs="Arial"/>
          <w:szCs w:val="20"/>
        </w:rPr>
      </w:pPr>
      <w:r w:rsidRPr="003B7DC2">
        <w:rPr>
          <w:rFonts w:cs="Arial"/>
          <w:szCs w:val="20"/>
        </w:rPr>
        <w:t xml:space="preserve">Črtan je tretji odstavek 68. člena veljavnega Zakona o javnih uslužbencih (Uradni list RS, št. 63/07 – uradno prečiščeno besedilo, 65/08, </w:t>
      </w:r>
      <w:hyperlink r:id="rId181" w:tgtFrame="_blank" w:history="1">
        <w:r w:rsidRPr="003B7DC2">
          <w:rPr>
            <w:rFonts w:cs="Arial"/>
            <w:szCs w:val="20"/>
          </w:rPr>
          <w:t>69/08</w:t>
        </w:r>
      </w:hyperlink>
      <w:r w:rsidRPr="003B7DC2">
        <w:rPr>
          <w:rFonts w:cs="Arial"/>
          <w:szCs w:val="20"/>
        </w:rPr>
        <w:t xml:space="preserve">-ZTFI-A, </w:t>
      </w:r>
      <w:hyperlink r:id="rId182" w:tgtFrame="_blank" w:history="1">
        <w:r w:rsidRPr="003B7DC2">
          <w:rPr>
            <w:rFonts w:cs="Arial"/>
            <w:szCs w:val="20"/>
          </w:rPr>
          <w:t>69/08</w:t>
        </w:r>
      </w:hyperlink>
      <w:r w:rsidRPr="003B7DC2">
        <w:rPr>
          <w:rFonts w:cs="Arial"/>
          <w:szCs w:val="20"/>
        </w:rPr>
        <w:t xml:space="preserve">-ZZavar-E, </w:t>
      </w:r>
      <w:hyperlink r:id="rId183" w:tgtFrame="_blank" w:history="1">
        <w:r w:rsidRPr="003B7DC2">
          <w:rPr>
            <w:rFonts w:cs="Arial"/>
            <w:szCs w:val="20"/>
          </w:rPr>
          <w:t>40/12</w:t>
        </w:r>
      </w:hyperlink>
      <w:r w:rsidRPr="003B7DC2">
        <w:rPr>
          <w:rFonts w:cs="Arial"/>
          <w:szCs w:val="20"/>
        </w:rPr>
        <w:t xml:space="preserve">-ZUJF, </w:t>
      </w:r>
      <w:hyperlink r:id="rId184" w:tgtFrame="_blank" w:tooltip="Zakon o spremembah in dopolnitvah Zakona o integriteti in preprečevanju korupcije" w:history="1">
        <w:r w:rsidRPr="003B7DC2">
          <w:rPr>
            <w:rFonts w:cs="Arial"/>
            <w:szCs w:val="20"/>
          </w:rPr>
          <w:t>158/20</w:t>
        </w:r>
      </w:hyperlink>
      <w:r w:rsidRPr="003B7DC2">
        <w:rPr>
          <w:rFonts w:cs="Arial"/>
          <w:szCs w:val="20"/>
        </w:rPr>
        <w:t xml:space="preserve"> – ZIntPK-C, </w:t>
      </w:r>
      <w:hyperlink r:id="rId185" w:tgtFrame="_blank" w:tooltip="Zakon o interventnih ukrepih za pomoč pri omilitvi posledic drugega vala epidemije COVID-19" w:history="1">
        <w:r w:rsidRPr="003B7DC2">
          <w:rPr>
            <w:rFonts w:cs="Arial"/>
            <w:szCs w:val="20"/>
          </w:rPr>
          <w:t>203/20</w:t>
        </w:r>
      </w:hyperlink>
      <w:r w:rsidRPr="003B7DC2">
        <w:rPr>
          <w:rFonts w:cs="Arial"/>
          <w:szCs w:val="20"/>
        </w:rPr>
        <w:t xml:space="preserve"> – ZIUPOPDVE, </w:t>
      </w:r>
      <w:hyperlink r:id="rId186" w:tgtFrame="_blank" w:tooltip="Odločba o razveljavitvi tretjega, četrtega in petega odstavka 89. člena Zakona o delovnih razmerjih ter 156.a člena Zakona o javnih uslužbencih" w:history="1">
        <w:r w:rsidRPr="003B7DC2">
          <w:rPr>
            <w:rFonts w:cs="Arial"/>
            <w:szCs w:val="20"/>
          </w:rPr>
          <w:t>202/21</w:t>
        </w:r>
      </w:hyperlink>
      <w:r w:rsidRPr="003B7DC2">
        <w:rPr>
          <w:rFonts w:cs="Arial"/>
          <w:szCs w:val="20"/>
        </w:rPr>
        <w:t xml:space="preserve"> – odl. US in </w:t>
      </w:r>
      <w:hyperlink r:id="rId187" w:tgtFrame="_blank" w:tooltip="Zakon o debirokratizaciji" w:history="1">
        <w:r w:rsidRPr="003B7DC2">
          <w:rPr>
            <w:rFonts w:cs="Arial"/>
            <w:szCs w:val="20"/>
          </w:rPr>
          <w:t>3/22</w:t>
        </w:r>
      </w:hyperlink>
      <w:r w:rsidRPr="003B7DC2">
        <w:rPr>
          <w:rFonts w:cs="Arial"/>
          <w:szCs w:val="20"/>
        </w:rPr>
        <w:t xml:space="preserve"> – ZDeb; ZJU), saj se zakon, ki ureja delovna razmerja (Zakon o delovnih razmerjih, Uradni list RS, št. 21/13, 78/13 – popr., 47/15 – ZZSDT, 33/16 – PZ-F, 52/16, 15/17 – odl. US, 22/19 – ZPosS, 81/19, 203/20 – ZIUPOPDVE, 119/21 – ZČmIS-A, 202/21 – odl. US, 15/22, 54/22 – ZUPŠ-1 in 114/23; ZDR-1) uporablja subsidiarno za vsebine, ki jih ZJU ne ureja (omejitve sklepanja zaporednih pogodb o zaposlitvi za določen čas in posledice kršitev določb prvega odstavka tega člena). </w:t>
      </w:r>
    </w:p>
    <w:p w14:paraId="08B0F2B3" w14:textId="77777777" w:rsidR="008D1911" w:rsidRPr="003B7DC2" w:rsidRDefault="008D1911" w:rsidP="00D30CAA">
      <w:pPr>
        <w:jc w:val="both"/>
        <w:rPr>
          <w:rFonts w:cs="Arial"/>
          <w:szCs w:val="20"/>
        </w:rPr>
      </w:pPr>
    </w:p>
    <w:p w14:paraId="075B70E2" w14:textId="77777777" w:rsidR="008D1911" w:rsidRPr="003B7DC2" w:rsidRDefault="008D1911" w:rsidP="00D30CAA">
      <w:pPr>
        <w:jc w:val="both"/>
        <w:rPr>
          <w:rFonts w:cs="Arial"/>
          <w:szCs w:val="20"/>
        </w:rPr>
      </w:pPr>
      <w:r w:rsidRPr="003B7DC2">
        <w:rPr>
          <w:rFonts w:cs="Arial"/>
          <w:szCs w:val="20"/>
        </w:rPr>
        <w:t>Obravnavani člen se s predlogom zakona v ostalem delu ne spreminja.</w:t>
      </w:r>
    </w:p>
    <w:p w14:paraId="5A0635E3" w14:textId="77777777" w:rsidR="008D1911" w:rsidRPr="003B7DC2" w:rsidRDefault="008D1911" w:rsidP="00D30CAA">
      <w:pPr>
        <w:jc w:val="both"/>
        <w:outlineLvl w:val="0"/>
        <w:rPr>
          <w:rFonts w:cs="Arial"/>
          <w:szCs w:val="20"/>
        </w:rPr>
      </w:pPr>
      <w:r w:rsidRPr="003B7DC2">
        <w:rPr>
          <w:rFonts w:cs="Arial"/>
          <w:szCs w:val="20"/>
        </w:rPr>
        <w:t xml:space="preserve"> </w:t>
      </w:r>
    </w:p>
    <w:p w14:paraId="3B4E309D" w14:textId="77777777" w:rsidR="008D1911" w:rsidRPr="003B7DC2" w:rsidRDefault="008D1911" w:rsidP="00D30CAA">
      <w:pPr>
        <w:jc w:val="both"/>
        <w:outlineLvl w:val="0"/>
        <w:rPr>
          <w:rFonts w:cs="Arial"/>
          <w:b/>
          <w:szCs w:val="20"/>
        </w:rPr>
      </w:pPr>
      <w:r w:rsidRPr="003B7DC2">
        <w:rPr>
          <w:rFonts w:cs="Arial"/>
          <w:b/>
          <w:szCs w:val="20"/>
        </w:rPr>
        <w:t>K 77. členu (trajanje pogodbe o zaposlitvi za določen čas)</w:t>
      </w:r>
    </w:p>
    <w:p w14:paraId="41ABC722" w14:textId="77777777" w:rsidR="008D1911" w:rsidRPr="003B7DC2" w:rsidRDefault="008D1911" w:rsidP="00D30CAA">
      <w:pPr>
        <w:jc w:val="both"/>
        <w:outlineLvl w:val="0"/>
        <w:rPr>
          <w:rFonts w:cs="Arial"/>
          <w:b/>
          <w:szCs w:val="20"/>
        </w:rPr>
      </w:pPr>
    </w:p>
    <w:p w14:paraId="760343DB" w14:textId="77777777" w:rsidR="008D1911" w:rsidRPr="003B7DC2" w:rsidRDefault="008D1911" w:rsidP="00D30CAA">
      <w:pPr>
        <w:jc w:val="both"/>
        <w:rPr>
          <w:rFonts w:cs="Arial"/>
          <w:szCs w:val="20"/>
        </w:rPr>
      </w:pPr>
      <w:r w:rsidRPr="003B7DC2">
        <w:rPr>
          <w:rFonts w:cs="Arial"/>
          <w:szCs w:val="20"/>
        </w:rPr>
        <w:t xml:space="preserve">Trajanje pogodbe o zaposlitvi za določen čas je različno določeno (datumsko ali opisno) glede na razloge za njihovo sklenitev iz 76. člena tega zakona. </w:t>
      </w:r>
    </w:p>
    <w:p w14:paraId="764F26F6" w14:textId="77777777" w:rsidR="008D1911" w:rsidRPr="003B7DC2" w:rsidRDefault="008D1911" w:rsidP="00D30CAA">
      <w:pPr>
        <w:jc w:val="both"/>
        <w:outlineLvl w:val="0"/>
        <w:rPr>
          <w:rFonts w:cs="Arial"/>
          <w:b/>
          <w:szCs w:val="20"/>
        </w:rPr>
      </w:pPr>
    </w:p>
    <w:p w14:paraId="559695B0" w14:textId="77777777" w:rsidR="008D1911" w:rsidRPr="003B7DC2" w:rsidRDefault="008D1911" w:rsidP="00D30CAA">
      <w:pPr>
        <w:jc w:val="both"/>
        <w:outlineLvl w:val="0"/>
        <w:rPr>
          <w:rFonts w:cs="Arial"/>
          <w:b/>
          <w:szCs w:val="20"/>
        </w:rPr>
      </w:pPr>
      <w:r w:rsidRPr="003B7DC2">
        <w:rPr>
          <w:rFonts w:cs="Arial"/>
          <w:b/>
          <w:szCs w:val="20"/>
        </w:rPr>
        <w:t>K 78. členu (način sklenitve pogodbe o zaposlitvi za določen čas)</w:t>
      </w:r>
    </w:p>
    <w:p w14:paraId="0CF9778D" w14:textId="77777777" w:rsidR="008D1911" w:rsidRPr="003B7DC2" w:rsidRDefault="008D1911" w:rsidP="00D30CAA">
      <w:pPr>
        <w:jc w:val="both"/>
        <w:rPr>
          <w:rFonts w:cs="Arial"/>
          <w:color w:val="FF0000"/>
          <w:szCs w:val="20"/>
        </w:rPr>
      </w:pPr>
    </w:p>
    <w:p w14:paraId="596C244D" w14:textId="77777777" w:rsidR="008D1911" w:rsidRPr="003B7DC2" w:rsidRDefault="008D1911" w:rsidP="00D30CAA">
      <w:pPr>
        <w:jc w:val="both"/>
        <w:outlineLvl w:val="0"/>
        <w:rPr>
          <w:rFonts w:cs="Arial"/>
          <w:color w:val="FF0000"/>
          <w:szCs w:val="20"/>
        </w:rPr>
      </w:pPr>
      <w:r w:rsidRPr="003B7DC2">
        <w:rPr>
          <w:rFonts w:cs="Arial"/>
          <w:szCs w:val="20"/>
        </w:rPr>
        <w:t xml:space="preserve">Predlagane spremembe člena so redakcijske spremembe. </w:t>
      </w:r>
    </w:p>
    <w:p w14:paraId="24B99423" w14:textId="77777777" w:rsidR="008D1911" w:rsidRPr="003B7DC2" w:rsidRDefault="008D1911" w:rsidP="00D30CAA">
      <w:pPr>
        <w:jc w:val="both"/>
        <w:outlineLvl w:val="0"/>
        <w:rPr>
          <w:rFonts w:cs="Arial"/>
          <w:b/>
          <w:color w:val="FF0000"/>
          <w:szCs w:val="20"/>
        </w:rPr>
      </w:pPr>
    </w:p>
    <w:p w14:paraId="7E74C758" w14:textId="77777777" w:rsidR="008D1911" w:rsidRPr="003B7DC2" w:rsidRDefault="008D1911" w:rsidP="00D30CAA">
      <w:pPr>
        <w:jc w:val="both"/>
        <w:outlineLvl w:val="0"/>
        <w:rPr>
          <w:rFonts w:cs="Arial"/>
          <w:b/>
          <w:szCs w:val="20"/>
        </w:rPr>
      </w:pPr>
      <w:r w:rsidRPr="003B7DC2">
        <w:rPr>
          <w:rFonts w:cs="Arial"/>
          <w:b/>
          <w:szCs w:val="20"/>
        </w:rPr>
        <w:t>K 79. členu (prepoved premestitve in sklenitve pogodbe o zaposlitvi za nedoločen čas)</w:t>
      </w:r>
    </w:p>
    <w:p w14:paraId="611089DB" w14:textId="77777777" w:rsidR="008D1911" w:rsidRPr="003B7DC2" w:rsidRDefault="008D1911" w:rsidP="00D30CAA">
      <w:pPr>
        <w:jc w:val="both"/>
        <w:outlineLvl w:val="0"/>
        <w:rPr>
          <w:rFonts w:cs="Arial"/>
          <w:szCs w:val="20"/>
        </w:rPr>
      </w:pPr>
    </w:p>
    <w:p w14:paraId="52857F62" w14:textId="77777777" w:rsidR="008D1911" w:rsidRPr="003B7DC2" w:rsidRDefault="008D1911" w:rsidP="00D30CAA">
      <w:pPr>
        <w:shd w:val="clear" w:color="auto" w:fill="FFFFFF"/>
        <w:jc w:val="both"/>
        <w:rPr>
          <w:rFonts w:cs="Arial"/>
          <w:szCs w:val="20"/>
        </w:rPr>
      </w:pPr>
      <w:r w:rsidRPr="003B7DC2">
        <w:rPr>
          <w:rFonts w:cs="Arial"/>
          <w:szCs w:val="20"/>
        </w:rPr>
        <w:t>Zaradi težav v praksi se v členu, ki ureja prepoved premestitve ter sklenitve pogodbe o zaposlitvi za nedoločen čas, jasno določa, da se javnega uslužbenca, ki ima sklenjeno pogodbo o zaposlitvi za določen čas, ne sme premestiti na drugo delovno mesto (prvi odstavek) in ne sme skleniti pogodbe o zaposlitvi za nedoločen čas na uradniškem delovnem mestu brez javnega natečaja (drugi odstavek). Omejitev glede premeščanja javnih uslužbencev pa ne velja za vse javne uslužbence, ki imajo sklenjeno pogodbo za določen čas (npr. pripadniki Slovenske vojske, ki imajo zaradi posebne narave opravljanja vojaške službe sklenjeno pogodbo o zaposlitvi za določen čas na podlagi posebnega zakona, tj. 92. člena Zakona o obrambi. Njihovo premeščanje oziroma razporejanje je urejeno v posebnem predpisu / ZObr).</w:t>
      </w:r>
    </w:p>
    <w:p w14:paraId="6674B0DC" w14:textId="77777777" w:rsidR="008D1911" w:rsidRPr="003B7DC2" w:rsidRDefault="008D1911" w:rsidP="00D30CAA">
      <w:pPr>
        <w:shd w:val="clear" w:color="auto" w:fill="FFFFFF"/>
        <w:jc w:val="both"/>
        <w:rPr>
          <w:rFonts w:cs="Arial"/>
          <w:szCs w:val="20"/>
        </w:rPr>
      </w:pPr>
      <w:r w:rsidRPr="003B7DC2">
        <w:rPr>
          <w:rFonts w:cs="Arial"/>
          <w:szCs w:val="20"/>
        </w:rPr>
        <w:t xml:space="preserve"> </w:t>
      </w:r>
    </w:p>
    <w:p w14:paraId="003ACB42" w14:textId="77777777" w:rsidR="00043EFB" w:rsidRPr="003B7DC2" w:rsidRDefault="00043EFB" w:rsidP="00043EFB">
      <w:pPr>
        <w:jc w:val="both"/>
        <w:rPr>
          <w:rFonts w:cs="Arial"/>
          <w:szCs w:val="20"/>
        </w:rPr>
      </w:pPr>
      <w:r w:rsidRPr="003B7DC2">
        <w:rPr>
          <w:rFonts w:cs="Arial"/>
          <w:szCs w:val="20"/>
        </w:rPr>
        <w:t xml:space="preserve">Od sklenitve pogodbe o zaposlitvi za nedoločen čas brez javnega natečaja pa so z zakonom v tretjem odstavku dopuščene nekatere izjeme, kot na primer uradniki na najvišjih položajih ali pripravniki, ki so bili izbrani na javnem natečaju </w:t>
      </w:r>
      <w:r>
        <w:rPr>
          <w:rFonts w:cs="Arial"/>
          <w:szCs w:val="20"/>
        </w:rPr>
        <w:t xml:space="preserve"> oz. pripravnik ki je bil na javnem natečaju izbran za štipendista </w:t>
      </w:r>
      <w:r w:rsidRPr="003B7DC2">
        <w:rPr>
          <w:rFonts w:cs="Arial"/>
          <w:szCs w:val="20"/>
        </w:rPr>
        <w:t>(tretji odstavek).</w:t>
      </w:r>
    </w:p>
    <w:p w14:paraId="3248C626" w14:textId="77777777" w:rsidR="008D1911" w:rsidRPr="003B7DC2" w:rsidRDefault="008D1911" w:rsidP="00D30CAA">
      <w:pPr>
        <w:jc w:val="both"/>
        <w:outlineLvl w:val="0"/>
        <w:rPr>
          <w:rFonts w:cs="Arial"/>
          <w:b/>
          <w:szCs w:val="20"/>
        </w:rPr>
      </w:pPr>
    </w:p>
    <w:p w14:paraId="2CE65DC6" w14:textId="77777777" w:rsidR="008D1911" w:rsidRPr="003B7DC2" w:rsidRDefault="008D1911" w:rsidP="00D30CAA">
      <w:pPr>
        <w:jc w:val="both"/>
        <w:outlineLvl w:val="0"/>
        <w:rPr>
          <w:rFonts w:cs="Arial"/>
          <w:b/>
          <w:szCs w:val="20"/>
        </w:rPr>
      </w:pPr>
      <w:r w:rsidRPr="003B7DC2">
        <w:rPr>
          <w:rFonts w:cs="Arial"/>
          <w:b/>
          <w:szCs w:val="20"/>
        </w:rPr>
        <w:t>K 80. členu (število delovnih mest v kabinetu)</w:t>
      </w:r>
    </w:p>
    <w:p w14:paraId="1CA830BA" w14:textId="77777777" w:rsidR="008D1911" w:rsidRPr="003B7DC2" w:rsidRDefault="008D1911" w:rsidP="00D30CAA">
      <w:pPr>
        <w:jc w:val="both"/>
        <w:outlineLvl w:val="0"/>
        <w:rPr>
          <w:rFonts w:cs="Arial"/>
          <w:b/>
          <w:szCs w:val="20"/>
        </w:rPr>
      </w:pPr>
    </w:p>
    <w:p w14:paraId="7B620118" w14:textId="77777777" w:rsidR="008D1911" w:rsidRPr="003B7DC2" w:rsidRDefault="008D1911" w:rsidP="00D30CAA">
      <w:pPr>
        <w:jc w:val="both"/>
        <w:rPr>
          <w:rFonts w:cs="Arial"/>
          <w:szCs w:val="20"/>
        </w:rPr>
      </w:pPr>
      <w:r w:rsidRPr="003B7DC2">
        <w:rPr>
          <w:rFonts w:cs="Arial"/>
          <w:szCs w:val="20"/>
        </w:rPr>
        <w:t xml:space="preserve">Člen ureja število delovnih mest v kabinetu. To so delovna mesta, na katerih je zaposlitev praviloma vezana na osebno zaupanje funkcionarja in zato na mandat tega funkcionarja ter na katerih se v skladu s 1. točko prvega odstavka 76. člena predloga zakona lahko sklene pogodba o zaposlitvi za določen čas. </w:t>
      </w:r>
    </w:p>
    <w:p w14:paraId="79D0F864" w14:textId="77777777" w:rsidR="008D1911" w:rsidRPr="003B7DC2" w:rsidRDefault="008D1911" w:rsidP="00D30CAA">
      <w:pPr>
        <w:jc w:val="both"/>
        <w:rPr>
          <w:rFonts w:cs="Arial"/>
          <w:szCs w:val="20"/>
        </w:rPr>
      </w:pPr>
    </w:p>
    <w:p w14:paraId="60D60C23" w14:textId="77777777" w:rsidR="008D1911" w:rsidRPr="003B7DC2" w:rsidRDefault="008D1911" w:rsidP="00D30CAA">
      <w:pPr>
        <w:jc w:val="both"/>
        <w:outlineLvl w:val="0"/>
        <w:rPr>
          <w:rFonts w:cs="Arial"/>
          <w:b/>
          <w:szCs w:val="20"/>
        </w:rPr>
      </w:pPr>
      <w:r w:rsidRPr="003B7DC2">
        <w:rPr>
          <w:rFonts w:cs="Arial"/>
          <w:b/>
          <w:szCs w:val="20"/>
        </w:rPr>
        <w:t xml:space="preserve">K 81. členu (pravice in obveznosti javnih uslužbencev, ki sklenejo pogodbo o zaposlitvi za določen čas) </w:t>
      </w:r>
    </w:p>
    <w:p w14:paraId="0E9C85A4" w14:textId="77777777" w:rsidR="008D1911" w:rsidRPr="003B7DC2" w:rsidRDefault="008D1911" w:rsidP="00D30CAA">
      <w:pPr>
        <w:jc w:val="both"/>
        <w:rPr>
          <w:rFonts w:cs="Arial"/>
          <w:szCs w:val="20"/>
        </w:rPr>
      </w:pPr>
    </w:p>
    <w:p w14:paraId="2B709A82" w14:textId="77777777" w:rsidR="009527FE" w:rsidRPr="0012616E" w:rsidRDefault="009527FE" w:rsidP="009527FE">
      <w:pPr>
        <w:spacing w:line="276" w:lineRule="auto"/>
        <w:jc w:val="both"/>
        <w:rPr>
          <w:rFonts w:cs="Arial"/>
          <w:szCs w:val="20"/>
        </w:rPr>
      </w:pPr>
      <w:r w:rsidRPr="0012616E">
        <w:rPr>
          <w:rFonts w:cs="Arial"/>
          <w:szCs w:val="20"/>
        </w:rPr>
        <w:t>Člen ureja pravice in obveznosti javnih uslužbencev, ki sklenejo pogodbo o zaposlitvi za določen čas. Sprememba prvega odstavka je redakcijske narave.</w:t>
      </w:r>
    </w:p>
    <w:p w14:paraId="19E4427F" w14:textId="77777777" w:rsidR="009527FE" w:rsidRPr="0012616E" w:rsidRDefault="009527FE" w:rsidP="009527FE">
      <w:pPr>
        <w:spacing w:line="276" w:lineRule="auto"/>
        <w:jc w:val="both"/>
        <w:rPr>
          <w:rFonts w:cs="Arial"/>
          <w:szCs w:val="20"/>
        </w:rPr>
      </w:pPr>
    </w:p>
    <w:p w14:paraId="64D7D0BC" w14:textId="77777777" w:rsidR="009527FE" w:rsidRPr="0012616E" w:rsidRDefault="009527FE" w:rsidP="009527FE">
      <w:pPr>
        <w:pStyle w:val="tevilnatoka0"/>
        <w:shd w:val="clear" w:color="auto" w:fill="FFFFFF"/>
        <w:spacing w:before="0" w:beforeAutospacing="0" w:after="0" w:afterAutospacing="0" w:line="276" w:lineRule="auto"/>
        <w:jc w:val="both"/>
        <w:rPr>
          <w:rFonts w:ascii="Arial" w:hAnsi="Arial" w:cs="Arial"/>
          <w:sz w:val="20"/>
          <w:szCs w:val="20"/>
        </w:rPr>
      </w:pPr>
      <w:r w:rsidRPr="0012616E">
        <w:rPr>
          <w:rFonts w:ascii="Arial" w:hAnsi="Arial" w:cs="Arial"/>
          <w:sz w:val="20"/>
          <w:szCs w:val="20"/>
        </w:rPr>
        <w:t xml:space="preserve">Črtana je določba tretjega odstavka 73. člena Zakona o javnih uslužbencih (Uradni list RS, št. 63/07 – uradno prečiščeno besedilo, 65/08, </w:t>
      </w:r>
      <w:hyperlink r:id="rId188" w:tgtFrame="_blank" w:history="1">
        <w:r w:rsidRPr="0012616E">
          <w:rPr>
            <w:rFonts w:ascii="Arial" w:hAnsi="Arial" w:cs="Arial"/>
            <w:sz w:val="20"/>
            <w:szCs w:val="20"/>
          </w:rPr>
          <w:t>69/08</w:t>
        </w:r>
      </w:hyperlink>
      <w:r w:rsidRPr="0012616E">
        <w:rPr>
          <w:rFonts w:ascii="Arial" w:hAnsi="Arial" w:cs="Arial"/>
          <w:sz w:val="20"/>
          <w:szCs w:val="20"/>
        </w:rPr>
        <w:t xml:space="preserve">-ZTFI-A, </w:t>
      </w:r>
      <w:hyperlink r:id="rId189" w:tgtFrame="_blank" w:history="1">
        <w:r w:rsidRPr="0012616E">
          <w:rPr>
            <w:rFonts w:ascii="Arial" w:hAnsi="Arial" w:cs="Arial"/>
            <w:sz w:val="20"/>
            <w:szCs w:val="20"/>
          </w:rPr>
          <w:t>69/08</w:t>
        </w:r>
      </w:hyperlink>
      <w:r w:rsidRPr="0012616E">
        <w:rPr>
          <w:rFonts w:ascii="Arial" w:hAnsi="Arial" w:cs="Arial"/>
          <w:sz w:val="20"/>
          <w:szCs w:val="20"/>
        </w:rPr>
        <w:t xml:space="preserve">-ZZavar-E, </w:t>
      </w:r>
      <w:hyperlink r:id="rId190" w:tgtFrame="_blank" w:history="1">
        <w:r w:rsidRPr="0012616E">
          <w:rPr>
            <w:rFonts w:ascii="Arial" w:hAnsi="Arial" w:cs="Arial"/>
            <w:sz w:val="20"/>
            <w:szCs w:val="20"/>
          </w:rPr>
          <w:t>40/12</w:t>
        </w:r>
      </w:hyperlink>
      <w:r w:rsidRPr="0012616E">
        <w:rPr>
          <w:rFonts w:ascii="Arial" w:hAnsi="Arial" w:cs="Arial"/>
          <w:sz w:val="20"/>
          <w:szCs w:val="20"/>
        </w:rPr>
        <w:t xml:space="preserve">-ZUJF, </w:t>
      </w:r>
      <w:hyperlink r:id="rId191" w:tgtFrame="_blank" w:tooltip="Zakon o spremembah in dopolnitvah Zakona o integriteti in preprečevanju korupcije" w:history="1">
        <w:r w:rsidRPr="0012616E">
          <w:rPr>
            <w:rFonts w:ascii="Arial" w:hAnsi="Arial" w:cs="Arial"/>
            <w:sz w:val="20"/>
            <w:szCs w:val="20"/>
          </w:rPr>
          <w:t>158/20</w:t>
        </w:r>
      </w:hyperlink>
      <w:r w:rsidRPr="0012616E">
        <w:rPr>
          <w:rFonts w:ascii="Arial" w:hAnsi="Arial" w:cs="Arial"/>
          <w:sz w:val="20"/>
          <w:szCs w:val="20"/>
        </w:rPr>
        <w:t xml:space="preserve"> – ZIntPK-C, </w:t>
      </w:r>
      <w:hyperlink r:id="rId192" w:tgtFrame="_blank" w:tooltip="Zakon o interventnih ukrepih za pomoč pri omilitvi posledic drugega vala epidemije COVID-19" w:history="1">
        <w:r w:rsidRPr="0012616E">
          <w:rPr>
            <w:rFonts w:ascii="Arial" w:hAnsi="Arial" w:cs="Arial"/>
            <w:sz w:val="20"/>
            <w:szCs w:val="20"/>
          </w:rPr>
          <w:t>203/20</w:t>
        </w:r>
      </w:hyperlink>
      <w:r w:rsidRPr="0012616E">
        <w:rPr>
          <w:rFonts w:ascii="Arial" w:hAnsi="Arial" w:cs="Arial"/>
          <w:sz w:val="20"/>
          <w:szCs w:val="20"/>
        </w:rPr>
        <w:t xml:space="preserve"> – ZIUPOPDVE, </w:t>
      </w:r>
      <w:hyperlink r:id="rId193" w:tgtFrame="_blank" w:tooltip="Odločba o razveljavitvi tretjega, četrtega in petega odstavka 89. člena Zakona o delovnih razmerjih ter 156.a člena Zakona o javnih uslužbencih" w:history="1">
        <w:r w:rsidRPr="0012616E">
          <w:rPr>
            <w:rFonts w:ascii="Arial" w:hAnsi="Arial" w:cs="Arial"/>
            <w:sz w:val="20"/>
            <w:szCs w:val="20"/>
          </w:rPr>
          <w:t>202/21</w:t>
        </w:r>
      </w:hyperlink>
      <w:r w:rsidRPr="0012616E">
        <w:rPr>
          <w:rFonts w:ascii="Arial" w:hAnsi="Arial" w:cs="Arial"/>
          <w:sz w:val="20"/>
          <w:szCs w:val="20"/>
        </w:rPr>
        <w:t xml:space="preserve"> – odl. US in </w:t>
      </w:r>
      <w:hyperlink r:id="rId194" w:tgtFrame="_blank" w:tooltip="Zakon o debirokratizaciji" w:history="1">
        <w:r w:rsidRPr="0012616E">
          <w:rPr>
            <w:rFonts w:ascii="Arial" w:hAnsi="Arial" w:cs="Arial"/>
            <w:sz w:val="20"/>
            <w:szCs w:val="20"/>
          </w:rPr>
          <w:t>3/22</w:t>
        </w:r>
      </w:hyperlink>
      <w:r w:rsidRPr="0012616E">
        <w:rPr>
          <w:rFonts w:ascii="Arial" w:hAnsi="Arial" w:cs="Arial"/>
          <w:sz w:val="20"/>
          <w:szCs w:val="20"/>
        </w:rPr>
        <w:t xml:space="preserve"> – ZDeb), ki določa, da se lahko za delovna mesta, vezana na osebno zaupanje funkcionarja (delovna mesta v kabinetu) in za strokovna dela, ki se organizirajo kot projekti z omejenim časom trajanja, </w:t>
      </w:r>
      <w:r w:rsidRPr="0012616E">
        <w:rPr>
          <w:rFonts w:ascii="Arial" w:hAnsi="Arial" w:cs="Arial"/>
          <w:sz w:val="20"/>
          <w:szCs w:val="20"/>
          <w:shd w:val="clear" w:color="auto" w:fill="FFFFFF"/>
        </w:rPr>
        <w:t xml:space="preserve">v pogodbi o zaposlitvi določi do 20% višja osnovna plača, kot je s predpisi določena za uradnika v določenem nazivu oziroma na delovnem mestu, če so za to zagotovljena finančna sredstva ob soglasju vlade, državnega organa oz. župana. Gre namreč za materijo zakona, ki ureja sistem plač v javnem sektorju in posledično umestitev te določbe v predlog tega zakona ni ustrezna. </w:t>
      </w:r>
    </w:p>
    <w:p w14:paraId="466FAAE4" w14:textId="77777777" w:rsidR="009527FE" w:rsidRPr="0012616E" w:rsidRDefault="009527FE" w:rsidP="009527FE">
      <w:pPr>
        <w:spacing w:line="276" w:lineRule="auto"/>
        <w:jc w:val="both"/>
        <w:rPr>
          <w:rFonts w:cs="Arial"/>
          <w:szCs w:val="20"/>
        </w:rPr>
      </w:pPr>
    </w:p>
    <w:p w14:paraId="44FBCA90" w14:textId="77777777" w:rsidR="009527FE" w:rsidRPr="0012616E" w:rsidRDefault="009527FE" w:rsidP="009527FE">
      <w:pPr>
        <w:spacing w:line="276" w:lineRule="auto"/>
        <w:jc w:val="both"/>
        <w:rPr>
          <w:rFonts w:cs="Arial"/>
          <w:szCs w:val="20"/>
        </w:rPr>
      </w:pPr>
      <w:r w:rsidRPr="0012616E">
        <w:rPr>
          <w:rFonts w:cs="Arial"/>
          <w:szCs w:val="20"/>
        </w:rPr>
        <w:t xml:space="preserve">Določba, da se pravica do odpravnine v znesku treh osnovnih plač, ki jo je možno v pogodbi o zaposlitvi dogovoriti z javnim uslužbencem, ki sklene pogodbo o zaposlitvi za določen čas za čas trajanja funkcije funkcionarja, tako kot to določa dosedanji četrti odstavek 73. člena Zakona o javnih uslužbencih (Uradni list RS, št. 63/07 – uradno prečiščeno besedilo, 65/08, </w:t>
      </w:r>
      <w:hyperlink r:id="rId195" w:tgtFrame="_blank" w:history="1">
        <w:r w:rsidRPr="0012616E">
          <w:rPr>
            <w:rFonts w:cs="Arial"/>
            <w:szCs w:val="20"/>
          </w:rPr>
          <w:t>69/08</w:t>
        </w:r>
      </w:hyperlink>
      <w:r w:rsidRPr="0012616E">
        <w:rPr>
          <w:rFonts w:cs="Arial"/>
          <w:szCs w:val="20"/>
        </w:rPr>
        <w:t xml:space="preserve">-ZTFI-A, </w:t>
      </w:r>
      <w:hyperlink r:id="rId196" w:tgtFrame="_blank" w:history="1">
        <w:r w:rsidRPr="0012616E">
          <w:rPr>
            <w:rFonts w:cs="Arial"/>
            <w:szCs w:val="20"/>
          </w:rPr>
          <w:t>69/08</w:t>
        </w:r>
      </w:hyperlink>
      <w:r w:rsidRPr="0012616E">
        <w:rPr>
          <w:rFonts w:cs="Arial"/>
          <w:szCs w:val="20"/>
        </w:rPr>
        <w:t xml:space="preserve">-ZZavar-E, </w:t>
      </w:r>
      <w:hyperlink r:id="rId197" w:tgtFrame="_blank" w:history="1">
        <w:r w:rsidRPr="0012616E">
          <w:rPr>
            <w:rFonts w:cs="Arial"/>
            <w:szCs w:val="20"/>
          </w:rPr>
          <w:t>40/12</w:t>
        </w:r>
      </w:hyperlink>
      <w:r w:rsidRPr="0012616E">
        <w:rPr>
          <w:rFonts w:cs="Arial"/>
          <w:szCs w:val="20"/>
        </w:rPr>
        <w:t xml:space="preserve">-ZUJF, </w:t>
      </w:r>
      <w:hyperlink r:id="rId198" w:tgtFrame="_blank" w:tooltip="Zakon o spremembah in dopolnitvah Zakona o integriteti in preprečevanju korupcije" w:history="1">
        <w:r w:rsidRPr="0012616E">
          <w:rPr>
            <w:rFonts w:cs="Arial"/>
            <w:szCs w:val="20"/>
          </w:rPr>
          <w:t>158/20</w:t>
        </w:r>
      </w:hyperlink>
      <w:r w:rsidRPr="0012616E">
        <w:rPr>
          <w:rFonts w:cs="Arial"/>
          <w:szCs w:val="20"/>
        </w:rPr>
        <w:t xml:space="preserve"> – ZIntPK-C, </w:t>
      </w:r>
      <w:hyperlink r:id="rId199" w:tgtFrame="_blank" w:tooltip="Zakon o interventnih ukrepih za pomoč pri omilitvi posledic drugega vala epidemije COVID-19" w:history="1">
        <w:r w:rsidRPr="0012616E">
          <w:rPr>
            <w:rFonts w:cs="Arial"/>
            <w:szCs w:val="20"/>
          </w:rPr>
          <w:t>203/20</w:t>
        </w:r>
      </w:hyperlink>
      <w:r w:rsidRPr="0012616E">
        <w:rPr>
          <w:rFonts w:cs="Arial"/>
          <w:szCs w:val="20"/>
        </w:rPr>
        <w:t xml:space="preserve"> – ZIUPOPDVE, </w:t>
      </w:r>
      <w:hyperlink r:id="rId200" w:tgtFrame="_blank" w:tooltip="Odločba o razveljavitvi tretjega, četrtega in petega odstavka 89. člena Zakona o delovnih razmerjih ter 156.a člena Zakona o javnih uslužbencih" w:history="1">
        <w:r w:rsidRPr="0012616E">
          <w:rPr>
            <w:rFonts w:cs="Arial"/>
            <w:szCs w:val="20"/>
          </w:rPr>
          <w:t>202/21</w:t>
        </w:r>
      </w:hyperlink>
      <w:r w:rsidRPr="0012616E">
        <w:rPr>
          <w:rFonts w:cs="Arial"/>
          <w:szCs w:val="20"/>
        </w:rPr>
        <w:t xml:space="preserve"> – odl. US in </w:t>
      </w:r>
      <w:hyperlink r:id="rId201" w:tgtFrame="_blank" w:tooltip="Zakon o debirokratizaciji" w:history="1">
        <w:r w:rsidRPr="0012616E">
          <w:rPr>
            <w:rFonts w:cs="Arial"/>
            <w:szCs w:val="20"/>
          </w:rPr>
          <w:t>3/22</w:t>
        </w:r>
      </w:hyperlink>
      <w:r w:rsidRPr="0012616E">
        <w:rPr>
          <w:rFonts w:cs="Arial"/>
          <w:szCs w:val="20"/>
        </w:rPr>
        <w:t xml:space="preserve"> – ZDeb), se dopolni tako, da se določi, da javnemu uslužbencu pravica do odpravnine ne pripada, če v času trajanja ali v roku enega meseca po poteku pogodbe o zaposlitvi za določen čas sklene pogodbo o zaposlitvi za nedoločen čas oziroma če v času trajanja ali v roku enega meseca po poteku pogodbe o zaposlitvi za določen čas sklene novo pogodbo o zaposlitvi za določen čas, vezano na osebno zaupanje funkcionarja, pri istem delodajalcu. Javnemu uslužbencu pravica do odpravnine ne pripada, če mu preneha pogodba o zaposlitvi iz razlogov, ki so na njegovi strani. Javnemu uslužbencu pravica do odpravnine ne pripada tudi, če mu preneha pogodba o zaposlitvi iz razlogov, ki so na njegovi strani (odpoved pogodbe o zaposlitvi ali predlog javnega uslužbenca za sporazumno prenehanje delovnega razmerja).   </w:t>
      </w:r>
    </w:p>
    <w:p w14:paraId="10F468C3" w14:textId="77777777" w:rsidR="008D1911" w:rsidRPr="003B7DC2" w:rsidRDefault="008D1911" w:rsidP="00D30CAA">
      <w:pPr>
        <w:jc w:val="both"/>
        <w:outlineLvl w:val="0"/>
        <w:rPr>
          <w:rFonts w:cs="Arial"/>
          <w:szCs w:val="20"/>
        </w:rPr>
      </w:pPr>
    </w:p>
    <w:p w14:paraId="0B63BB24" w14:textId="77777777" w:rsidR="008D1911" w:rsidRPr="003B7DC2" w:rsidRDefault="008D1911" w:rsidP="00D30CAA">
      <w:pPr>
        <w:jc w:val="both"/>
        <w:outlineLvl w:val="0"/>
        <w:rPr>
          <w:rFonts w:cs="Arial"/>
          <w:b/>
          <w:szCs w:val="20"/>
        </w:rPr>
      </w:pPr>
      <w:r w:rsidRPr="003B7DC2">
        <w:rPr>
          <w:rFonts w:cs="Arial"/>
          <w:b/>
          <w:szCs w:val="20"/>
        </w:rPr>
        <w:t>K 82. členu (primeri razveljavitve)</w:t>
      </w:r>
    </w:p>
    <w:p w14:paraId="0C0F0456" w14:textId="77777777" w:rsidR="008D1911" w:rsidRPr="003B7DC2" w:rsidRDefault="008D1911" w:rsidP="00D30CAA">
      <w:pPr>
        <w:jc w:val="both"/>
        <w:outlineLvl w:val="0"/>
        <w:rPr>
          <w:rFonts w:cs="Arial"/>
          <w:szCs w:val="20"/>
        </w:rPr>
      </w:pPr>
    </w:p>
    <w:p w14:paraId="372609D2" w14:textId="77777777" w:rsidR="008D1911" w:rsidRPr="003B7DC2" w:rsidRDefault="008D1911" w:rsidP="00D30CAA">
      <w:pPr>
        <w:jc w:val="both"/>
        <w:rPr>
          <w:rFonts w:cs="Arial"/>
          <w:color w:val="000000"/>
          <w:szCs w:val="20"/>
        </w:rPr>
      </w:pPr>
      <w:r w:rsidRPr="003B7DC2">
        <w:rPr>
          <w:rFonts w:cs="Arial"/>
          <w:color w:val="000000"/>
          <w:szCs w:val="20"/>
        </w:rPr>
        <w:t xml:space="preserve">Določba opredeljuje primere, v katerih zakon predvideva razveljavitev kot sankcijo zaradi nezakonite zaposlitve javnega uslužbenca. Dosedanja ureditev je omogočala razveljavitev pogodbe o zaposlitvi uradnika, če ni bil izveden predpisan postopek javnega natečaja, pa bi moral, ni pa urejala enake pravne sankcije v primeru, če delodajalec ni izvedel obveznega postopka v skladu z določbami Zakona o delovnih razmerjih (Uradni list RS, št. 21/13, 78/13 – popr., 47/15 – ZZSDT, 33/16 – PZ-F, 52/16, 15/17 – odl. US, 22/19 – ZPosS, 81/19, 203/20 – ZIUPOPDVE, 119/21 – ZČmIS-A, 202/21 – odl. US, 15/22, 54/22 – ZUPŠ-1 in 114/23; ZDR-1), v primeru sklenitve pogodbe za strokovno tehnično delovno mesto ali za določen čas (npr. za čas izvajanja projekta). </w:t>
      </w:r>
    </w:p>
    <w:p w14:paraId="49538811" w14:textId="77777777" w:rsidR="008D1911" w:rsidRPr="003B7DC2" w:rsidRDefault="008D1911" w:rsidP="00D30CAA">
      <w:pPr>
        <w:jc w:val="both"/>
        <w:rPr>
          <w:rFonts w:cs="Arial"/>
          <w:szCs w:val="20"/>
        </w:rPr>
      </w:pPr>
      <w:r w:rsidRPr="003B7DC2">
        <w:rPr>
          <w:rFonts w:cs="Arial"/>
          <w:szCs w:val="20"/>
        </w:rPr>
        <w:t xml:space="preserve"> </w:t>
      </w:r>
    </w:p>
    <w:p w14:paraId="2497D8A8" w14:textId="77777777" w:rsidR="008D1911" w:rsidRPr="003B7DC2" w:rsidRDefault="008D1911" w:rsidP="00D30CAA">
      <w:pPr>
        <w:jc w:val="both"/>
        <w:rPr>
          <w:rFonts w:cs="Arial"/>
          <w:szCs w:val="20"/>
        </w:rPr>
      </w:pPr>
      <w:r w:rsidRPr="003B7DC2">
        <w:rPr>
          <w:rFonts w:cs="Arial"/>
          <w:szCs w:val="20"/>
        </w:rPr>
        <w:t xml:space="preserve">Določba še vedno ohranja možnost razveljavitve pogodbe o zaposlitvi tudi zaradi neizpolnjevanja pogojev za delovno mesto, za katero je bila pogodba o zaposlitvi sklenjena, oziroma akt o premestitvi. Pravne posledice nezakonitosti pa je bilo treba razširiti tudi na individualne akte, tako da se sedaj odločba in sklep ali drugi akti, s katerim se odloči o pravicah in obveznostih javnega uslužbenca, razveljavijo v celoti, kadar Komisija za pritožbe na lastno pobudo ali na pobudo upravičenih predlagateljev, določenih z zakonom, presodi, da je vsebina individualnega akta v škodo javnega interesa ali v neskladju z zakonom, podzakonskimi predpisi in kolektivno pogodbo. Doslej je bila razveljavitev individualnih aktov omejena zgolj na odločbe o imenovanju v naziv, sicer pa je bila možna le delna razveljavitev, kar je povzročalo težave v praksi. </w:t>
      </w:r>
    </w:p>
    <w:p w14:paraId="705F6EC2" w14:textId="77777777" w:rsidR="008D1911" w:rsidRPr="003B7DC2" w:rsidRDefault="008D1911" w:rsidP="00D30CAA">
      <w:pPr>
        <w:jc w:val="both"/>
        <w:rPr>
          <w:rFonts w:cs="Arial"/>
          <w:szCs w:val="20"/>
        </w:rPr>
      </w:pPr>
    </w:p>
    <w:p w14:paraId="1828FE7E" w14:textId="77777777" w:rsidR="008D1911" w:rsidRPr="003B7DC2" w:rsidRDefault="008D1911" w:rsidP="00D30CAA">
      <w:pPr>
        <w:jc w:val="both"/>
        <w:rPr>
          <w:rFonts w:cs="Arial"/>
          <w:szCs w:val="20"/>
        </w:rPr>
      </w:pPr>
      <w:r w:rsidRPr="003B7DC2">
        <w:rPr>
          <w:rFonts w:cs="Arial"/>
          <w:szCs w:val="20"/>
        </w:rPr>
        <w:t>Ob tem pa zakon še vedno dopušča, da se pogodba o zaposlitvi, ne glede na določbo prvega odstavka, ne razveljavi, če gre za manjše kršitve postopka (tj. kršitve, ki niso relevantne, saj ničesar ne spremenijo oziroma ne vplivajo na izid postopka) ali zaradi poteka časa ali drugih pomembnejših okoliščin ne bi bilo smiselno prekiniti delovnega razmerja z javnim uslužbencem.</w:t>
      </w:r>
    </w:p>
    <w:p w14:paraId="77B7DE8B" w14:textId="77777777" w:rsidR="008D1911" w:rsidRPr="003B7DC2" w:rsidRDefault="008D1911" w:rsidP="00D30CAA">
      <w:pPr>
        <w:jc w:val="both"/>
        <w:rPr>
          <w:rFonts w:cs="Arial"/>
          <w:szCs w:val="20"/>
        </w:rPr>
      </w:pPr>
    </w:p>
    <w:p w14:paraId="63E1723B" w14:textId="77777777" w:rsidR="008D1911" w:rsidRPr="003B7DC2" w:rsidRDefault="008D1911" w:rsidP="00D30CAA">
      <w:pPr>
        <w:jc w:val="both"/>
        <w:outlineLvl w:val="0"/>
        <w:rPr>
          <w:rFonts w:cs="Arial"/>
          <w:b/>
          <w:szCs w:val="20"/>
        </w:rPr>
      </w:pPr>
      <w:r w:rsidRPr="003B7DC2">
        <w:rPr>
          <w:rFonts w:cs="Arial"/>
          <w:b/>
          <w:szCs w:val="20"/>
        </w:rPr>
        <w:t>K 83. členu (delna razveljavitev)</w:t>
      </w:r>
    </w:p>
    <w:p w14:paraId="5AE82576" w14:textId="77777777" w:rsidR="008D1911" w:rsidRPr="003B7DC2" w:rsidRDefault="008D1911" w:rsidP="00D30CAA">
      <w:pPr>
        <w:jc w:val="both"/>
        <w:outlineLvl w:val="0"/>
        <w:rPr>
          <w:rFonts w:cs="Arial"/>
          <w:szCs w:val="20"/>
        </w:rPr>
      </w:pPr>
    </w:p>
    <w:p w14:paraId="16F20C84" w14:textId="77777777" w:rsidR="008D1911" w:rsidRPr="003B7DC2" w:rsidRDefault="008D1911" w:rsidP="00D30CAA">
      <w:pPr>
        <w:jc w:val="both"/>
        <w:outlineLvl w:val="0"/>
        <w:rPr>
          <w:rFonts w:cs="Arial"/>
          <w:szCs w:val="20"/>
        </w:rPr>
      </w:pPr>
      <w:r w:rsidRPr="003B7DC2">
        <w:rPr>
          <w:rFonts w:cs="Arial"/>
          <w:szCs w:val="20"/>
        </w:rPr>
        <w:t xml:space="preserve">Člen ureja delno razveljavitev dvostranskih in individualnih aktov, kadar so za to izpolnjeni pogoji, določeni z zakonom. </w:t>
      </w:r>
    </w:p>
    <w:p w14:paraId="5ED6E5F7" w14:textId="77777777" w:rsidR="008D1911" w:rsidRPr="003B7DC2" w:rsidRDefault="008D1911" w:rsidP="00D30CAA">
      <w:pPr>
        <w:jc w:val="both"/>
        <w:outlineLvl w:val="0"/>
        <w:rPr>
          <w:rFonts w:cs="Arial"/>
          <w:szCs w:val="20"/>
        </w:rPr>
      </w:pPr>
    </w:p>
    <w:p w14:paraId="75410F8A" w14:textId="77777777" w:rsidR="008D1911" w:rsidRPr="003B7DC2" w:rsidRDefault="008D1911" w:rsidP="00D30CAA">
      <w:pPr>
        <w:jc w:val="both"/>
        <w:outlineLvl w:val="0"/>
        <w:rPr>
          <w:rFonts w:cs="Arial"/>
          <w:szCs w:val="20"/>
        </w:rPr>
      </w:pPr>
      <w:r w:rsidRPr="003B7DC2">
        <w:rPr>
          <w:rFonts w:cs="Arial"/>
          <w:szCs w:val="20"/>
        </w:rPr>
        <w:t xml:space="preserve">Vsebina obravnavanega člena se s predlogom zakona ne spreminja.  </w:t>
      </w:r>
    </w:p>
    <w:p w14:paraId="5BFE2707" w14:textId="77777777" w:rsidR="008D1911" w:rsidRPr="003B7DC2" w:rsidRDefault="008D1911" w:rsidP="00D30CAA">
      <w:pPr>
        <w:jc w:val="both"/>
        <w:outlineLvl w:val="0"/>
        <w:rPr>
          <w:rFonts w:cs="Arial"/>
          <w:b/>
          <w:szCs w:val="20"/>
        </w:rPr>
      </w:pPr>
    </w:p>
    <w:p w14:paraId="402C2829" w14:textId="77777777" w:rsidR="008D1911" w:rsidRPr="003B7DC2" w:rsidRDefault="008D1911" w:rsidP="00D30CAA">
      <w:pPr>
        <w:jc w:val="both"/>
        <w:outlineLvl w:val="0"/>
        <w:rPr>
          <w:rFonts w:cs="Arial"/>
          <w:b/>
          <w:szCs w:val="20"/>
        </w:rPr>
      </w:pPr>
      <w:r w:rsidRPr="003B7DC2">
        <w:rPr>
          <w:rFonts w:cs="Arial"/>
          <w:b/>
          <w:szCs w:val="20"/>
        </w:rPr>
        <w:t>K 84. členu (odločanje o razveljavitvi)</w:t>
      </w:r>
    </w:p>
    <w:p w14:paraId="790D86F5" w14:textId="77777777" w:rsidR="008D1911" w:rsidRPr="003B7DC2" w:rsidRDefault="008D1911" w:rsidP="00D30CAA">
      <w:pPr>
        <w:jc w:val="both"/>
        <w:outlineLvl w:val="0"/>
        <w:rPr>
          <w:rFonts w:cs="Arial"/>
          <w:szCs w:val="20"/>
        </w:rPr>
      </w:pPr>
    </w:p>
    <w:p w14:paraId="16FF4B95" w14:textId="77777777" w:rsidR="008D1911" w:rsidRPr="003B7DC2" w:rsidRDefault="008D1911" w:rsidP="00D30CAA">
      <w:pPr>
        <w:jc w:val="both"/>
        <w:outlineLvl w:val="0"/>
        <w:rPr>
          <w:rFonts w:cs="Arial"/>
          <w:szCs w:val="20"/>
        </w:rPr>
      </w:pPr>
      <w:r w:rsidRPr="003B7DC2">
        <w:rPr>
          <w:rFonts w:cs="Arial"/>
          <w:szCs w:val="20"/>
        </w:rPr>
        <w:t xml:space="preserve">Razveljavitev pogodbe o zaposlitvi in drugih individualnih aktov se izvrši s sklepom, ki mora biti izdan v pisni obliki, obrazložen in vročen javnemu uslužbencu (23. in 25. člen predloga tega zakona). Predlog še vedno ohranja splošno pristojnost komisije za pritožbe kot pristojnega organa za odločanje o razveljavitvi, omejuje pa upravičene predlagatelje. V praksi najpogosteje predlog za razveljavitev podata predstojnik organa in inšpektor, medtem ko uradniški svet predloga nikoli ni podal, saj se tudi sicer ne seznanja z individualnimi akti javnih uslužbencev. Posledično predlog predlaga črtanje uradniškega sveta kot upravičenega predlagatelja. </w:t>
      </w:r>
    </w:p>
    <w:p w14:paraId="5B03603B" w14:textId="77777777" w:rsidR="008D1911" w:rsidRPr="003B7DC2" w:rsidRDefault="008D1911" w:rsidP="00D30CAA">
      <w:pPr>
        <w:jc w:val="both"/>
        <w:outlineLvl w:val="0"/>
        <w:rPr>
          <w:rFonts w:cs="Arial"/>
          <w:szCs w:val="20"/>
        </w:rPr>
      </w:pPr>
    </w:p>
    <w:p w14:paraId="2B8F8DC1" w14:textId="77777777" w:rsidR="008D1911" w:rsidRPr="003B7DC2" w:rsidRDefault="008D1911" w:rsidP="00D30CAA">
      <w:pPr>
        <w:jc w:val="both"/>
        <w:outlineLvl w:val="0"/>
        <w:rPr>
          <w:rFonts w:cs="Arial"/>
          <w:szCs w:val="20"/>
        </w:rPr>
      </w:pPr>
      <w:r w:rsidRPr="003B7DC2">
        <w:rPr>
          <w:rFonts w:cs="Arial"/>
          <w:szCs w:val="20"/>
        </w:rPr>
        <w:t xml:space="preserve">Zoper sklep, s katerim komisija za pritožbe razveljavi pogodbo o zaposlitvi ali drug individualni akt javnega uslužbenca, slednji nima pravice do pritožbe, ima pa pravico do sodnega varstva pred pristojnim sodiščem (pred delovnim ali upravnim sodiščem, odvisno od primera).  </w:t>
      </w:r>
    </w:p>
    <w:p w14:paraId="3D3DE22E" w14:textId="77777777" w:rsidR="008D1911" w:rsidRPr="003B7DC2" w:rsidRDefault="008D1911" w:rsidP="00D30CAA">
      <w:pPr>
        <w:jc w:val="both"/>
        <w:outlineLvl w:val="0"/>
        <w:rPr>
          <w:rFonts w:cs="Arial"/>
          <w:b/>
          <w:szCs w:val="20"/>
        </w:rPr>
      </w:pPr>
    </w:p>
    <w:p w14:paraId="0A1AD9FA" w14:textId="77777777" w:rsidR="008D1911" w:rsidRPr="003B7DC2" w:rsidRDefault="008D1911" w:rsidP="00D30CAA">
      <w:pPr>
        <w:jc w:val="both"/>
        <w:outlineLvl w:val="0"/>
        <w:rPr>
          <w:rFonts w:cs="Arial"/>
          <w:b/>
          <w:szCs w:val="20"/>
        </w:rPr>
      </w:pPr>
      <w:r w:rsidRPr="003B7DC2">
        <w:rPr>
          <w:rFonts w:cs="Arial"/>
          <w:b/>
          <w:szCs w:val="20"/>
        </w:rPr>
        <w:t>K 85. členu (rok za razveljavitev in odškodnina)</w:t>
      </w:r>
    </w:p>
    <w:p w14:paraId="43290870" w14:textId="77777777" w:rsidR="008D1911" w:rsidRPr="003B7DC2" w:rsidRDefault="008D1911" w:rsidP="00D30CAA">
      <w:pPr>
        <w:jc w:val="both"/>
        <w:outlineLvl w:val="0"/>
        <w:rPr>
          <w:rFonts w:cs="Arial"/>
          <w:szCs w:val="20"/>
        </w:rPr>
      </w:pPr>
    </w:p>
    <w:p w14:paraId="18358882" w14:textId="77777777" w:rsidR="008D1911" w:rsidRPr="003B7DC2" w:rsidRDefault="008D1911" w:rsidP="00D30CAA">
      <w:pPr>
        <w:jc w:val="both"/>
        <w:outlineLvl w:val="0"/>
        <w:rPr>
          <w:rFonts w:cs="Arial"/>
          <w:szCs w:val="20"/>
        </w:rPr>
      </w:pPr>
      <w:r w:rsidRPr="003B7DC2">
        <w:rPr>
          <w:rFonts w:cs="Arial"/>
          <w:szCs w:val="20"/>
        </w:rPr>
        <w:t xml:space="preserve">Člen ureja časovni okvir za odločanje o razveljavitvi pogodbe o zaposlitvi in drugih individualnih aktov. Ker razveljavitev pomeni bistven poseg v položaj javnega uslužbenca, člen določa, da ima javni uslužbenec pravico do odškodnine v skladu s splošnimi pravili o odškodninski odgovornosti.  </w:t>
      </w:r>
    </w:p>
    <w:p w14:paraId="58C29235" w14:textId="77777777" w:rsidR="008D1911" w:rsidRPr="003B7DC2" w:rsidRDefault="008D1911" w:rsidP="00D30CAA">
      <w:pPr>
        <w:jc w:val="both"/>
        <w:rPr>
          <w:rFonts w:cs="Arial"/>
          <w:szCs w:val="20"/>
        </w:rPr>
      </w:pPr>
    </w:p>
    <w:p w14:paraId="3B6FD0D3"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4BAAF2C3" w14:textId="77777777" w:rsidR="008D1911" w:rsidRPr="003B7DC2" w:rsidRDefault="008D1911" w:rsidP="00D30CAA">
      <w:pPr>
        <w:jc w:val="both"/>
        <w:outlineLvl w:val="0"/>
        <w:rPr>
          <w:rFonts w:cs="Arial"/>
          <w:b/>
          <w:szCs w:val="20"/>
        </w:rPr>
      </w:pPr>
    </w:p>
    <w:p w14:paraId="783000F2" w14:textId="77777777" w:rsidR="008D1911" w:rsidRPr="003B7DC2" w:rsidRDefault="008D1911" w:rsidP="00D30CAA">
      <w:pPr>
        <w:jc w:val="both"/>
        <w:outlineLvl w:val="0"/>
        <w:rPr>
          <w:rFonts w:cs="Arial"/>
          <w:b/>
          <w:szCs w:val="20"/>
        </w:rPr>
      </w:pPr>
      <w:r w:rsidRPr="003B7DC2">
        <w:rPr>
          <w:rFonts w:cs="Arial"/>
          <w:b/>
          <w:szCs w:val="20"/>
        </w:rPr>
        <w:t>K 86. členu (sprememba nezakonitega akta v korist javnega uslužbenca)</w:t>
      </w:r>
    </w:p>
    <w:p w14:paraId="64A14982" w14:textId="77777777" w:rsidR="008D1911" w:rsidRPr="003B7DC2" w:rsidRDefault="008D1911" w:rsidP="00D30CAA">
      <w:pPr>
        <w:jc w:val="both"/>
        <w:outlineLvl w:val="0"/>
        <w:rPr>
          <w:rFonts w:cs="Arial"/>
          <w:szCs w:val="20"/>
        </w:rPr>
      </w:pPr>
    </w:p>
    <w:p w14:paraId="1A8DFB56" w14:textId="77777777" w:rsidR="008D1911" w:rsidRPr="003B7DC2" w:rsidRDefault="008D1911" w:rsidP="00D30CAA">
      <w:pPr>
        <w:jc w:val="both"/>
        <w:outlineLvl w:val="0"/>
        <w:rPr>
          <w:rFonts w:cs="Arial"/>
          <w:szCs w:val="20"/>
        </w:rPr>
      </w:pPr>
      <w:r w:rsidRPr="003B7DC2">
        <w:rPr>
          <w:rFonts w:cs="Arial"/>
          <w:szCs w:val="20"/>
        </w:rPr>
        <w:t xml:space="preserve">Člen izrecno pooblašča predstojnika, da v korist javnega uslužbenca kadarkoli spremeni akt, s katerim je bilo odločeno o njegovi pravici ali obveznosti, če ugotovi, da je izdani akt v neskladju z zakonom, podzakonskim predpisom ali kolektivno pogodbo. </w:t>
      </w:r>
    </w:p>
    <w:p w14:paraId="53EFD66D" w14:textId="77777777" w:rsidR="008D1911" w:rsidRPr="003B7DC2" w:rsidRDefault="008D1911" w:rsidP="00D30CAA">
      <w:pPr>
        <w:jc w:val="both"/>
        <w:rPr>
          <w:rFonts w:cs="Arial"/>
          <w:szCs w:val="20"/>
        </w:rPr>
      </w:pPr>
    </w:p>
    <w:p w14:paraId="3301F8AD"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6DADDFF5" w14:textId="77777777" w:rsidR="008D1911" w:rsidRPr="003B7DC2" w:rsidRDefault="008D1911" w:rsidP="00D30CAA">
      <w:pPr>
        <w:jc w:val="both"/>
        <w:outlineLvl w:val="0"/>
        <w:rPr>
          <w:rFonts w:cs="Arial"/>
          <w:b/>
          <w:szCs w:val="20"/>
        </w:rPr>
      </w:pPr>
    </w:p>
    <w:p w14:paraId="4275B569" w14:textId="77777777" w:rsidR="008D1911" w:rsidRPr="003B7DC2" w:rsidRDefault="008D1911" w:rsidP="00D30CAA">
      <w:pPr>
        <w:jc w:val="both"/>
        <w:outlineLvl w:val="0"/>
        <w:rPr>
          <w:rFonts w:cs="Arial"/>
          <w:b/>
          <w:szCs w:val="20"/>
        </w:rPr>
      </w:pPr>
      <w:r w:rsidRPr="003B7DC2">
        <w:rPr>
          <w:rFonts w:cs="Arial"/>
          <w:b/>
          <w:szCs w:val="20"/>
        </w:rPr>
        <w:t xml:space="preserve">K 87. členu (razvrščanje delovnih mest) </w:t>
      </w:r>
    </w:p>
    <w:p w14:paraId="38BD5D47" w14:textId="77777777" w:rsidR="008D1911" w:rsidRPr="003B7DC2" w:rsidRDefault="008D1911" w:rsidP="00D30CAA">
      <w:pPr>
        <w:jc w:val="both"/>
        <w:outlineLvl w:val="0"/>
        <w:rPr>
          <w:rFonts w:cs="Arial"/>
          <w:szCs w:val="20"/>
        </w:rPr>
      </w:pPr>
    </w:p>
    <w:p w14:paraId="53B0485B" w14:textId="77777777" w:rsidR="008D1911" w:rsidRPr="003B7DC2" w:rsidRDefault="008D1911" w:rsidP="00D30CAA">
      <w:pPr>
        <w:jc w:val="both"/>
        <w:rPr>
          <w:rFonts w:cs="Arial"/>
          <w:szCs w:val="20"/>
        </w:rPr>
      </w:pPr>
      <w:r w:rsidRPr="003B7DC2">
        <w:rPr>
          <w:rFonts w:cs="Arial"/>
          <w:szCs w:val="20"/>
        </w:rPr>
        <w:t xml:space="preserve">Člen ureja razvrščanje uradniških delovnih mest in strokovno-tehničnih delovnih mest. Uradniška delovna mesta v organih državne uprave, pravosodnih organih in upravah lokalnih skupnosti razvrsti vlada z uredbo, drugi organi pa to vprašanje uredijo s svojim splošnim aktom. Vlada z uredbo prav tako razvrsti strokovno-tehnična delovna mesta, in sicer za vse organe. </w:t>
      </w:r>
    </w:p>
    <w:p w14:paraId="2CD4A38D" w14:textId="77777777" w:rsidR="008D1911" w:rsidRPr="003B7DC2" w:rsidRDefault="008D1911" w:rsidP="00D30CAA">
      <w:pPr>
        <w:jc w:val="both"/>
        <w:rPr>
          <w:rFonts w:cs="Arial"/>
          <w:szCs w:val="20"/>
        </w:rPr>
      </w:pPr>
    </w:p>
    <w:p w14:paraId="74931F8D"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4B2E616D" w14:textId="77777777" w:rsidR="008D1911" w:rsidRDefault="008D1911" w:rsidP="00D30CAA">
      <w:pPr>
        <w:jc w:val="both"/>
        <w:outlineLvl w:val="0"/>
        <w:rPr>
          <w:rFonts w:cs="Arial"/>
          <w:szCs w:val="20"/>
        </w:rPr>
      </w:pPr>
    </w:p>
    <w:p w14:paraId="4D5C8084" w14:textId="77777777" w:rsidR="008D1911" w:rsidRPr="003B7DC2" w:rsidRDefault="008D1911" w:rsidP="00D30CAA">
      <w:pPr>
        <w:jc w:val="both"/>
        <w:outlineLvl w:val="0"/>
        <w:rPr>
          <w:rFonts w:cs="Arial"/>
          <w:b/>
          <w:szCs w:val="20"/>
        </w:rPr>
      </w:pPr>
      <w:r w:rsidRPr="003B7DC2">
        <w:rPr>
          <w:rFonts w:cs="Arial"/>
          <w:b/>
          <w:szCs w:val="20"/>
        </w:rPr>
        <w:t>K 88. členu (pogoji za delovna mesta)</w:t>
      </w:r>
    </w:p>
    <w:p w14:paraId="70BB33B3" w14:textId="77777777" w:rsidR="008D1911" w:rsidRPr="003B7DC2" w:rsidRDefault="008D1911" w:rsidP="00D30CAA">
      <w:pPr>
        <w:jc w:val="both"/>
        <w:rPr>
          <w:rFonts w:cs="Arial"/>
          <w:szCs w:val="20"/>
        </w:rPr>
      </w:pPr>
    </w:p>
    <w:p w14:paraId="60F3797D" w14:textId="77777777" w:rsidR="005D4B7E" w:rsidRPr="003B7DC2" w:rsidRDefault="005D4B7E" w:rsidP="005D4B7E">
      <w:pPr>
        <w:jc w:val="both"/>
        <w:rPr>
          <w:rFonts w:cs="Arial"/>
          <w:szCs w:val="20"/>
        </w:rPr>
      </w:pPr>
      <w:r w:rsidRPr="003B7DC2">
        <w:rPr>
          <w:rFonts w:cs="Arial"/>
          <w:szCs w:val="20"/>
        </w:rPr>
        <w:t xml:space="preserve">V prvem odstavku člena, ki ureja pogoje za uradniška delovna mesta, se terminologija uskladi z določbami zakona, ki ureja visoko šolstvo. Poleg splošnih pogojev, ki jih urejajo predpisi s področja delovnega prava, se kot pogoj za opravljanje dela na teh delovnih mestih, poleg ravni in vrste izobrazbe, funkcionalnih in specialnih znanj, posebnih sposobnosti oziroma osebnih sposobnosti in veščin za opravljanje dela in lahko tudi drugih pogojev (npr. pravniškega državnega izpita), določi tudi minimalna dolžina pridobljenih delovnih izkušenj za posamezno delovno mesto, znanje uradnega jezika, opravljen državni izpit iz javne uprave ali drug strokovni izpit. </w:t>
      </w:r>
    </w:p>
    <w:p w14:paraId="21E6D035" w14:textId="77777777" w:rsidR="008D1911" w:rsidRPr="003B7DC2" w:rsidRDefault="008D1911" w:rsidP="00D30CAA">
      <w:pPr>
        <w:jc w:val="both"/>
        <w:rPr>
          <w:rFonts w:cs="Arial"/>
          <w:szCs w:val="20"/>
        </w:rPr>
      </w:pPr>
    </w:p>
    <w:p w14:paraId="2ECE3CE6" w14:textId="77777777" w:rsidR="008D1911" w:rsidRPr="003B7DC2" w:rsidRDefault="008D1911" w:rsidP="00D30CAA">
      <w:pPr>
        <w:jc w:val="both"/>
        <w:rPr>
          <w:rFonts w:cs="Arial"/>
          <w:szCs w:val="20"/>
        </w:rPr>
      </w:pPr>
      <w:r w:rsidRPr="003B7DC2">
        <w:rPr>
          <w:rFonts w:cs="Arial"/>
          <w:szCs w:val="20"/>
        </w:rPr>
        <w:t xml:space="preserve">S spremembo besedila v tretjem odstavku, ki ureja pogoje za strokovno-tehnična delovna mesta, se terminologija (»raven izobrazbe«) uskladi z določbami zakona, ki ureja visoko šolstvo. Poleg splošnih pogojev, ki jih urejajo predpisi s področja delovnega prava, se kot pogoj za opravljanje dela na teh delovnih mestih, poleg ravni in vrste izobrazbe, znanja uradnega jezika, funkcionalnih in specialnih znanj, posebnih sposobnosti oziroma osebnih sposobnosti in veščin za opravljanje dela in lahko tudi drugih pogojev, kot pogoj določi tudi minimalna dolžina pridobljenih delovnih izkušenj za posamezno delovno mesto. </w:t>
      </w:r>
    </w:p>
    <w:p w14:paraId="39030D82" w14:textId="77777777" w:rsidR="008D1911" w:rsidRPr="003B7DC2" w:rsidRDefault="008D1911" w:rsidP="00D30CAA">
      <w:pPr>
        <w:jc w:val="both"/>
        <w:rPr>
          <w:rFonts w:cs="Arial"/>
          <w:szCs w:val="20"/>
        </w:rPr>
      </w:pPr>
    </w:p>
    <w:p w14:paraId="452A18C8" w14:textId="77777777" w:rsidR="008D1911" w:rsidRPr="003B7DC2" w:rsidRDefault="008D1911" w:rsidP="00D30CAA">
      <w:pPr>
        <w:jc w:val="both"/>
        <w:outlineLvl w:val="0"/>
        <w:rPr>
          <w:rFonts w:cs="Arial"/>
          <w:b/>
          <w:szCs w:val="20"/>
        </w:rPr>
      </w:pPr>
      <w:r w:rsidRPr="003B7DC2">
        <w:rPr>
          <w:rFonts w:cs="Arial"/>
          <w:b/>
          <w:szCs w:val="20"/>
        </w:rPr>
        <w:t>K 89. členu (vrste položajev)</w:t>
      </w:r>
    </w:p>
    <w:p w14:paraId="7B05815A" w14:textId="77777777" w:rsidR="008D1911" w:rsidRPr="003B7DC2" w:rsidRDefault="008D1911" w:rsidP="00D30CAA">
      <w:pPr>
        <w:jc w:val="both"/>
        <w:rPr>
          <w:rFonts w:cs="Arial"/>
          <w:color w:val="FF0000"/>
          <w:szCs w:val="20"/>
        </w:rPr>
      </w:pPr>
    </w:p>
    <w:p w14:paraId="1D404B97" w14:textId="77777777" w:rsidR="008D1911" w:rsidRPr="003B7DC2" w:rsidRDefault="008D1911" w:rsidP="00D30CAA">
      <w:pPr>
        <w:jc w:val="both"/>
        <w:rPr>
          <w:rFonts w:cs="Arial"/>
          <w:szCs w:val="20"/>
        </w:rPr>
      </w:pPr>
      <w:r w:rsidRPr="003B7DC2">
        <w:rPr>
          <w:rFonts w:cs="Arial"/>
          <w:szCs w:val="20"/>
        </w:rPr>
        <w:t xml:space="preserve">Člen ureja vrste položajev. Položaj je v zakonu definiran kot uradniško delovno mesto, na katerem se izvršujejo pooblastila v zvezi z vodenjem, usklajevanjem in organizacijo dela v organu. </w:t>
      </w:r>
    </w:p>
    <w:p w14:paraId="46A096ED" w14:textId="77777777" w:rsidR="008D1911" w:rsidRPr="003B7DC2" w:rsidRDefault="008D1911" w:rsidP="00D30CAA">
      <w:pPr>
        <w:jc w:val="both"/>
        <w:rPr>
          <w:rFonts w:cs="Arial"/>
          <w:szCs w:val="20"/>
        </w:rPr>
      </w:pPr>
    </w:p>
    <w:p w14:paraId="19CAEF59" w14:textId="77777777" w:rsidR="008D1911" w:rsidRPr="003B7DC2" w:rsidRDefault="008D1911" w:rsidP="00D30CAA">
      <w:pPr>
        <w:jc w:val="both"/>
        <w:rPr>
          <w:rFonts w:cs="Arial"/>
          <w:szCs w:val="20"/>
        </w:rPr>
      </w:pPr>
      <w:r w:rsidRPr="003B7DC2">
        <w:rPr>
          <w:rFonts w:cs="Arial"/>
          <w:szCs w:val="20"/>
        </w:rPr>
        <w:t>Člen v novem, tretjem odstavku vzpostavlja pravno podlago za izdajo podzakonskega akta, s katerim bo vlada razvrstila položaje</w:t>
      </w:r>
      <w:r>
        <w:rPr>
          <w:rFonts w:cs="Arial"/>
          <w:szCs w:val="20"/>
        </w:rPr>
        <w:t xml:space="preserve"> v organih državne uprave in v upravah lokalnih skupnosti</w:t>
      </w:r>
      <w:r w:rsidRPr="003B7DC2">
        <w:rPr>
          <w:rFonts w:cs="Arial"/>
          <w:szCs w:val="20"/>
        </w:rPr>
        <w:t>.</w:t>
      </w:r>
    </w:p>
    <w:p w14:paraId="194CD65E" w14:textId="77777777" w:rsidR="008D1911" w:rsidRPr="003B7DC2" w:rsidRDefault="008D1911" w:rsidP="00D30CAA">
      <w:pPr>
        <w:jc w:val="both"/>
        <w:rPr>
          <w:rFonts w:cs="Arial"/>
          <w:szCs w:val="20"/>
        </w:rPr>
      </w:pPr>
    </w:p>
    <w:p w14:paraId="33C88DFF"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2FFC2BCE" w14:textId="77777777" w:rsidR="008D1911" w:rsidRPr="003B7DC2" w:rsidRDefault="008D1911" w:rsidP="00D30CAA">
      <w:pPr>
        <w:jc w:val="both"/>
        <w:outlineLvl w:val="0"/>
        <w:rPr>
          <w:rFonts w:cs="Arial"/>
          <w:b/>
          <w:szCs w:val="20"/>
        </w:rPr>
      </w:pPr>
    </w:p>
    <w:p w14:paraId="78295234" w14:textId="77777777" w:rsidR="008D1911" w:rsidRPr="003B7DC2" w:rsidRDefault="008D1911" w:rsidP="00D30CAA">
      <w:pPr>
        <w:jc w:val="both"/>
        <w:outlineLvl w:val="0"/>
        <w:rPr>
          <w:rFonts w:cs="Arial"/>
          <w:b/>
          <w:szCs w:val="20"/>
        </w:rPr>
      </w:pPr>
      <w:r w:rsidRPr="003B7DC2">
        <w:rPr>
          <w:rFonts w:cs="Arial"/>
          <w:b/>
          <w:szCs w:val="20"/>
        </w:rPr>
        <w:t>K 90. členu (pogoji za položaj)</w:t>
      </w:r>
    </w:p>
    <w:p w14:paraId="644382F5" w14:textId="77777777" w:rsidR="008D1911" w:rsidRPr="003B7DC2" w:rsidRDefault="008D1911" w:rsidP="00D30CAA">
      <w:pPr>
        <w:jc w:val="both"/>
        <w:rPr>
          <w:rFonts w:cs="Arial"/>
          <w:szCs w:val="20"/>
        </w:rPr>
      </w:pPr>
    </w:p>
    <w:p w14:paraId="0D03EAC4" w14:textId="77777777" w:rsidR="008D1911" w:rsidRPr="003B7DC2" w:rsidRDefault="008D1911" w:rsidP="00D30CAA">
      <w:pPr>
        <w:jc w:val="both"/>
        <w:rPr>
          <w:rFonts w:cs="Arial"/>
          <w:szCs w:val="20"/>
        </w:rPr>
      </w:pPr>
      <w:r w:rsidRPr="003B7DC2">
        <w:rPr>
          <w:rFonts w:cs="Arial"/>
          <w:szCs w:val="20"/>
        </w:rPr>
        <w:t>Sprememba besedila v prvem in drugem odstavku je redakcijske narave.</w:t>
      </w:r>
    </w:p>
    <w:p w14:paraId="6A521B0C" w14:textId="77777777" w:rsidR="008D1911" w:rsidRPr="003B7DC2" w:rsidRDefault="008D1911" w:rsidP="00D30CAA">
      <w:pPr>
        <w:jc w:val="both"/>
        <w:rPr>
          <w:rFonts w:cs="Arial"/>
          <w:szCs w:val="20"/>
        </w:rPr>
      </w:pPr>
    </w:p>
    <w:p w14:paraId="6AE47DE3" w14:textId="77777777" w:rsidR="008D1911" w:rsidRPr="003B7DC2" w:rsidRDefault="008D1911" w:rsidP="00D30CAA">
      <w:pPr>
        <w:jc w:val="both"/>
        <w:rPr>
          <w:rFonts w:cs="Arial"/>
          <w:szCs w:val="20"/>
        </w:rPr>
      </w:pPr>
      <w:r w:rsidRPr="003B7DC2">
        <w:rPr>
          <w:rFonts w:cs="Arial"/>
          <w:szCs w:val="20"/>
        </w:rPr>
        <w:t xml:space="preserve">Kot izhaja iz spremembe tretjega odstavka te določbe, bo funkcionalna znanja upravnega vodenja in ravnanja s kadrovskimi viri, potrebno za opravljanje nalog na položajnih delovnih mestih generalnega sekretarja, generalnega direktorja v ministrstvu, direktorja organa v sestavi in vladne službe, načelnika upravne enote in direktorja občinske uprave oziroma tajnika občine, odslej potrebno pridobiti v enem letu od imenovanja na položaj, kar je glede na obseg in zahtevnost vsebin dovolj dolgo obdobje za pridobitev teh znanj.  </w:t>
      </w:r>
    </w:p>
    <w:p w14:paraId="5ABE6832" w14:textId="77777777" w:rsidR="008D1911" w:rsidRPr="003B7DC2" w:rsidRDefault="008D1911" w:rsidP="00D30CAA">
      <w:pPr>
        <w:jc w:val="both"/>
        <w:rPr>
          <w:rFonts w:cs="Arial"/>
          <w:szCs w:val="20"/>
        </w:rPr>
      </w:pPr>
    </w:p>
    <w:p w14:paraId="55B03462"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63D674DB" w14:textId="77777777" w:rsidR="008D1911" w:rsidRPr="003B7DC2" w:rsidRDefault="008D1911" w:rsidP="00D30CAA">
      <w:pPr>
        <w:jc w:val="both"/>
        <w:rPr>
          <w:rFonts w:cs="Arial"/>
          <w:color w:val="FF0000"/>
          <w:szCs w:val="20"/>
        </w:rPr>
      </w:pPr>
    </w:p>
    <w:p w14:paraId="354DECEC" w14:textId="77777777" w:rsidR="008D1911" w:rsidRPr="003B7DC2" w:rsidRDefault="008D1911" w:rsidP="00D30CAA">
      <w:pPr>
        <w:jc w:val="both"/>
        <w:outlineLvl w:val="0"/>
        <w:rPr>
          <w:rFonts w:cs="Arial"/>
          <w:b/>
          <w:szCs w:val="20"/>
        </w:rPr>
      </w:pPr>
      <w:r w:rsidRPr="003B7DC2">
        <w:rPr>
          <w:rFonts w:cs="Arial"/>
          <w:b/>
          <w:szCs w:val="20"/>
        </w:rPr>
        <w:t>K 91. členu (pridobitev položaja)</w:t>
      </w:r>
    </w:p>
    <w:p w14:paraId="0986DAC7" w14:textId="77777777" w:rsidR="008D1911" w:rsidRPr="003B7DC2" w:rsidRDefault="008D1911" w:rsidP="00D30CAA">
      <w:pPr>
        <w:jc w:val="both"/>
        <w:rPr>
          <w:rFonts w:cs="Arial"/>
          <w:szCs w:val="20"/>
        </w:rPr>
      </w:pPr>
    </w:p>
    <w:p w14:paraId="411B8AAD" w14:textId="77777777" w:rsidR="008B3B96" w:rsidRPr="0012616E" w:rsidRDefault="008B3B96" w:rsidP="008B3B96">
      <w:pPr>
        <w:spacing w:line="276" w:lineRule="auto"/>
        <w:jc w:val="both"/>
        <w:rPr>
          <w:rFonts w:cs="Arial"/>
          <w:szCs w:val="20"/>
        </w:rPr>
      </w:pPr>
      <w:r w:rsidRPr="0012616E">
        <w:rPr>
          <w:rFonts w:cs="Arial"/>
          <w:szCs w:val="20"/>
        </w:rPr>
        <w:t>V skladu z določbo prvega odstavka člena se za pridobitev položaja uporabljajo določbe tega zakona, ki urejajo zasedbo delovnega mesta, če ni drugače določeno. Naloge na položajnih delovnih mestih ni mogoče opravljati kot delo za krajši delovni čas od polnega. Glede na zahtevnost dela na teh delovnih mestih ter odgovornosti, ki jih imajo uradniki na položajnih delovnih mestih, to ni mogoče.</w:t>
      </w:r>
    </w:p>
    <w:p w14:paraId="58A3EADC" w14:textId="77777777" w:rsidR="008B3B96" w:rsidRPr="0012616E" w:rsidRDefault="008B3B96" w:rsidP="008B3B96">
      <w:pPr>
        <w:spacing w:line="276" w:lineRule="auto"/>
        <w:jc w:val="both"/>
        <w:rPr>
          <w:rFonts w:cs="Arial"/>
          <w:szCs w:val="20"/>
        </w:rPr>
      </w:pPr>
    </w:p>
    <w:p w14:paraId="2375D5DC" w14:textId="77777777" w:rsidR="008B3B96" w:rsidRPr="0012616E" w:rsidRDefault="008B3B96" w:rsidP="008B3B96">
      <w:pPr>
        <w:spacing w:line="276" w:lineRule="auto"/>
        <w:jc w:val="both"/>
        <w:rPr>
          <w:rFonts w:cs="Arial"/>
          <w:szCs w:val="20"/>
        </w:rPr>
      </w:pPr>
      <w:r w:rsidRPr="0012616E">
        <w:rPr>
          <w:rFonts w:cs="Arial"/>
          <w:szCs w:val="20"/>
        </w:rPr>
        <w:t>Z dopolnitvijo v drugem odstavku te določbe se določi, da je sestavina odločbe o imenovanju na položaje, navedene v tem odstavku, tudi navedba o začetku in koncu trajanja položaja javnega uslužbenca. Navedeno je tudi v skladu s sodbo Vrhovnega sodišča Republike Slovenije. Št. VIII Ips 271/2004 in bo odpravilo nekatere nejasnosti, ki so v praksi nastale zaradi nedefiniranosti začetka oziroma konca trajanja položaja.</w:t>
      </w:r>
    </w:p>
    <w:p w14:paraId="7A9A2DE3" w14:textId="77777777" w:rsidR="008B3B96" w:rsidRPr="0012616E" w:rsidRDefault="008B3B96" w:rsidP="008B3B96">
      <w:pPr>
        <w:spacing w:line="276" w:lineRule="auto"/>
        <w:jc w:val="both"/>
        <w:rPr>
          <w:rFonts w:cs="Arial"/>
          <w:szCs w:val="20"/>
        </w:rPr>
      </w:pPr>
    </w:p>
    <w:p w14:paraId="07DF5CEC" w14:textId="77777777" w:rsidR="008B3B96" w:rsidRPr="0012616E" w:rsidRDefault="008B3B96" w:rsidP="008B3B96">
      <w:pPr>
        <w:spacing w:line="276" w:lineRule="auto"/>
        <w:jc w:val="both"/>
        <w:rPr>
          <w:rFonts w:cs="Arial"/>
          <w:szCs w:val="20"/>
        </w:rPr>
      </w:pPr>
      <w:r w:rsidRPr="0012616E">
        <w:rPr>
          <w:rFonts w:cs="Arial"/>
          <w:szCs w:val="20"/>
        </w:rPr>
        <w:t xml:space="preserve">Dopolnitev tretjega odstavka izrecno določa, da uradniki za čas imenovanja na položaj niso imenovani v naziv. V pogodbo o zaposlitvi za določen čas se določi, glede na kateri uradniški naziv se določijo pravice in obveznosti uradnika. </w:t>
      </w:r>
    </w:p>
    <w:p w14:paraId="1EFC7C2A" w14:textId="77777777" w:rsidR="008B3B96" w:rsidRPr="0012616E" w:rsidRDefault="008B3B96" w:rsidP="008B3B96">
      <w:pPr>
        <w:spacing w:line="276" w:lineRule="auto"/>
        <w:jc w:val="both"/>
        <w:rPr>
          <w:rFonts w:cs="Arial"/>
          <w:szCs w:val="20"/>
        </w:rPr>
      </w:pPr>
    </w:p>
    <w:p w14:paraId="57341419" w14:textId="77777777" w:rsidR="008B3B96" w:rsidRPr="0012616E" w:rsidRDefault="008B3B96" w:rsidP="008B3B96">
      <w:pPr>
        <w:spacing w:line="276" w:lineRule="auto"/>
        <w:jc w:val="both"/>
        <w:rPr>
          <w:rFonts w:cs="Arial"/>
          <w:szCs w:val="20"/>
        </w:rPr>
      </w:pPr>
      <w:r w:rsidRPr="0012616E">
        <w:rPr>
          <w:rFonts w:cs="Arial"/>
          <w:szCs w:val="20"/>
        </w:rPr>
        <w:t>V četrtem odstavku se s črtanjem besedila odpravi dosedanja napaka, saj tudi doslej ni bilo mogoče na položaj uradnika ponovno imenovati »brez internega natečaja«, temveč pravilna dikcija te določbe zajema le dikcijo »brez javnega natečaja«. Namreč, glede na druge določbe tega zakona, uradnika ni mogoče na položajno delovno mesto imenovati na podlagi internega natečaja.</w:t>
      </w:r>
    </w:p>
    <w:p w14:paraId="03F3EFCF" w14:textId="77777777" w:rsidR="008B3B96" w:rsidRPr="0012616E" w:rsidRDefault="008B3B96" w:rsidP="008B3B96">
      <w:pPr>
        <w:spacing w:line="276" w:lineRule="auto"/>
        <w:jc w:val="both"/>
        <w:rPr>
          <w:rFonts w:cs="Arial"/>
          <w:szCs w:val="20"/>
        </w:rPr>
      </w:pPr>
    </w:p>
    <w:p w14:paraId="40437AD1" w14:textId="77777777" w:rsidR="008B3B96" w:rsidRPr="0012616E" w:rsidRDefault="008B3B96" w:rsidP="008B3B96">
      <w:pPr>
        <w:spacing w:line="276" w:lineRule="auto"/>
        <w:jc w:val="both"/>
        <w:rPr>
          <w:rFonts w:cs="Arial"/>
          <w:szCs w:val="20"/>
        </w:rPr>
      </w:pPr>
      <w:r w:rsidRPr="0012616E">
        <w:rPr>
          <w:rFonts w:cs="Arial"/>
          <w:szCs w:val="20"/>
        </w:rPr>
        <w:t xml:space="preserve">V petem odstavku se namesto dorečenega obdobja petih let določi, da se z osebo, ki je bila za položaj iz drugega odstavka te določbe izbrana na javnem natečaju, pred tem pa je imela sklenjeno pogodbo o zaposlitvi za nedoločen čas pri istem delodajalcu, sklene pogodba o zaposlitvi za določen čas za čas trajanja položaja. V </w:t>
      </w:r>
      <w:r w:rsidRPr="0012616E">
        <w:rPr>
          <w:rFonts w:cs="Arial"/>
          <w:szCs w:val="20"/>
          <w:lang w:eastAsia="sl-SI"/>
        </w:rPr>
        <w:t>času začasne odsotnosti zaradi imenovanja na položaj pravice</w:t>
      </w:r>
      <w:r w:rsidRPr="0012616E">
        <w:rPr>
          <w:rFonts w:cs="Arial"/>
          <w:szCs w:val="20"/>
        </w:rPr>
        <w:t xml:space="preserve">, obveznosti in odgovornosti iz pogodbe o zaposlitvi za nedoločen čas mirujejo, organ pa lahko za čas nadomeščanja začasno odsotnega javnega uslužbenca na podlagi 2. točke drugega odstavka 76. člena sklene pogodbo o zaposlitvi za določen čas. </w:t>
      </w:r>
    </w:p>
    <w:p w14:paraId="77CB7A9D" w14:textId="77777777" w:rsidR="008B3B96" w:rsidRPr="0012616E" w:rsidRDefault="008B3B96" w:rsidP="008B3B96">
      <w:pPr>
        <w:spacing w:line="276" w:lineRule="auto"/>
        <w:jc w:val="both"/>
        <w:outlineLvl w:val="0"/>
        <w:rPr>
          <w:rFonts w:cs="Arial"/>
          <w:szCs w:val="20"/>
        </w:rPr>
      </w:pPr>
    </w:p>
    <w:p w14:paraId="542BDF4E" w14:textId="77777777" w:rsidR="008B3B96" w:rsidRPr="0012616E" w:rsidRDefault="008B3B96" w:rsidP="008B3B96">
      <w:pPr>
        <w:spacing w:line="276" w:lineRule="auto"/>
        <w:jc w:val="both"/>
        <w:outlineLvl w:val="0"/>
        <w:rPr>
          <w:rFonts w:cs="Arial"/>
          <w:szCs w:val="20"/>
        </w:rPr>
      </w:pPr>
      <w:r w:rsidRPr="0012616E">
        <w:rPr>
          <w:rFonts w:cs="Arial"/>
          <w:szCs w:val="20"/>
        </w:rPr>
        <w:t>Spremembe šestega odstavka so namenjene bolj jasnemu zapisu določbe.</w:t>
      </w:r>
    </w:p>
    <w:p w14:paraId="3222A05C" w14:textId="77777777" w:rsidR="008B3B96" w:rsidRPr="0012616E" w:rsidRDefault="008B3B96" w:rsidP="008B3B96">
      <w:pPr>
        <w:spacing w:line="276" w:lineRule="auto"/>
        <w:jc w:val="both"/>
        <w:outlineLvl w:val="0"/>
        <w:rPr>
          <w:rFonts w:cs="Arial"/>
          <w:szCs w:val="20"/>
        </w:rPr>
      </w:pPr>
    </w:p>
    <w:p w14:paraId="756EA7E9" w14:textId="77777777" w:rsidR="008B3B96" w:rsidRPr="0012616E" w:rsidRDefault="008B3B96" w:rsidP="008B3B96">
      <w:pPr>
        <w:spacing w:line="276" w:lineRule="auto"/>
        <w:jc w:val="both"/>
        <w:outlineLvl w:val="0"/>
        <w:rPr>
          <w:rFonts w:cs="Arial"/>
          <w:szCs w:val="20"/>
        </w:rPr>
      </w:pPr>
      <w:r w:rsidRPr="0012616E">
        <w:rPr>
          <w:rFonts w:cs="Arial"/>
          <w:szCs w:val="20"/>
        </w:rPr>
        <w:t>Vsebina obravnavanega člena se s predlogom zakona v ostalem delu ne spreminja.</w:t>
      </w:r>
    </w:p>
    <w:p w14:paraId="2A033B3C" w14:textId="77777777" w:rsidR="008D1911" w:rsidRPr="003B7DC2" w:rsidRDefault="008D1911" w:rsidP="00D30CAA">
      <w:pPr>
        <w:jc w:val="both"/>
        <w:outlineLvl w:val="0"/>
        <w:rPr>
          <w:rFonts w:cs="Arial"/>
          <w:b/>
          <w:szCs w:val="20"/>
        </w:rPr>
      </w:pPr>
    </w:p>
    <w:p w14:paraId="590441C4" w14:textId="77777777" w:rsidR="008D1911" w:rsidRPr="003B7DC2" w:rsidRDefault="008D1911" w:rsidP="00D30CAA">
      <w:pPr>
        <w:jc w:val="both"/>
        <w:outlineLvl w:val="0"/>
        <w:rPr>
          <w:rFonts w:cs="Arial"/>
          <w:b/>
          <w:szCs w:val="20"/>
        </w:rPr>
      </w:pPr>
      <w:r w:rsidRPr="003B7DC2">
        <w:rPr>
          <w:rFonts w:cs="Arial"/>
          <w:b/>
          <w:szCs w:val="20"/>
        </w:rPr>
        <w:t xml:space="preserve">K 92. členu (prenehanje položaja) </w:t>
      </w:r>
    </w:p>
    <w:p w14:paraId="135BD54C" w14:textId="77777777" w:rsidR="008D1911" w:rsidRPr="003B7DC2" w:rsidRDefault="008D1911" w:rsidP="00D30CAA">
      <w:pPr>
        <w:jc w:val="both"/>
        <w:rPr>
          <w:rFonts w:cs="Arial"/>
          <w:color w:val="FF0000"/>
          <w:szCs w:val="20"/>
        </w:rPr>
      </w:pPr>
    </w:p>
    <w:p w14:paraId="5228D4AB" w14:textId="77777777" w:rsidR="00EF0CF8" w:rsidRPr="0012616E" w:rsidRDefault="00EF0CF8" w:rsidP="00EF0CF8">
      <w:pPr>
        <w:spacing w:line="276" w:lineRule="auto"/>
        <w:jc w:val="both"/>
        <w:rPr>
          <w:rFonts w:cs="Arial"/>
          <w:szCs w:val="20"/>
        </w:rPr>
      </w:pPr>
      <w:r w:rsidRPr="0012616E">
        <w:rPr>
          <w:rFonts w:cs="Arial"/>
          <w:szCs w:val="20"/>
        </w:rPr>
        <w:t xml:space="preserve">Člen ureja prenehanje položaja. Predlog zakona v drugem odstavku določa razloge za razrešitev s položaja uradnika iz drugega odstavka 91. člena. Predlog zakona ohranja razloge, ki omogočajo razrešitev uradnika s položaja, dodan pa je nov razlog, in sicer če v enem letu od dneva imenovanja na položaj ne pridobi funkcionalnih znanj upravnega vodenja in ravnanja s kadri. </w:t>
      </w:r>
    </w:p>
    <w:p w14:paraId="03739318" w14:textId="77777777" w:rsidR="00EF0CF8" w:rsidRPr="0012616E" w:rsidRDefault="00EF0CF8" w:rsidP="00EF0CF8">
      <w:pPr>
        <w:spacing w:line="276" w:lineRule="auto"/>
        <w:jc w:val="both"/>
        <w:rPr>
          <w:rFonts w:cs="Arial"/>
          <w:szCs w:val="20"/>
        </w:rPr>
      </w:pPr>
    </w:p>
    <w:p w14:paraId="03DEB393" w14:textId="77777777" w:rsidR="00EF0CF8" w:rsidRPr="0012616E" w:rsidRDefault="00EF0CF8" w:rsidP="00EF0CF8">
      <w:pPr>
        <w:spacing w:line="276" w:lineRule="auto"/>
        <w:jc w:val="both"/>
        <w:rPr>
          <w:rFonts w:cs="Arial"/>
          <w:szCs w:val="20"/>
        </w:rPr>
      </w:pPr>
      <w:r w:rsidRPr="0012616E">
        <w:rPr>
          <w:rFonts w:cs="Arial"/>
          <w:szCs w:val="20"/>
        </w:rPr>
        <w:t xml:space="preserve">Rok, v katerem lahko funkcionar oziroma organ, pristojen za imenovanje, na predlog funkcionarja, pristojnega za predlaganje imenovanja, razreši uradnika na položaju ne glede na razloge oziroma brez obrazložitve se s spremembo petega odstavka skrajša iz enega leta na šest mesecev. Ne glede na razloge oziroma brez obrazložitve se po novem ne more razrešiti generalnega sekretarja v ministrstvu. Predlog zakona prav tako ne vsebuje več določbe, na podlagi katere je bila razrešitev po tem odstavku mogoča tudi v enem letu po imenovanju uradnika na položaj. Določba petega odstavka je dopolnjena z jasno določitvijo, od kdaj učinkuje razrešitev s položaja. Kot izhaja iz dopolnjene določbe je to datum, določen v odločbi o razrešitvi, pri čemer to ne more biti pred vročitvijo odločbe o razrešitvi uradniku, ki se ga razreši. Razlog za dopolnitev te določbe je v težavah, ki jih je pomanjkanje izrecne določbe o trenutku začetka učinkovanja razrešitve doslej povzročalo v praksi. </w:t>
      </w:r>
    </w:p>
    <w:p w14:paraId="119BB631" w14:textId="77777777" w:rsidR="00EF0CF8" w:rsidRPr="0012616E" w:rsidRDefault="00EF0CF8" w:rsidP="00EF0CF8">
      <w:pPr>
        <w:spacing w:line="276" w:lineRule="auto"/>
        <w:jc w:val="both"/>
        <w:rPr>
          <w:rFonts w:cs="Arial"/>
          <w:szCs w:val="20"/>
        </w:rPr>
      </w:pPr>
    </w:p>
    <w:p w14:paraId="1DA93A96" w14:textId="77777777" w:rsidR="00EF0CF8" w:rsidRPr="0012616E" w:rsidRDefault="00EF0CF8" w:rsidP="00EF0CF8">
      <w:pPr>
        <w:spacing w:line="276" w:lineRule="auto"/>
        <w:jc w:val="both"/>
        <w:rPr>
          <w:rFonts w:cs="Arial"/>
          <w:szCs w:val="20"/>
        </w:rPr>
      </w:pPr>
      <w:r w:rsidRPr="0012616E">
        <w:rPr>
          <w:rFonts w:cs="Arial"/>
          <w:szCs w:val="20"/>
        </w:rPr>
        <w:t xml:space="preserve">Namen sprememb v šestem in v sedmem odstavku je v bolj jasnem zapisu določb, ki urejajo posledice razrešitve uradnika s položaja oziroma po prenehanju položaja. </w:t>
      </w:r>
    </w:p>
    <w:p w14:paraId="00395C98" w14:textId="77777777" w:rsidR="00EF0CF8" w:rsidRPr="0012616E" w:rsidRDefault="00EF0CF8" w:rsidP="00EF0CF8">
      <w:pPr>
        <w:spacing w:line="276" w:lineRule="auto"/>
        <w:jc w:val="both"/>
        <w:rPr>
          <w:rFonts w:cs="Arial"/>
          <w:szCs w:val="20"/>
        </w:rPr>
      </w:pPr>
    </w:p>
    <w:p w14:paraId="33A1ED5D" w14:textId="77777777" w:rsidR="00EF0CF8" w:rsidRPr="0012616E" w:rsidRDefault="00EF0CF8" w:rsidP="00EF0CF8">
      <w:pPr>
        <w:spacing w:line="276" w:lineRule="auto"/>
        <w:jc w:val="both"/>
        <w:rPr>
          <w:rFonts w:cs="Arial"/>
          <w:szCs w:val="20"/>
        </w:rPr>
      </w:pPr>
      <w:r w:rsidRPr="0012616E">
        <w:rPr>
          <w:rFonts w:cs="Arial"/>
          <w:szCs w:val="20"/>
        </w:rPr>
        <w:t xml:space="preserve">Spremenjena je tudi ureditev v osmem odstavku, po kateri se uredi položaj uradnika, ki mu je prenehal položaj, ker je bil organ oziroma organizacijska enota, ki jo je vodil, ukinjena ali zato, ker je bil razrešen brez razloga, ob nastopu funkcije novega funkcionarja, pred imenovanjem na položaj pa ni imel statusa javnega uslužbenca pri istem delodajalcu – v teh primerih lahko predstojnik uradniku do izteka dobe imenovanja na položaj zagotovi pri istem delodajalcu delovno mesto, na katerem se delo opravlja v nazivu iste stopnje, kot se opravlja delo na položaju, ki je uradniku prenehal. V primeru, da mu predstojnik takšnega delovnega mesta ne zagotovi, uradniku s prenehanjem položaja preneha delovno razmerje, ima pa pravico do odpravnine v višini 1/8 povprečne mesečne bruto plače, kot jo je prejemal zadnje tri mesece pred prenehanjem položaja, za vsak polni mesec do izteka dobe imenovanja na položaj. </w:t>
      </w:r>
    </w:p>
    <w:p w14:paraId="661BE0D3" w14:textId="77777777" w:rsidR="00EF0CF8" w:rsidRPr="0012616E" w:rsidRDefault="00EF0CF8" w:rsidP="00EF0CF8">
      <w:pPr>
        <w:spacing w:line="276" w:lineRule="auto"/>
        <w:jc w:val="both"/>
        <w:rPr>
          <w:rFonts w:cs="Arial"/>
          <w:szCs w:val="20"/>
        </w:rPr>
      </w:pPr>
    </w:p>
    <w:p w14:paraId="568CF749" w14:textId="77777777" w:rsidR="00EF0CF8" w:rsidRPr="0012616E" w:rsidRDefault="00EF0CF8" w:rsidP="00EF0CF8">
      <w:pPr>
        <w:spacing w:line="276" w:lineRule="auto"/>
        <w:jc w:val="both"/>
        <w:rPr>
          <w:rFonts w:cs="Arial"/>
          <w:szCs w:val="20"/>
        </w:rPr>
      </w:pPr>
      <w:r w:rsidRPr="0012616E">
        <w:rPr>
          <w:rFonts w:cs="Arial"/>
          <w:szCs w:val="20"/>
        </w:rPr>
        <w:t xml:space="preserve">V skladu s spremembo besedila v devetem odstavku in novim desetim odstavkom, ki urejata imenovanje vršilca dolžnosti, se na novo določa, da naslednji dan po prenehanju položaja organ objavi poseben javni natečaj. Na prosti položaj se za vršilca dolžnosti začasno premesti uradnik, ki izpolnjuje predpisane pogoje za ta položaj in ima sklenjeno pogodbo o zaposlitvi za nedoločen čas pri istem delodajalcu. V primeru, da natečajni postopek ni zaključen v šestih mesecih od premestitve uradnika na položaj, na katerem opravlja naloge vršilca dolžnosti oziroma v primeru ponovitve postopka javnega natečaja, se lahko uradnika ponovno začasno premesti za vršilca dolžnosti za isto časovno obdobje. Natečajni postopek se lahko ponovi samo enkrat, razen če se na javnem natečaju ne izkažeta kot primerna vsaj dva kandidata. </w:t>
      </w:r>
    </w:p>
    <w:p w14:paraId="686C3B55" w14:textId="77777777" w:rsidR="008D1911" w:rsidRPr="003B7DC2" w:rsidRDefault="008D1911" w:rsidP="00D30CAA">
      <w:pPr>
        <w:jc w:val="both"/>
        <w:outlineLvl w:val="0"/>
        <w:rPr>
          <w:rFonts w:cs="Arial"/>
          <w:b/>
          <w:szCs w:val="20"/>
        </w:rPr>
      </w:pPr>
    </w:p>
    <w:p w14:paraId="1B2D166E" w14:textId="77777777" w:rsidR="008D1911" w:rsidRPr="003B7DC2" w:rsidRDefault="008D1911" w:rsidP="00D30CAA">
      <w:pPr>
        <w:jc w:val="both"/>
        <w:outlineLvl w:val="0"/>
        <w:rPr>
          <w:rFonts w:cs="Arial"/>
          <w:b/>
          <w:szCs w:val="20"/>
        </w:rPr>
      </w:pPr>
      <w:r w:rsidRPr="003B7DC2">
        <w:rPr>
          <w:rFonts w:cs="Arial"/>
          <w:b/>
          <w:szCs w:val="20"/>
        </w:rPr>
        <w:t>K 93. členu (pridobitev naziva)</w:t>
      </w:r>
    </w:p>
    <w:p w14:paraId="2BC238AD" w14:textId="77777777" w:rsidR="008D1911" w:rsidRPr="003B7DC2" w:rsidRDefault="008D1911" w:rsidP="00D30CAA">
      <w:pPr>
        <w:jc w:val="both"/>
        <w:rPr>
          <w:rFonts w:cs="Arial"/>
          <w:szCs w:val="20"/>
        </w:rPr>
      </w:pPr>
    </w:p>
    <w:p w14:paraId="3C50F587" w14:textId="77777777" w:rsidR="007D1958" w:rsidRPr="0012616E" w:rsidRDefault="007D1958" w:rsidP="007D1958">
      <w:pPr>
        <w:pStyle w:val="Odstavek"/>
        <w:spacing w:before="0" w:line="276" w:lineRule="auto"/>
        <w:ind w:firstLine="0"/>
        <w:rPr>
          <w:rFonts w:cs="Arial"/>
          <w:sz w:val="20"/>
          <w:szCs w:val="20"/>
          <w:lang w:eastAsia="sl-SI"/>
        </w:rPr>
      </w:pPr>
      <w:r w:rsidRPr="0012616E">
        <w:rPr>
          <w:rFonts w:cs="Arial"/>
          <w:sz w:val="20"/>
          <w:szCs w:val="20"/>
        </w:rPr>
        <w:t xml:space="preserve">Člen ureja pridobitev naziva. Način pridobitve naziva je določen v drugem odstavku, in sicer je to z imenovanjem po izbiri uradnika na javnem natečaju ali s premestitvijo na drugo delovno mesto v skladu s tem zakonom (uradniško delovno mesto se lahko zasede tudi s premestitvijo uradnika na drugo, ne nujno zahtevnejše, delovno mesto - npr. možnost premeščanja uradnika na drugo, enako zahtevno ali manj zahtevno delovno mesto; možnost premeščanja uradnika na manj zahtevno delovno mesto ob ugotovljeni stopnji invalidnosti javnega uslužbenca) ali z napredovanjem v višji naziv. </w:t>
      </w:r>
      <w:r w:rsidRPr="0012616E">
        <w:rPr>
          <w:rFonts w:cs="Arial"/>
          <w:sz w:val="20"/>
          <w:szCs w:val="20"/>
          <w:lang w:eastAsia="sl-SI"/>
        </w:rPr>
        <w:t xml:space="preserve">Zoper odločbo je dovoljena pritožba v osmih dneh od vročitve odločbe, pritožba pa ne zadrži izvršitve, s čimer se uskladi pritožbeni rok z rokom za pritožbo zoper sklep o premestitvi.    </w:t>
      </w:r>
    </w:p>
    <w:p w14:paraId="08E821E0" w14:textId="77777777" w:rsidR="007D1958" w:rsidRPr="0012616E" w:rsidRDefault="007D1958" w:rsidP="007D1958">
      <w:pPr>
        <w:spacing w:line="276" w:lineRule="auto"/>
        <w:jc w:val="both"/>
        <w:outlineLvl w:val="0"/>
        <w:rPr>
          <w:rFonts w:cs="Arial"/>
          <w:szCs w:val="20"/>
        </w:rPr>
      </w:pPr>
    </w:p>
    <w:p w14:paraId="4C683C15" w14:textId="04CA588E" w:rsidR="007D1958" w:rsidRPr="0012616E" w:rsidRDefault="007D1958" w:rsidP="007D1958">
      <w:pPr>
        <w:pStyle w:val="Odstavek"/>
        <w:spacing w:before="0" w:line="276" w:lineRule="auto"/>
        <w:ind w:firstLine="0"/>
        <w:rPr>
          <w:rFonts w:cs="Arial"/>
          <w:sz w:val="20"/>
          <w:szCs w:val="20"/>
        </w:rPr>
      </w:pPr>
      <w:r w:rsidRPr="0012616E">
        <w:rPr>
          <w:rFonts w:cs="Arial"/>
          <w:sz w:val="20"/>
          <w:szCs w:val="20"/>
        </w:rPr>
        <w:t>Na podlagi novega petega odstavka, ki pomeni uresničevanje načela kariere uradnikov in ureja pravice uradnikov do naziva, uradnik, ki je izbran na internem ali javnem natečaju za zasedbo prostega delovnega mesta pri istem ali drugem delodajalcu</w:t>
      </w:r>
      <w:r w:rsidR="00B918CD">
        <w:rPr>
          <w:rFonts w:cs="Arial"/>
          <w:sz w:val="20"/>
          <w:szCs w:val="20"/>
        </w:rPr>
        <w:t>, ki je vključen v interni trg dela,</w:t>
      </w:r>
      <w:r w:rsidRPr="0012616E">
        <w:rPr>
          <w:rFonts w:cs="Arial"/>
          <w:sz w:val="20"/>
          <w:szCs w:val="20"/>
        </w:rPr>
        <w:t xml:space="preserve"> in ima že sklenjeno pogodbo o zaposlitvi za nedoločen čas v državnem organu ali upravi lokalni skupnosti, ohrani pridobljeni naziv, kadar ta naziv ni najnižji, v katerem se lahko opravlja delo na delovnem mestu. Če gre za zasedbo delovnega mesta v nižjem kariernem razredu je uradnik imenovan v najvišji naziv, v katerem se lahko opravlja delo na delovnem mestu. </w:t>
      </w:r>
    </w:p>
    <w:p w14:paraId="55D5C3D3" w14:textId="77777777" w:rsidR="007D1958" w:rsidRPr="0012616E" w:rsidRDefault="007D1958" w:rsidP="007D1958">
      <w:pPr>
        <w:spacing w:line="276" w:lineRule="auto"/>
        <w:jc w:val="both"/>
        <w:outlineLvl w:val="0"/>
        <w:rPr>
          <w:rFonts w:cs="Arial"/>
          <w:szCs w:val="20"/>
        </w:rPr>
      </w:pPr>
    </w:p>
    <w:p w14:paraId="04C65976" w14:textId="77777777" w:rsidR="007D1958" w:rsidRPr="0012616E" w:rsidRDefault="007D1958" w:rsidP="007D1958">
      <w:pPr>
        <w:spacing w:line="276" w:lineRule="auto"/>
        <w:jc w:val="both"/>
        <w:outlineLvl w:val="0"/>
        <w:rPr>
          <w:rFonts w:cs="Arial"/>
          <w:szCs w:val="20"/>
        </w:rPr>
      </w:pPr>
      <w:r w:rsidRPr="0012616E">
        <w:rPr>
          <w:rFonts w:cs="Arial"/>
          <w:szCs w:val="20"/>
        </w:rPr>
        <w:t>Vsebina obravnavanega člena se s predlogom zakona v ostalem delu ne spreminja.</w:t>
      </w:r>
    </w:p>
    <w:p w14:paraId="4261A87C" w14:textId="77777777" w:rsidR="008D1911" w:rsidRPr="003B7DC2" w:rsidRDefault="008D1911" w:rsidP="00D30CAA">
      <w:pPr>
        <w:jc w:val="both"/>
        <w:rPr>
          <w:rFonts w:cs="Arial"/>
          <w:color w:val="FF0000"/>
          <w:szCs w:val="20"/>
        </w:rPr>
      </w:pPr>
    </w:p>
    <w:p w14:paraId="378979A9" w14:textId="77777777" w:rsidR="008D1911" w:rsidRPr="003B7DC2" w:rsidRDefault="008D1911" w:rsidP="00D30CAA">
      <w:pPr>
        <w:jc w:val="both"/>
        <w:outlineLvl w:val="0"/>
        <w:rPr>
          <w:rFonts w:cs="Arial"/>
          <w:b/>
          <w:szCs w:val="20"/>
        </w:rPr>
      </w:pPr>
      <w:r w:rsidRPr="003B7DC2">
        <w:rPr>
          <w:rFonts w:cs="Arial"/>
          <w:b/>
          <w:szCs w:val="20"/>
        </w:rPr>
        <w:t>K 94. členu (nazivi)</w:t>
      </w:r>
    </w:p>
    <w:p w14:paraId="300D0F5A" w14:textId="77777777" w:rsidR="008D1911" w:rsidRPr="003B7DC2" w:rsidRDefault="008D1911" w:rsidP="00D30CAA">
      <w:pPr>
        <w:jc w:val="both"/>
        <w:rPr>
          <w:rFonts w:cs="Arial"/>
          <w:szCs w:val="20"/>
        </w:rPr>
      </w:pPr>
    </w:p>
    <w:p w14:paraId="0012CA10"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V prvem in drugem odstavku člena so uradniški nazivi razvrščeni v 16 stopenj in pet kariernih razredov. </w:t>
      </w:r>
    </w:p>
    <w:p w14:paraId="6BDE7D89" w14:textId="77777777" w:rsidR="008D1911" w:rsidRPr="003B7DC2" w:rsidRDefault="008D1911" w:rsidP="00D30CAA">
      <w:pPr>
        <w:pStyle w:val="Odstavek"/>
        <w:spacing w:before="0" w:line="260" w:lineRule="exact"/>
        <w:ind w:firstLine="0"/>
        <w:rPr>
          <w:rFonts w:cs="Arial"/>
          <w:sz w:val="20"/>
          <w:szCs w:val="20"/>
        </w:rPr>
      </w:pPr>
    </w:p>
    <w:p w14:paraId="5182D3AD"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Kot je razvidno iz tretjega odstavka člena, se drugačno poimenovanje nazivov uradnikov zaradi specifike področja dela, določijo v pravosodnih organih, za pripadnike Slovenske vojske, za diplomate, policiste, pravosodne policiste, uradnike finančne uprave, inšpektorje in druge uradnike s posebnimi pooblastili in dolžnostmi. Za naštete se drugačna poimenovanja določijo s posebnim zakonom ali z uredbo vlade. Poimenovanja nazivov v obveščevalnih in varnostnih službah se določijo s splošnim aktom organa, h kateremu da soglasje vlada in se ne objavi.  </w:t>
      </w:r>
    </w:p>
    <w:p w14:paraId="22FF727C" w14:textId="77777777" w:rsidR="008D1911" w:rsidRPr="003B7DC2" w:rsidRDefault="008D1911" w:rsidP="00D30CAA">
      <w:pPr>
        <w:jc w:val="both"/>
        <w:outlineLvl w:val="0"/>
        <w:rPr>
          <w:rFonts w:cs="Arial"/>
          <w:szCs w:val="20"/>
        </w:rPr>
      </w:pPr>
    </w:p>
    <w:p w14:paraId="3CD7C255" w14:textId="77777777" w:rsidR="008D1911" w:rsidRPr="003B7DC2" w:rsidRDefault="008D1911" w:rsidP="00D30CAA">
      <w:pPr>
        <w:jc w:val="both"/>
        <w:outlineLvl w:val="0"/>
        <w:rPr>
          <w:rFonts w:cs="Arial"/>
          <w:szCs w:val="20"/>
        </w:rPr>
      </w:pPr>
      <w:r w:rsidRPr="003B7DC2">
        <w:rPr>
          <w:rFonts w:cs="Arial"/>
          <w:szCs w:val="20"/>
        </w:rPr>
        <w:t xml:space="preserve">V drugih državnih organih se, kot to določa četrti odstavek, poimenovanja nazivov določijo s splošnim aktom državnega organa, upoštevajoč posebnosti delovnega področja ali naravo dela. </w:t>
      </w:r>
    </w:p>
    <w:p w14:paraId="3C471510" w14:textId="77777777" w:rsidR="008D1911" w:rsidRPr="003B7DC2" w:rsidRDefault="008D1911" w:rsidP="00D30CAA">
      <w:pPr>
        <w:jc w:val="both"/>
        <w:outlineLvl w:val="0"/>
        <w:rPr>
          <w:rFonts w:cs="Arial"/>
          <w:szCs w:val="20"/>
        </w:rPr>
      </w:pPr>
    </w:p>
    <w:p w14:paraId="0DFFED05" w14:textId="77777777" w:rsidR="008D1911" w:rsidRPr="003B7DC2" w:rsidRDefault="008D1911" w:rsidP="00D30CAA">
      <w:pPr>
        <w:jc w:val="both"/>
        <w:outlineLvl w:val="0"/>
        <w:rPr>
          <w:rFonts w:cs="Arial"/>
          <w:szCs w:val="20"/>
        </w:rPr>
      </w:pPr>
      <w:r w:rsidRPr="003B7DC2">
        <w:rPr>
          <w:rFonts w:cs="Arial"/>
          <w:szCs w:val="20"/>
        </w:rPr>
        <w:t>Vsebina obravnavanega člena se s predlogom zakona v ostalem delu ne spreminja.</w:t>
      </w:r>
    </w:p>
    <w:p w14:paraId="2E348301" w14:textId="77777777" w:rsidR="008D1911" w:rsidRPr="003B7DC2" w:rsidRDefault="008D1911" w:rsidP="00D30CAA">
      <w:pPr>
        <w:jc w:val="both"/>
        <w:outlineLvl w:val="0"/>
        <w:rPr>
          <w:rFonts w:cs="Arial"/>
          <w:b/>
          <w:szCs w:val="20"/>
        </w:rPr>
      </w:pPr>
    </w:p>
    <w:p w14:paraId="2F927AF5" w14:textId="77777777" w:rsidR="008D1911" w:rsidRPr="003B7DC2" w:rsidRDefault="008D1911" w:rsidP="00D30CAA">
      <w:pPr>
        <w:jc w:val="both"/>
        <w:outlineLvl w:val="0"/>
        <w:rPr>
          <w:rFonts w:cs="Arial"/>
          <w:b/>
          <w:szCs w:val="20"/>
        </w:rPr>
      </w:pPr>
      <w:r w:rsidRPr="003B7DC2">
        <w:rPr>
          <w:rFonts w:cs="Arial"/>
          <w:b/>
          <w:szCs w:val="20"/>
        </w:rPr>
        <w:t>K 95. členu (pogoji za imenovanje v naziv)</w:t>
      </w:r>
    </w:p>
    <w:p w14:paraId="2183C852" w14:textId="77777777" w:rsidR="008D1911" w:rsidRPr="003B7DC2" w:rsidRDefault="008D1911" w:rsidP="00D30CAA">
      <w:pPr>
        <w:jc w:val="both"/>
        <w:outlineLvl w:val="0"/>
        <w:rPr>
          <w:rFonts w:cs="Arial"/>
          <w:b/>
          <w:szCs w:val="20"/>
        </w:rPr>
      </w:pPr>
    </w:p>
    <w:p w14:paraId="57A8B7EC" w14:textId="77777777" w:rsidR="008D1911" w:rsidRPr="003B7DC2" w:rsidRDefault="008D1911" w:rsidP="00D30CAA">
      <w:pPr>
        <w:jc w:val="both"/>
        <w:outlineLvl w:val="0"/>
        <w:rPr>
          <w:rFonts w:cs="Arial"/>
          <w:szCs w:val="20"/>
        </w:rPr>
      </w:pPr>
      <w:r w:rsidRPr="003B7DC2">
        <w:rPr>
          <w:rFonts w:cs="Arial"/>
          <w:szCs w:val="20"/>
        </w:rPr>
        <w:t xml:space="preserve">Člen določa pogoje za imenovanje v nazive, v katere so imenovani uradniki, ki v organih opravljajo javne naloge. Izpolnjevanje pogojev za imenovanje v naziv posledično pomeni tudi izpolnjevanje pogojev za opravljanje nalog na uradniškem delovnem mestu. </w:t>
      </w:r>
    </w:p>
    <w:p w14:paraId="7EA4B32B" w14:textId="77777777" w:rsidR="008D1911" w:rsidRPr="003B7DC2" w:rsidRDefault="008D1911" w:rsidP="00D30CAA">
      <w:pPr>
        <w:jc w:val="both"/>
        <w:outlineLvl w:val="0"/>
        <w:rPr>
          <w:rFonts w:cs="Arial"/>
          <w:szCs w:val="20"/>
        </w:rPr>
      </w:pPr>
    </w:p>
    <w:p w14:paraId="0F7A820B" w14:textId="11BF489D" w:rsidR="008D1911" w:rsidRPr="003B7DC2" w:rsidRDefault="008D1911" w:rsidP="00D30CAA">
      <w:pPr>
        <w:jc w:val="both"/>
        <w:outlineLvl w:val="0"/>
        <w:rPr>
          <w:rFonts w:cs="Arial"/>
          <w:szCs w:val="20"/>
        </w:rPr>
      </w:pPr>
      <w:r w:rsidRPr="003B7DC2">
        <w:rPr>
          <w:rFonts w:cs="Arial"/>
          <w:szCs w:val="20"/>
        </w:rPr>
        <w:t xml:space="preserve">Prvi odstavek taksativno določa pogoje, ki jih mora posameznih izpolnjevati, da je lahko imenovan v naziv: </w:t>
      </w:r>
      <w:r w:rsidRPr="003B7DC2">
        <w:rPr>
          <w:rFonts w:cs="Arial"/>
          <w:szCs w:val="20"/>
          <w:lang w:eastAsia="sl-SI"/>
        </w:rPr>
        <w:t xml:space="preserve">najmanj predpisana izobrazba; predpisane delovne izkušnje; državni izpit iz javne uprave; znanje uradnega jezika; </w:t>
      </w:r>
      <w:r w:rsidRPr="003B7DC2">
        <w:rPr>
          <w:rFonts w:cs="Arial"/>
          <w:szCs w:val="20"/>
        </w:rPr>
        <w:t xml:space="preserve">državljanstvo Republike Slovenije; da oseba ni bila pravnomočno obsojena na nepogojno kazen več kot šest mesecev zapora zaradi naklepnega kaznivega dejanja, ki se preganja po uradni dolžnosti; da zoper osebo ni vložena pravnomočna obtožnica zaradi naklepnega kaznivega dejanja, ki se preganja po uradni dolžnosti; drugi pogoji, določeni z zakonom. V tej določbi so (enako kot doslej) predpisani pogoji, ki jih morajo izpolnjevati kandidati za sklenitev delovnega razmerja na uradniškem delovnem mestu. Ker gre za opravljanje javnih nalog na teh delovnih mestih, je npr. državljanstvo Republike Slovenije kot pogoj, razumljivo, enako kot pogoj, da oseba ni bila pravnomočno obsojena na nepogojno kazen več kot šest mesecev zapora zaradi naklepnega kaznivega dejanja, ki se preganja po uradni dolžnosti in da zoper njega ni vložena pravnomočna obtožnica zaradi naklepnega kaznivega dejanja, ki se preganja po uradni dolžnosti. Ureditev je manj stroga kot za nekatere druge izvajalce javnih pooblastil, glede katerih se v področnih predpisih zahteva višja stopnja izkazane integritete in osebnostne primernosti, kot na primer za notarje, sodnike in še druge.  </w:t>
      </w:r>
      <w:r w:rsidR="00113A3F">
        <w:rPr>
          <w:rFonts w:cs="Arial"/>
          <w:szCs w:val="20"/>
        </w:rPr>
        <w:t xml:space="preserve"> </w:t>
      </w:r>
    </w:p>
    <w:p w14:paraId="69DB9891" w14:textId="3467759A" w:rsidR="008D1911" w:rsidRDefault="00B731FA" w:rsidP="00D30CAA">
      <w:pPr>
        <w:jc w:val="both"/>
        <w:outlineLvl w:val="0"/>
        <w:rPr>
          <w:rFonts w:cs="Arial"/>
          <w:szCs w:val="20"/>
        </w:rPr>
      </w:pPr>
      <w:r>
        <w:rPr>
          <w:rFonts w:cs="Arial"/>
          <w:szCs w:val="20"/>
        </w:rPr>
        <w:t xml:space="preserve"> </w:t>
      </w:r>
    </w:p>
    <w:p w14:paraId="2D1A6A15" w14:textId="0DA8757B" w:rsidR="00B731FA" w:rsidRPr="00B731FA" w:rsidRDefault="00484E9F" w:rsidP="00D30CAA">
      <w:pPr>
        <w:jc w:val="both"/>
        <w:outlineLvl w:val="0"/>
        <w:rPr>
          <w:rFonts w:cs="Arial"/>
          <w:szCs w:val="20"/>
        </w:rPr>
      </w:pPr>
      <w:r>
        <w:rPr>
          <w:rFonts w:cs="Arial"/>
          <w:szCs w:val="20"/>
        </w:rPr>
        <w:t>Eden izmed pogojev za imenovanje v uradniški naziv je</w:t>
      </w:r>
      <w:r w:rsidR="00B731FA" w:rsidRPr="00B731FA">
        <w:rPr>
          <w:rFonts w:cs="Arial"/>
          <w:szCs w:val="20"/>
        </w:rPr>
        <w:t xml:space="preserve"> državljan</w:t>
      </w:r>
      <w:r>
        <w:rPr>
          <w:rFonts w:cs="Arial"/>
          <w:szCs w:val="20"/>
        </w:rPr>
        <w:t>stvo</w:t>
      </w:r>
      <w:r w:rsidR="00B731FA" w:rsidRPr="00B731FA">
        <w:rPr>
          <w:rFonts w:cs="Arial"/>
          <w:szCs w:val="20"/>
        </w:rPr>
        <w:t xml:space="preserve"> Republike Slovenije. Upoštevati je treba, da </w:t>
      </w:r>
      <w:r w:rsidR="00B731FA">
        <w:rPr>
          <w:rFonts w:cs="Arial"/>
          <w:szCs w:val="20"/>
        </w:rPr>
        <w:t>se</w:t>
      </w:r>
      <w:r w:rsidR="00B731FA" w:rsidRPr="00B731FA">
        <w:rPr>
          <w:rFonts w:cs="Arial"/>
          <w:szCs w:val="20"/>
        </w:rPr>
        <w:t xml:space="preserve"> javn</w:t>
      </w:r>
      <w:r w:rsidR="00B731FA">
        <w:rPr>
          <w:rFonts w:cs="Arial"/>
          <w:szCs w:val="20"/>
        </w:rPr>
        <w:t>i</w:t>
      </w:r>
      <w:r w:rsidR="00B731FA" w:rsidRPr="00B731FA">
        <w:rPr>
          <w:rFonts w:cs="Arial"/>
          <w:szCs w:val="20"/>
        </w:rPr>
        <w:t xml:space="preserve"> uslužbenc</w:t>
      </w:r>
      <w:r w:rsidR="00B731FA">
        <w:rPr>
          <w:rFonts w:cs="Arial"/>
          <w:szCs w:val="20"/>
        </w:rPr>
        <w:t>i</w:t>
      </w:r>
      <w:r w:rsidR="00B731FA" w:rsidRPr="00B731FA">
        <w:rPr>
          <w:rFonts w:cs="Arial"/>
          <w:szCs w:val="20"/>
        </w:rPr>
        <w:t>, glede na vsebino nalog, ki jih opravljajo, deli</w:t>
      </w:r>
      <w:r w:rsidR="00B731FA">
        <w:rPr>
          <w:rFonts w:cs="Arial"/>
          <w:szCs w:val="20"/>
        </w:rPr>
        <w:t>jo</w:t>
      </w:r>
      <w:r w:rsidR="00B731FA" w:rsidRPr="00B731FA">
        <w:rPr>
          <w:rFonts w:cs="Arial"/>
          <w:szCs w:val="20"/>
        </w:rPr>
        <w:t xml:space="preserve"> na uradnike in strokovno-tehnične javne uslužbence, ta ločitev pa pride do izraza tudi v postopku izbire kandidata in sklenitve delovnega razmerja za prosto delovno mesto. Določitev državljanstva Republike Slovenije kot pogoj za zasedbo uradniškega delovnega mesta izhaja iz tega, da so uradniki javni uslužbenci, ki v organih opravljajo javne naloge, tj. naloge, ki so neposredno povezane z izvrševanjem oblasti. Omejitev v </w:t>
      </w:r>
      <w:r w:rsidR="00B731FA">
        <w:rPr>
          <w:rFonts w:cs="Arial"/>
          <w:szCs w:val="20"/>
        </w:rPr>
        <w:t>zakonu</w:t>
      </w:r>
      <w:r w:rsidR="00B731FA" w:rsidRPr="00B731FA">
        <w:rPr>
          <w:rFonts w:cs="Arial"/>
          <w:szCs w:val="20"/>
        </w:rPr>
        <w:t xml:space="preserve">, da uradnik ne more biti tuj državljan, je v skladu tudi s </w:t>
      </w:r>
      <w:r w:rsidR="00113A3F" w:rsidRPr="00113A3F">
        <w:rPr>
          <w:rFonts w:cs="Arial"/>
          <w:szCs w:val="20"/>
        </w:rPr>
        <w:t>Pogodbo o delovanju Evropske unije z dne 26. 10. 2012 (</w:t>
      </w:r>
      <w:r w:rsidR="00B731FA" w:rsidRPr="00B731FA">
        <w:rPr>
          <w:rFonts w:cs="Arial"/>
          <w:szCs w:val="20"/>
        </w:rPr>
        <w:t>PDEU</w:t>
      </w:r>
      <w:r w:rsidR="00113A3F">
        <w:rPr>
          <w:rFonts w:cs="Arial"/>
          <w:szCs w:val="20"/>
        </w:rPr>
        <w:t>)</w:t>
      </w:r>
      <w:r w:rsidR="00B731FA" w:rsidRPr="00B731FA">
        <w:rPr>
          <w:rFonts w:cs="Arial"/>
          <w:szCs w:val="20"/>
        </w:rPr>
        <w:t>, in sicer v členih od 45 – 48, kjer ureja eno izmed štirih temeljnih svoboščin, tj. prosto gibanje oseb oz</w:t>
      </w:r>
      <w:r w:rsidR="00B731FA">
        <w:rPr>
          <w:rFonts w:cs="Arial"/>
          <w:szCs w:val="20"/>
        </w:rPr>
        <w:t>iroma</w:t>
      </w:r>
      <w:r w:rsidR="00B731FA" w:rsidRPr="00B731FA">
        <w:rPr>
          <w:rFonts w:cs="Arial"/>
          <w:szCs w:val="20"/>
        </w:rPr>
        <w:t xml:space="preserve"> prosto gibanje delavcev. </w:t>
      </w:r>
      <w:hyperlink r:id="rId202" w:history="1">
        <w:r w:rsidR="00B731FA" w:rsidRPr="00B731FA">
          <w:rPr>
            <w:rFonts w:cs="Arial"/>
            <w:szCs w:val="20"/>
          </w:rPr>
          <w:t>PDEU</w:t>
        </w:r>
      </w:hyperlink>
      <w:r w:rsidR="00B731FA" w:rsidRPr="00B731FA">
        <w:rPr>
          <w:rFonts w:cs="Arial"/>
          <w:szCs w:val="20"/>
        </w:rPr>
        <w:t> v 45. členu določa, da se v EU zagotovi prosto gibanje delavcev, ki vključuje odpravo vsakršne diskriminacije na podlagi državljanstva delavcev držav članic glede zaposlitve, plačila in drugih delovnih ter zaposlitvenih pogojev. Prosto gibanje delavcev ob upoštevanju omejitev, utemeljenih z javnim redom, javno varnostjo in javnim zdravjem, pa zajema pravico: (1) sprejeti ponujeno delovno mesto, (2) se v ta namen na območju držav članic prosto gibati, (3) bivati v državi članici zaradi zaposlitve v skladu z določbami zakonov ali drugih predpisov, ki urejajo zaposlovanje državljanov te države, ter (4) ostati na ozemlju države članice po prenehanju zaposlitve v tej državi pod pogoji, zajetimi v predpisih, ki jih pripravi Evropska komisija. Omejevanje te pravice je dopuščeno v določenih primerih, tako se svoboda gibanja delavcev ne uporablja pri zaposlovanju v »državni upravi«. Iz sodne prakse SEU izhaja, da gre za državno upravo v smislu četrtega odstavka 45. člena PDEU takrat, ko gre za neposredno ali posredno sodelovanje pri izvajanju javnih pooblastil in nalog varovanja splošnih interesov države ali drugih javnopravnih korporacij.</w:t>
      </w:r>
      <w:r>
        <w:rPr>
          <w:rFonts w:cs="Arial"/>
          <w:szCs w:val="20"/>
        </w:rPr>
        <w:t xml:space="preserve"> </w:t>
      </w:r>
      <w:r w:rsidR="00B731FA" w:rsidRPr="00B731FA">
        <w:rPr>
          <w:rFonts w:cs="Arial"/>
          <w:szCs w:val="20"/>
        </w:rPr>
        <w:t>Namen določitve izjeme v PDEU je omogočiti državam članicam, da delovna mesta, pri katerih se zahteva posebna vez med državo in posameznikom oziroma njegovo službo, pridržijo za svoje državljane. Na teh delovnih mestih gre za izvrševanje javne službe, podan je element oblastnosti oziroma gre za delovna mesta, ki so za državo vitalnega pomena.</w:t>
      </w:r>
    </w:p>
    <w:p w14:paraId="45D058B9" w14:textId="77777777" w:rsidR="00B731FA" w:rsidRPr="003B7DC2" w:rsidRDefault="00B731FA" w:rsidP="00D30CAA">
      <w:pPr>
        <w:jc w:val="both"/>
        <w:outlineLvl w:val="0"/>
        <w:rPr>
          <w:rFonts w:cs="Arial"/>
          <w:szCs w:val="20"/>
        </w:rPr>
      </w:pPr>
    </w:p>
    <w:p w14:paraId="2878D1D6" w14:textId="0E8451CC" w:rsidR="008D1911" w:rsidRPr="003B7DC2" w:rsidRDefault="008D1911" w:rsidP="00D30CAA">
      <w:pPr>
        <w:jc w:val="both"/>
        <w:outlineLvl w:val="0"/>
        <w:rPr>
          <w:rFonts w:cs="Arial"/>
          <w:szCs w:val="20"/>
        </w:rPr>
      </w:pPr>
      <w:r w:rsidRPr="003B7DC2">
        <w:rPr>
          <w:rFonts w:cs="Arial"/>
          <w:szCs w:val="20"/>
        </w:rPr>
        <w:t xml:space="preserve">Eden izmed pogojev za opravljanje javnih nalog je </w:t>
      </w:r>
      <w:r w:rsidR="00F21DAE">
        <w:rPr>
          <w:rFonts w:cs="Arial"/>
          <w:szCs w:val="20"/>
        </w:rPr>
        <w:t xml:space="preserve">tudi </w:t>
      </w:r>
      <w:r w:rsidRPr="003B7DC2">
        <w:rPr>
          <w:rFonts w:cs="Arial"/>
          <w:szCs w:val="20"/>
        </w:rPr>
        <w:t xml:space="preserve">opravljen državni izpit iz javne uprave. V skladu z drugim odstavkom se v naziv lahko izjemoma imenuje posameznik, ki nima opravljenega državnega izpita iz javne uprave, pod pogojem, da ga opravi najkasneje v enem letu od dneva nastopa dela, določenega v pogodbi o zaposlitvi za nedoločen čas, aneksu h pogodbi o zaposlitvi oziroma sklepu o premestitvi. </w:t>
      </w:r>
    </w:p>
    <w:p w14:paraId="3E16CC71" w14:textId="77777777" w:rsidR="008D1911" w:rsidRPr="003B7DC2" w:rsidRDefault="008D1911" w:rsidP="00D30CAA">
      <w:pPr>
        <w:jc w:val="both"/>
        <w:outlineLvl w:val="0"/>
        <w:rPr>
          <w:rFonts w:cs="Arial"/>
          <w:b/>
          <w:szCs w:val="20"/>
        </w:rPr>
      </w:pPr>
    </w:p>
    <w:p w14:paraId="0BADF2C1" w14:textId="77777777" w:rsidR="008D1911" w:rsidRPr="003B7DC2" w:rsidRDefault="008D1911" w:rsidP="00D30CAA">
      <w:pPr>
        <w:jc w:val="both"/>
        <w:outlineLvl w:val="0"/>
        <w:rPr>
          <w:rFonts w:cs="Arial"/>
          <w:b/>
          <w:szCs w:val="20"/>
        </w:rPr>
      </w:pPr>
      <w:r w:rsidRPr="003B7DC2">
        <w:rPr>
          <w:rFonts w:cs="Arial"/>
          <w:b/>
          <w:szCs w:val="20"/>
        </w:rPr>
        <w:t>K 96. členu (predpisana raven izobrazbe za nazive)</w:t>
      </w:r>
    </w:p>
    <w:p w14:paraId="2B469894" w14:textId="77777777" w:rsidR="008D1911" w:rsidRPr="003B7DC2" w:rsidRDefault="008D1911" w:rsidP="00D30CAA">
      <w:pPr>
        <w:jc w:val="both"/>
        <w:rPr>
          <w:rFonts w:cs="Arial"/>
          <w:szCs w:val="20"/>
        </w:rPr>
      </w:pPr>
    </w:p>
    <w:p w14:paraId="4E581DA9"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Predlog zakona v tem členu predpisuje raven izobrazbe za nazive, upoštevajoč pri tem določbe zakona, ki ureja visoko šolstvo. Pri določitvi zahtevane izobrazbe kot pogoja za nazive se izhaja iz veljavne ureditve, upoštevaje določbe Zakona o visokem šolstvu (Uradni list RS, št. 32/12, </w:t>
      </w:r>
      <w:hyperlink r:id="rId203" w:tgtFrame="_blank" w:tooltip="Zakon za uravnoteženje javnih financ" w:history="1">
        <w:r w:rsidRPr="003B7DC2">
          <w:rPr>
            <w:rFonts w:cs="Arial"/>
            <w:sz w:val="20"/>
            <w:szCs w:val="20"/>
          </w:rPr>
          <w:t>40/12</w:t>
        </w:r>
      </w:hyperlink>
      <w:r w:rsidRPr="003B7DC2">
        <w:rPr>
          <w:rFonts w:cs="Arial"/>
          <w:sz w:val="20"/>
          <w:szCs w:val="20"/>
        </w:rPr>
        <w:t xml:space="preserve"> – ZUJF, </w:t>
      </w:r>
      <w:hyperlink r:id="rId204" w:tgtFrame="_blank" w:tooltip="Zakon o spremembah in dopolnitvah Zakona o prevozih v cestnem prometu" w:history="1">
        <w:r w:rsidRPr="003B7DC2">
          <w:rPr>
            <w:rFonts w:cs="Arial"/>
            <w:sz w:val="20"/>
            <w:szCs w:val="20"/>
          </w:rPr>
          <w:t>57/12</w:t>
        </w:r>
      </w:hyperlink>
      <w:r w:rsidRPr="003B7DC2">
        <w:rPr>
          <w:rFonts w:cs="Arial"/>
          <w:sz w:val="20"/>
          <w:szCs w:val="20"/>
        </w:rPr>
        <w:t xml:space="preserve"> – ZPCP-2D, </w:t>
      </w:r>
      <w:hyperlink r:id="rId205" w:tgtFrame="_blank" w:tooltip="Zakon o spremembah in dopolnitvah Zakona o visokem šolstvu" w:history="1">
        <w:r w:rsidRPr="003B7DC2">
          <w:rPr>
            <w:rFonts w:cs="Arial"/>
            <w:sz w:val="20"/>
            <w:szCs w:val="20"/>
          </w:rPr>
          <w:t>109/12</w:t>
        </w:r>
      </w:hyperlink>
      <w:r w:rsidRPr="003B7DC2">
        <w:rPr>
          <w:rFonts w:cs="Arial"/>
          <w:sz w:val="20"/>
          <w:szCs w:val="20"/>
        </w:rPr>
        <w:t xml:space="preserve">, </w:t>
      </w:r>
      <w:hyperlink r:id="rId206" w:tgtFrame="_blank" w:tooltip="Zakon o spremembah in dopolnitvah Zakona o visokem šolstvu" w:history="1">
        <w:r w:rsidRPr="003B7DC2">
          <w:rPr>
            <w:rFonts w:cs="Arial"/>
            <w:sz w:val="20"/>
            <w:szCs w:val="20"/>
          </w:rPr>
          <w:t>85/14</w:t>
        </w:r>
      </w:hyperlink>
      <w:r w:rsidRPr="003B7DC2">
        <w:rPr>
          <w:rFonts w:cs="Arial"/>
          <w:sz w:val="20"/>
          <w:szCs w:val="20"/>
        </w:rPr>
        <w:t xml:space="preserve">, </w:t>
      </w:r>
      <w:hyperlink r:id="rId207" w:tgtFrame="_blank" w:tooltip="Zakon o spremembah in dopolnitvah Zakona o visokem šolstvu" w:history="1">
        <w:r w:rsidRPr="003B7DC2">
          <w:rPr>
            <w:rFonts w:cs="Arial"/>
            <w:sz w:val="20"/>
            <w:szCs w:val="20"/>
          </w:rPr>
          <w:t>75/16</w:t>
        </w:r>
      </w:hyperlink>
      <w:r w:rsidRPr="003B7DC2">
        <w:rPr>
          <w:rFonts w:cs="Arial"/>
          <w:sz w:val="20"/>
          <w:szCs w:val="20"/>
        </w:rPr>
        <w:t xml:space="preserve">, </w:t>
      </w:r>
      <w:hyperlink r:id="rId208" w:tgtFrame="_blank" w:tooltip="Zakon za urejanje položaja študentov" w:history="1">
        <w:r w:rsidRPr="003B7DC2">
          <w:rPr>
            <w:rFonts w:cs="Arial"/>
            <w:sz w:val="20"/>
            <w:szCs w:val="20"/>
          </w:rPr>
          <w:t>61/17</w:t>
        </w:r>
      </w:hyperlink>
      <w:r w:rsidRPr="003B7DC2">
        <w:rPr>
          <w:rFonts w:cs="Arial"/>
          <w:sz w:val="20"/>
          <w:szCs w:val="20"/>
        </w:rPr>
        <w:t xml:space="preserve"> – ZUPŠ, </w:t>
      </w:r>
      <w:hyperlink r:id="rId209" w:tgtFrame="_blank" w:tooltip="Zakon o spremembi Zakona o visokem šolstvu" w:history="1">
        <w:r w:rsidRPr="003B7DC2">
          <w:rPr>
            <w:rFonts w:cs="Arial"/>
            <w:sz w:val="20"/>
            <w:szCs w:val="20"/>
          </w:rPr>
          <w:t>65/17</w:t>
        </w:r>
      </w:hyperlink>
      <w:r w:rsidRPr="003B7DC2">
        <w:rPr>
          <w:rFonts w:cs="Arial"/>
          <w:sz w:val="20"/>
          <w:szCs w:val="20"/>
        </w:rPr>
        <w:t xml:space="preserve">, </w:t>
      </w:r>
      <w:hyperlink r:id="rId210" w:tgtFrame="_blank" w:tooltip="Zakon o interventnih ukrepih za omilitev posledic drugega vala epidemije COVID-19" w:history="1">
        <w:r w:rsidRPr="003B7DC2">
          <w:rPr>
            <w:rFonts w:cs="Arial"/>
            <w:sz w:val="20"/>
            <w:szCs w:val="20"/>
          </w:rPr>
          <w:t>175/20</w:t>
        </w:r>
      </w:hyperlink>
      <w:r w:rsidRPr="003B7DC2">
        <w:rPr>
          <w:rFonts w:cs="Arial"/>
          <w:sz w:val="20"/>
          <w:szCs w:val="20"/>
        </w:rPr>
        <w:t xml:space="preserve"> – ZIUOPDVE, </w:t>
      </w:r>
      <w:hyperlink r:id="rId211" w:tgtFrame="_blank" w:tooltip="Odločba o razveljavitvi 52. člena Zakona o interventnih ukrepih za omilitev posledic drugega vala epidemije COVID-19 v zvezi z 38. členom Zakona o spremembah in dopolnitvah Zakona o visokem šolstvu" w:history="1">
        <w:r w:rsidRPr="003B7DC2">
          <w:rPr>
            <w:rFonts w:cs="Arial"/>
            <w:sz w:val="20"/>
            <w:szCs w:val="20"/>
          </w:rPr>
          <w:t>57/21</w:t>
        </w:r>
      </w:hyperlink>
      <w:r w:rsidRPr="003B7DC2">
        <w:rPr>
          <w:rFonts w:cs="Arial"/>
          <w:sz w:val="20"/>
          <w:szCs w:val="20"/>
        </w:rPr>
        <w:t xml:space="preserve"> – odl. US, </w:t>
      </w:r>
      <w:hyperlink r:id="rId212" w:tgtFrame="_blank" w:tooltip="Zakon za urejanje položaja študentov" w:history="1">
        <w:r w:rsidRPr="003B7DC2">
          <w:rPr>
            <w:rFonts w:cs="Arial"/>
            <w:sz w:val="20"/>
            <w:szCs w:val="20"/>
          </w:rPr>
          <w:t>54/22</w:t>
        </w:r>
      </w:hyperlink>
      <w:r w:rsidRPr="003B7DC2">
        <w:rPr>
          <w:rFonts w:cs="Arial"/>
          <w:sz w:val="20"/>
          <w:szCs w:val="20"/>
        </w:rPr>
        <w:t xml:space="preserve"> – ZUPŠ-1 in </w:t>
      </w:r>
      <w:hyperlink r:id="rId213" w:tgtFrame="_blank" w:tooltip="Zakon o strokovnih, znanstvenih in umetniških naslovih" w:history="1">
        <w:r w:rsidRPr="003B7DC2">
          <w:rPr>
            <w:rFonts w:cs="Arial"/>
            <w:sz w:val="20"/>
            <w:szCs w:val="20"/>
          </w:rPr>
          <w:t>100/22</w:t>
        </w:r>
      </w:hyperlink>
      <w:r w:rsidRPr="003B7DC2">
        <w:rPr>
          <w:rFonts w:cs="Arial"/>
          <w:sz w:val="20"/>
          <w:szCs w:val="20"/>
        </w:rPr>
        <w:t xml:space="preserve"> – ZSZUN), ki med drugim ureja statusna vprašanja visokošolskih zavodov, pogoje za opravljanje visokošolske dejavnosti, opredeljuje javno službo v visokem šolstvu in ureja način njenega financiranja. Zakon o visokem šolstvu v 33. členu ureja študijske programe za pridobitev izobrazbe in določa, da se študijski programi za pridobitev izobrazbe razvrščajo v tri stopnje: a) prva stopnja: - visokošolski strokovni študijski programi, - univerzitetni študijski programi; b) druga stopnja: - magistrski študijski programi, - enoviti magistrski študijski programi; c) tretja stopnja- doktorski študijski programi. Študijski programi prve stopnje so dodiplomski študijski programi, študijski programi druge in tretje stopnje pa podiplomski študijski programi. Poleg tega pa se pri določitvi zahtevane izobrazbe kot pogoja za nazive upošteva tudi izobrazbo, pridobljeno pred uveljavitvijo Zakona o visokem šolstvu (višja strokovna izobrazba, visoka strokovna izobrazba, univerzitetna izobrazba). Opravljanje vsakega dela na posameznih delovnih mestih zahteva določena znanja oziroma raven izobrazbe, ki jo je mogoče doseči v ustreznih izobraževalnih programih. Namen določitve izobrazbenih ravni je zagotoviti primerno usposobljene uradnike, ki v organih na uradniških delovnih mestih in v nazivih opravljajo javne naloge oziroma naloge, ki sodijo v delovno področje organa. Za nazive prvega kariernega razreda (višji sekretar, sekretar, podsekretar) je potrebno imeti izobrazbo, pridobljeno po študijskem programu druge stopnje, oziroma izobrazbo, ki ustreza ravni izobrazbe, pridobljene po študijskih programih druge stopnje, in je v skladu z zakonom, ki ureja slovensko ogrodje kvalifikacij, uvrščena na 8. raven slovenskega ogrodja kvalifikacij. Za uradniška delovna mesta drugega (višji svetovalec I, višji svetovalec II, višji svetovalec III) in tretjega (svetovalec I, svetovalec II, svetovalec III) kariernega razreda je potrebno imeti najmanj izobrazbo, pridobljeno po študijskem programu prve stopnje, oziroma izobrazbo, ki ustreza ravni izobrazbe, pridobljene po študijskih programih prve stopnje, in je v skladu z zakonom, ki ureja slovensko ogrodje kvalifikacij, uvrščena na 7. raven slovenskega ogrodja kvalifikacij. Za uradniška delovna mesta četrtega kariernega razreda (višji referent I, višji referent II, višji referent III) je potrebno imeti najmanj izobrazbo, pridobljeno po študijskem programu za pridobitev višje strokovne izobrazbe, ki je po zakonu, ki ureja slovensko ogrodje kvalifikacij, uvrščena na 6. raven slovenskega ogrodja kvalifikacij. Za uradniška delovna mesta petega kariernega razreda (referent I, referent II, referent III, referent IV) je potrebno imeti najmanj izobrazbo, pridobljeno po izobraževalnih programih za pridobitev srednje izobrazbe oziroma srednje strokovne izobrazbe, ki je po zakonu, ki ureja slovensko ogrodje kvalifikacij, uvrščena na 6. raven slovenskega ogrodja kvalifikacij. Pri določitvi izobrazbe je za posamezno uradniško delovno mesto prvega, drugega ali tretjega kariernega razreda poleg Zakona o visokem šolstvu potrebno upoštevati tudi Uredbo o uvedbi in uporabi klasifikacijskega sistema izobraževanja in usposabljanja (Uradni list RS, št. 46/06 in </w:t>
      </w:r>
      <w:hyperlink r:id="rId214" w:tgtFrame="_blank" w:tooltip="Uredba o spremembah Uredbe o uvedbi in uporabi klasifikacijskega sistema izobraževanja in usposabljanja" w:history="1">
        <w:r w:rsidRPr="003B7DC2">
          <w:rPr>
            <w:rFonts w:cs="Arial"/>
            <w:sz w:val="20"/>
            <w:szCs w:val="20"/>
          </w:rPr>
          <w:t>8/17</w:t>
        </w:r>
      </w:hyperlink>
      <w:r w:rsidRPr="003B7DC2">
        <w:rPr>
          <w:rFonts w:cs="Arial"/>
          <w:sz w:val="20"/>
          <w:szCs w:val="20"/>
        </w:rPr>
        <w:t xml:space="preserve">), ki opredeljuje ravni izobrazbe in Metodološka pojasnila klasifikacijskega sistema izobraževanja in usposabljanja (Uradni list RS, št. 89/06). Zakon določa, da v Republiki Sloveniji raven izobrazbe pridobljena po študijskih programih za pridobitev višje strokovne izobrazbe, sprejetih pred 1. 1. </w:t>
      </w:r>
      <w:smartTag w:uri="urn:schemas-microsoft-com:office:smarttags" w:element="metricconverter">
        <w:smartTagPr>
          <w:attr w:name="ProductID" w:val="1994, in"/>
        </w:smartTagPr>
        <w:r w:rsidRPr="003B7DC2">
          <w:rPr>
            <w:rFonts w:cs="Arial"/>
            <w:sz w:val="20"/>
            <w:szCs w:val="20"/>
          </w:rPr>
          <w:t>1994, in</w:t>
        </w:r>
      </w:smartTag>
      <w:r w:rsidRPr="003B7DC2">
        <w:rPr>
          <w:rFonts w:cs="Arial"/>
          <w:sz w:val="20"/>
          <w:szCs w:val="20"/>
        </w:rPr>
        <w:t xml:space="preserve"> raven izobrazbe pridobljena po študijskih programih visoke strokovne izobrazbe, ustrezata prvi bolonjski stopnji. Raven dosedanje univerzitetne izobrazbe, pa tudi visoke strokovne izobrazbe skupaj s končano specializacijo ustrezata drugi bolonjski stopnji. Tretji bolonjski stopnji pa ustrezajo magisterij znanosti, univerzitetna izobrazba skupaj s specializacijo in doktorat znanosti. Nadaljnjo razvrstitev študijskih programov v ravni in podravni pa kot rečeno opredeljuje Uredba o uvedbi in uporabi klasifikacijskega sistema izobraževanja in usposabljanja. </w:t>
      </w:r>
    </w:p>
    <w:p w14:paraId="2576C991" w14:textId="77777777" w:rsidR="008D1911" w:rsidRPr="003B7DC2" w:rsidRDefault="008D1911" w:rsidP="00D30CAA">
      <w:pPr>
        <w:jc w:val="both"/>
        <w:rPr>
          <w:rFonts w:cs="Arial"/>
          <w:szCs w:val="20"/>
        </w:rPr>
      </w:pPr>
      <w:r w:rsidRPr="003B7DC2">
        <w:rPr>
          <w:rFonts w:cs="Arial"/>
          <w:szCs w:val="20"/>
        </w:rPr>
        <w:t xml:space="preserve">  </w:t>
      </w:r>
    </w:p>
    <w:p w14:paraId="591F8C1A" w14:textId="77777777" w:rsidR="008D1911" w:rsidRPr="003B7DC2" w:rsidRDefault="008D1911" w:rsidP="00D30CAA">
      <w:pPr>
        <w:jc w:val="both"/>
        <w:rPr>
          <w:rFonts w:cs="Arial"/>
          <w:szCs w:val="20"/>
        </w:rPr>
      </w:pPr>
      <w:r w:rsidRPr="003B7DC2">
        <w:rPr>
          <w:rFonts w:cs="Arial"/>
          <w:szCs w:val="20"/>
        </w:rPr>
        <w:t>Tabela</w:t>
      </w:r>
      <w:r w:rsidRPr="003B7DC2">
        <w:rPr>
          <w:rStyle w:val="Sprotnaopomba-sklic"/>
          <w:rFonts w:cs="Arial"/>
          <w:szCs w:val="20"/>
        </w:rPr>
        <w:footnoteReference w:id="7"/>
      </w:r>
    </w:p>
    <w:p w14:paraId="2A4EA5C7" w14:textId="77777777" w:rsidR="008D1911" w:rsidRPr="003B7DC2" w:rsidRDefault="008D1911" w:rsidP="00D30CAA">
      <w:pPr>
        <w:jc w:val="both"/>
        <w:rPr>
          <w:rFonts w:cs="Arial"/>
          <w:szCs w:val="20"/>
        </w:rPr>
      </w:pPr>
    </w:p>
    <w:tbl>
      <w:tblPr>
        <w:tblW w:w="9388" w:type="dxa"/>
        <w:tblInd w:w="28" w:type="dxa"/>
        <w:tblCellMar>
          <w:left w:w="70" w:type="dxa"/>
          <w:right w:w="70" w:type="dxa"/>
        </w:tblCellMar>
        <w:tblLook w:val="0000" w:firstRow="0" w:lastRow="0" w:firstColumn="0" w:lastColumn="0" w:noHBand="0" w:noVBand="0"/>
      </w:tblPr>
      <w:tblGrid>
        <w:gridCol w:w="3980"/>
        <w:gridCol w:w="1092"/>
        <w:gridCol w:w="4316"/>
      </w:tblGrid>
      <w:tr w:rsidR="008D1911" w:rsidRPr="003B7DC2" w14:paraId="50913BF4" w14:textId="77777777" w:rsidTr="005A2BCA">
        <w:trPr>
          <w:trHeight w:val="207"/>
        </w:trPr>
        <w:tc>
          <w:tcPr>
            <w:tcW w:w="3980" w:type="dxa"/>
            <w:tcBorders>
              <w:top w:val="nil"/>
              <w:left w:val="nil"/>
              <w:bottom w:val="single" w:sz="12" w:space="0" w:color="auto"/>
              <w:right w:val="nil"/>
            </w:tcBorders>
            <w:shd w:val="clear" w:color="auto" w:fill="FFFF00"/>
            <w:noWrap/>
            <w:tcMar>
              <w:top w:w="0" w:type="dxa"/>
              <w:left w:w="28" w:type="dxa"/>
              <w:bottom w:w="0" w:type="dxa"/>
              <w:right w:w="28" w:type="dxa"/>
            </w:tcMar>
            <w:vAlign w:val="bottom"/>
          </w:tcPr>
          <w:p w14:paraId="263A7F16" w14:textId="77777777" w:rsidR="008D1911" w:rsidRPr="003B7DC2" w:rsidRDefault="008D1911" w:rsidP="00D30CAA">
            <w:pPr>
              <w:jc w:val="both"/>
              <w:rPr>
                <w:rFonts w:cs="Arial"/>
                <w:szCs w:val="20"/>
              </w:rPr>
            </w:pPr>
            <w:r w:rsidRPr="003B7DC2">
              <w:rPr>
                <w:rStyle w:val="Krepko"/>
                <w:rFonts w:cs="Arial"/>
                <w:szCs w:val="20"/>
              </w:rPr>
              <w:t>RAVNI IZOBRAZBE PO DOSEDANJIH PROGRAMIH</w:t>
            </w:r>
          </w:p>
        </w:tc>
        <w:tc>
          <w:tcPr>
            <w:tcW w:w="1092" w:type="dxa"/>
            <w:tcBorders>
              <w:top w:val="nil"/>
              <w:left w:val="nil"/>
              <w:bottom w:val="single" w:sz="12" w:space="0" w:color="auto"/>
              <w:right w:val="nil"/>
            </w:tcBorders>
            <w:shd w:val="clear" w:color="auto" w:fill="FFFF00"/>
            <w:tcMar>
              <w:top w:w="0" w:type="dxa"/>
              <w:left w:w="28" w:type="dxa"/>
              <w:bottom w:w="0" w:type="dxa"/>
              <w:right w:w="28" w:type="dxa"/>
            </w:tcMar>
            <w:vAlign w:val="bottom"/>
          </w:tcPr>
          <w:p w14:paraId="2D2A46E2" w14:textId="77777777" w:rsidR="008D1911" w:rsidRPr="003B7DC2" w:rsidRDefault="008D1911" w:rsidP="00D30CAA">
            <w:pPr>
              <w:jc w:val="both"/>
              <w:rPr>
                <w:rFonts w:cs="Arial"/>
                <w:szCs w:val="20"/>
              </w:rPr>
            </w:pPr>
            <w:r w:rsidRPr="003B7DC2">
              <w:rPr>
                <w:rStyle w:val="Krepko"/>
                <w:rFonts w:cs="Arial"/>
                <w:szCs w:val="20"/>
              </w:rPr>
              <w:t>RAVEN</w:t>
            </w:r>
          </w:p>
        </w:tc>
        <w:tc>
          <w:tcPr>
            <w:tcW w:w="4316" w:type="dxa"/>
            <w:tcBorders>
              <w:top w:val="nil"/>
              <w:left w:val="nil"/>
              <w:bottom w:val="single" w:sz="12" w:space="0" w:color="auto"/>
              <w:right w:val="nil"/>
            </w:tcBorders>
            <w:shd w:val="clear" w:color="auto" w:fill="FFFF00"/>
            <w:noWrap/>
            <w:tcMar>
              <w:top w:w="0" w:type="dxa"/>
              <w:left w:w="28" w:type="dxa"/>
              <w:bottom w:w="0" w:type="dxa"/>
              <w:right w:w="28" w:type="dxa"/>
            </w:tcMar>
            <w:vAlign w:val="bottom"/>
          </w:tcPr>
          <w:p w14:paraId="49EE286A" w14:textId="77777777" w:rsidR="008D1911" w:rsidRPr="003B7DC2" w:rsidRDefault="008D1911" w:rsidP="00D30CAA">
            <w:pPr>
              <w:jc w:val="both"/>
              <w:rPr>
                <w:rFonts w:cs="Arial"/>
                <w:szCs w:val="20"/>
              </w:rPr>
            </w:pPr>
            <w:r w:rsidRPr="003B7DC2">
              <w:rPr>
                <w:rStyle w:val="Krepko"/>
                <w:rFonts w:cs="Arial"/>
                <w:szCs w:val="20"/>
              </w:rPr>
              <w:t>RAVNI IZOBRAZBE PO NOVIH "BOLONJSKIH" PROGRAMIH</w:t>
            </w:r>
          </w:p>
        </w:tc>
      </w:tr>
      <w:tr w:rsidR="008D1911" w:rsidRPr="003B7DC2" w14:paraId="02B190E8" w14:textId="77777777" w:rsidTr="005A2BCA">
        <w:trPr>
          <w:cantSplit/>
          <w:trHeight w:val="76"/>
        </w:trPr>
        <w:tc>
          <w:tcPr>
            <w:tcW w:w="3980" w:type="dxa"/>
            <w:tcBorders>
              <w:top w:val="single" w:sz="12" w:space="0" w:color="auto"/>
              <w:left w:val="nil"/>
              <w:bottom w:val="nil"/>
              <w:right w:val="nil"/>
            </w:tcBorders>
            <w:shd w:val="clear" w:color="auto" w:fill="auto"/>
            <w:noWrap/>
            <w:tcMar>
              <w:top w:w="0" w:type="dxa"/>
              <w:left w:w="28" w:type="dxa"/>
              <w:bottom w:w="0" w:type="dxa"/>
              <w:right w:w="28" w:type="dxa"/>
            </w:tcMar>
            <w:vAlign w:val="center"/>
          </w:tcPr>
          <w:p w14:paraId="6EB5EA7C" w14:textId="77777777" w:rsidR="008D1911" w:rsidRPr="003B7DC2" w:rsidRDefault="008D1911" w:rsidP="00D30CAA">
            <w:pPr>
              <w:jc w:val="both"/>
              <w:rPr>
                <w:rFonts w:cs="Arial"/>
                <w:szCs w:val="20"/>
              </w:rPr>
            </w:pPr>
            <w:r w:rsidRPr="003B7DC2">
              <w:rPr>
                <w:rFonts w:cs="Arial"/>
                <w:szCs w:val="20"/>
              </w:rPr>
              <w:t>višješolski programi (do 1994)</w:t>
            </w:r>
          </w:p>
        </w:tc>
        <w:tc>
          <w:tcPr>
            <w:tcW w:w="1092" w:type="dxa"/>
            <w:vMerge w:val="restart"/>
            <w:tcBorders>
              <w:top w:val="single" w:sz="12" w:space="0" w:color="auto"/>
              <w:left w:val="nil"/>
              <w:bottom w:val="single" w:sz="12" w:space="0" w:color="auto"/>
              <w:right w:val="nil"/>
            </w:tcBorders>
            <w:shd w:val="clear" w:color="auto" w:fill="FFFF00"/>
            <w:noWrap/>
            <w:tcMar>
              <w:top w:w="0" w:type="dxa"/>
              <w:left w:w="28" w:type="dxa"/>
              <w:bottom w:w="0" w:type="dxa"/>
              <w:right w:w="28" w:type="dxa"/>
            </w:tcMar>
            <w:vAlign w:val="center"/>
          </w:tcPr>
          <w:p w14:paraId="53F197FF" w14:textId="77777777" w:rsidR="008D1911" w:rsidRPr="003B7DC2" w:rsidRDefault="008D1911" w:rsidP="00D30CAA">
            <w:pPr>
              <w:jc w:val="both"/>
              <w:rPr>
                <w:rFonts w:cs="Arial"/>
                <w:szCs w:val="20"/>
              </w:rPr>
            </w:pPr>
            <w:r w:rsidRPr="003B7DC2">
              <w:rPr>
                <w:rStyle w:val="Krepko"/>
                <w:rFonts w:cs="Arial"/>
                <w:szCs w:val="20"/>
              </w:rPr>
              <w:t>6/1</w:t>
            </w:r>
          </w:p>
        </w:tc>
        <w:tc>
          <w:tcPr>
            <w:tcW w:w="4316" w:type="dxa"/>
            <w:tcBorders>
              <w:top w:val="single" w:sz="12" w:space="0" w:color="auto"/>
              <w:left w:val="nil"/>
              <w:bottom w:val="nil"/>
              <w:right w:val="nil"/>
            </w:tcBorders>
            <w:shd w:val="clear" w:color="auto" w:fill="auto"/>
            <w:noWrap/>
            <w:tcMar>
              <w:top w:w="0" w:type="dxa"/>
              <w:left w:w="28" w:type="dxa"/>
              <w:bottom w:w="0" w:type="dxa"/>
              <w:right w:w="28" w:type="dxa"/>
            </w:tcMar>
            <w:vAlign w:val="center"/>
          </w:tcPr>
          <w:p w14:paraId="766102B3" w14:textId="77777777" w:rsidR="008D1911" w:rsidRPr="003B7DC2" w:rsidRDefault="008D1911" w:rsidP="00D30CAA">
            <w:pPr>
              <w:jc w:val="both"/>
              <w:rPr>
                <w:rFonts w:cs="Arial"/>
                <w:szCs w:val="20"/>
              </w:rPr>
            </w:pPr>
          </w:p>
        </w:tc>
      </w:tr>
      <w:tr w:rsidR="008D1911" w:rsidRPr="003B7DC2" w14:paraId="5839EA1D" w14:textId="77777777" w:rsidTr="005A2BCA">
        <w:trPr>
          <w:cantSplit/>
          <w:trHeight w:val="60"/>
        </w:trPr>
        <w:tc>
          <w:tcPr>
            <w:tcW w:w="3980" w:type="dxa"/>
            <w:tcBorders>
              <w:top w:val="nil"/>
              <w:left w:val="nil"/>
              <w:bottom w:val="single" w:sz="12" w:space="0" w:color="auto"/>
              <w:right w:val="nil"/>
            </w:tcBorders>
            <w:shd w:val="clear" w:color="auto" w:fill="auto"/>
            <w:noWrap/>
            <w:tcMar>
              <w:top w:w="0" w:type="dxa"/>
              <w:left w:w="28" w:type="dxa"/>
              <w:bottom w:w="0" w:type="dxa"/>
              <w:right w:w="28" w:type="dxa"/>
            </w:tcMar>
            <w:vAlign w:val="center"/>
          </w:tcPr>
          <w:p w14:paraId="7110BBC4" w14:textId="77777777" w:rsidR="008D1911" w:rsidRPr="003B7DC2" w:rsidRDefault="008D1911" w:rsidP="00D30CAA">
            <w:pPr>
              <w:jc w:val="both"/>
              <w:rPr>
                <w:rFonts w:cs="Arial"/>
                <w:szCs w:val="20"/>
              </w:rPr>
            </w:pPr>
            <w:r w:rsidRPr="003B7DC2">
              <w:rPr>
                <w:rFonts w:cs="Arial"/>
                <w:szCs w:val="20"/>
              </w:rPr>
              <w:t>višješolski strokovni programi</w:t>
            </w:r>
          </w:p>
        </w:tc>
        <w:tc>
          <w:tcPr>
            <w:tcW w:w="0" w:type="auto"/>
            <w:vMerge/>
            <w:tcBorders>
              <w:top w:val="single" w:sz="12" w:space="0" w:color="auto"/>
              <w:left w:val="nil"/>
              <w:bottom w:val="single" w:sz="12" w:space="0" w:color="auto"/>
              <w:right w:val="nil"/>
            </w:tcBorders>
            <w:vAlign w:val="center"/>
          </w:tcPr>
          <w:p w14:paraId="2A0043D8" w14:textId="77777777" w:rsidR="008D1911" w:rsidRPr="003B7DC2" w:rsidRDefault="008D1911" w:rsidP="00D30CAA">
            <w:pPr>
              <w:jc w:val="both"/>
              <w:rPr>
                <w:rFonts w:cs="Arial"/>
                <w:szCs w:val="20"/>
              </w:rPr>
            </w:pPr>
          </w:p>
        </w:tc>
        <w:tc>
          <w:tcPr>
            <w:tcW w:w="4316" w:type="dxa"/>
            <w:tcBorders>
              <w:top w:val="nil"/>
              <w:left w:val="nil"/>
              <w:bottom w:val="single" w:sz="12" w:space="0" w:color="auto"/>
              <w:right w:val="nil"/>
            </w:tcBorders>
            <w:shd w:val="clear" w:color="auto" w:fill="auto"/>
            <w:noWrap/>
            <w:tcMar>
              <w:top w:w="0" w:type="dxa"/>
              <w:left w:w="28" w:type="dxa"/>
              <w:bottom w:w="0" w:type="dxa"/>
              <w:right w:w="28" w:type="dxa"/>
            </w:tcMar>
            <w:vAlign w:val="center"/>
          </w:tcPr>
          <w:p w14:paraId="673786C4" w14:textId="77777777" w:rsidR="008D1911" w:rsidRPr="003B7DC2" w:rsidRDefault="008D1911" w:rsidP="00D30CAA">
            <w:pPr>
              <w:pStyle w:val="Navadensplet"/>
              <w:spacing w:after="0" w:line="260" w:lineRule="exact"/>
              <w:rPr>
                <w:rFonts w:ascii="Arial" w:hAnsi="Arial" w:cs="Arial"/>
                <w:sz w:val="20"/>
                <w:szCs w:val="20"/>
              </w:rPr>
            </w:pPr>
            <w:r w:rsidRPr="003B7DC2">
              <w:rPr>
                <w:rFonts w:ascii="Arial" w:hAnsi="Arial" w:cs="Arial"/>
                <w:sz w:val="20"/>
                <w:szCs w:val="20"/>
              </w:rPr>
              <w:t> </w:t>
            </w:r>
          </w:p>
        </w:tc>
      </w:tr>
      <w:tr w:rsidR="008D1911" w:rsidRPr="003B7DC2" w14:paraId="7231D9CE" w14:textId="77777777" w:rsidTr="005A2BCA">
        <w:trPr>
          <w:cantSplit/>
          <w:trHeight w:val="112"/>
        </w:trPr>
        <w:tc>
          <w:tcPr>
            <w:tcW w:w="3980" w:type="dxa"/>
            <w:tcBorders>
              <w:top w:val="single" w:sz="12" w:space="0" w:color="auto"/>
              <w:left w:val="nil"/>
              <w:bottom w:val="nil"/>
              <w:right w:val="nil"/>
            </w:tcBorders>
            <w:shd w:val="clear" w:color="auto" w:fill="auto"/>
            <w:noWrap/>
            <w:tcMar>
              <w:top w:w="0" w:type="dxa"/>
              <w:left w:w="28" w:type="dxa"/>
              <w:bottom w:w="0" w:type="dxa"/>
              <w:right w:w="28" w:type="dxa"/>
            </w:tcMar>
            <w:vAlign w:val="center"/>
          </w:tcPr>
          <w:p w14:paraId="40D73D5E" w14:textId="77777777" w:rsidR="008D1911" w:rsidRPr="003B7DC2" w:rsidRDefault="008D1911" w:rsidP="00D30CAA">
            <w:pPr>
              <w:jc w:val="both"/>
              <w:rPr>
                <w:rFonts w:cs="Arial"/>
                <w:szCs w:val="20"/>
              </w:rPr>
            </w:pPr>
            <w:r w:rsidRPr="003B7DC2">
              <w:rPr>
                <w:rFonts w:cs="Arial"/>
                <w:szCs w:val="20"/>
              </w:rPr>
              <w:t>specializacija po višješolskih programih</w:t>
            </w:r>
          </w:p>
        </w:tc>
        <w:tc>
          <w:tcPr>
            <w:tcW w:w="1092" w:type="dxa"/>
            <w:vMerge w:val="restart"/>
            <w:tcBorders>
              <w:top w:val="single" w:sz="12" w:space="0" w:color="auto"/>
              <w:left w:val="nil"/>
              <w:bottom w:val="single" w:sz="12" w:space="0" w:color="auto"/>
              <w:right w:val="nil"/>
            </w:tcBorders>
            <w:shd w:val="clear" w:color="auto" w:fill="FFFF00"/>
            <w:noWrap/>
            <w:tcMar>
              <w:top w:w="0" w:type="dxa"/>
              <w:left w:w="28" w:type="dxa"/>
              <w:bottom w:w="0" w:type="dxa"/>
              <w:right w:w="28" w:type="dxa"/>
            </w:tcMar>
            <w:vAlign w:val="center"/>
          </w:tcPr>
          <w:p w14:paraId="1C5A0908" w14:textId="77777777" w:rsidR="008D1911" w:rsidRPr="003B7DC2" w:rsidRDefault="008D1911" w:rsidP="00D30CAA">
            <w:pPr>
              <w:jc w:val="both"/>
              <w:rPr>
                <w:rFonts w:cs="Arial"/>
                <w:szCs w:val="20"/>
              </w:rPr>
            </w:pPr>
            <w:r w:rsidRPr="003B7DC2">
              <w:rPr>
                <w:rStyle w:val="Krepko"/>
                <w:rFonts w:cs="Arial"/>
                <w:szCs w:val="20"/>
              </w:rPr>
              <w:t>6/2</w:t>
            </w:r>
          </w:p>
        </w:tc>
        <w:tc>
          <w:tcPr>
            <w:tcW w:w="4316" w:type="dxa"/>
            <w:tcBorders>
              <w:top w:val="single" w:sz="12" w:space="0" w:color="auto"/>
              <w:left w:val="nil"/>
              <w:bottom w:val="nil"/>
              <w:right w:val="nil"/>
            </w:tcBorders>
            <w:shd w:val="clear" w:color="auto" w:fill="auto"/>
            <w:noWrap/>
            <w:tcMar>
              <w:top w:w="0" w:type="dxa"/>
              <w:left w:w="28" w:type="dxa"/>
              <w:bottom w:w="0" w:type="dxa"/>
              <w:right w:w="28" w:type="dxa"/>
            </w:tcMar>
            <w:vAlign w:val="center"/>
          </w:tcPr>
          <w:p w14:paraId="45192F21" w14:textId="77777777" w:rsidR="008D1911" w:rsidRPr="003B7DC2" w:rsidRDefault="008D1911" w:rsidP="00D30CAA">
            <w:pPr>
              <w:jc w:val="both"/>
              <w:rPr>
                <w:rFonts w:cs="Arial"/>
                <w:szCs w:val="20"/>
              </w:rPr>
            </w:pPr>
            <w:r w:rsidRPr="003B7DC2">
              <w:rPr>
                <w:rFonts w:cs="Arial"/>
                <w:szCs w:val="20"/>
              </w:rPr>
              <w:t>visokošolski strokovni (1. bolonjska stopnja)</w:t>
            </w:r>
          </w:p>
        </w:tc>
      </w:tr>
      <w:tr w:rsidR="008D1911" w:rsidRPr="003B7DC2" w14:paraId="426371D1" w14:textId="77777777" w:rsidTr="005A2BCA">
        <w:trPr>
          <w:cantSplit/>
          <w:trHeight w:val="60"/>
        </w:trPr>
        <w:tc>
          <w:tcPr>
            <w:tcW w:w="3980" w:type="dxa"/>
            <w:tcBorders>
              <w:top w:val="nil"/>
              <w:left w:val="nil"/>
              <w:bottom w:val="single" w:sz="12" w:space="0" w:color="auto"/>
              <w:right w:val="nil"/>
            </w:tcBorders>
            <w:shd w:val="clear" w:color="auto" w:fill="auto"/>
            <w:noWrap/>
            <w:tcMar>
              <w:top w:w="0" w:type="dxa"/>
              <w:left w:w="28" w:type="dxa"/>
              <w:bottom w:w="0" w:type="dxa"/>
              <w:right w:w="28" w:type="dxa"/>
            </w:tcMar>
            <w:vAlign w:val="center"/>
          </w:tcPr>
          <w:p w14:paraId="7D7DA559" w14:textId="77777777" w:rsidR="008D1911" w:rsidRPr="003B7DC2" w:rsidRDefault="008D1911" w:rsidP="00D30CAA">
            <w:pPr>
              <w:jc w:val="both"/>
              <w:rPr>
                <w:rFonts w:cs="Arial"/>
                <w:szCs w:val="20"/>
              </w:rPr>
            </w:pPr>
            <w:r w:rsidRPr="003B7DC2">
              <w:rPr>
                <w:rFonts w:cs="Arial"/>
                <w:szCs w:val="20"/>
              </w:rPr>
              <w:t>visokošolski strokovni programi</w:t>
            </w:r>
          </w:p>
        </w:tc>
        <w:tc>
          <w:tcPr>
            <w:tcW w:w="0" w:type="auto"/>
            <w:vMerge/>
            <w:tcBorders>
              <w:top w:val="single" w:sz="12" w:space="0" w:color="auto"/>
              <w:left w:val="nil"/>
              <w:bottom w:val="single" w:sz="12" w:space="0" w:color="auto"/>
              <w:right w:val="nil"/>
            </w:tcBorders>
            <w:vAlign w:val="center"/>
          </w:tcPr>
          <w:p w14:paraId="583D4EBA" w14:textId="77777777" w:rsidR="008D1911" w:rsidRPr="003B7DC2" w:rsidRDefault="008D1911" w:rsidP="00D30CAA">
            <w:pPr>
              <w:jc w:val="both"/>
              <w:rPr>
                <w:rFonts w:cs="Arial"/>
                <w:szCs w:val="20"/>
              </w:rPr>
            </w:pPr>
          </w:p>
        </w:tc>
        <w:tc>
          <w:tcPr>
            <w:tcW w:w="4316" w:type="dxa"/>
            <w:tcBorders>
              <w:top w:val="nil"/>
              <w:left w:val="nil"/>
              <w:bottom w:val="single" w:sz="12" w:space="0" w:color="auto"/>
              <w:right w:val="nil"/>
            </w:tcBorders>
            <w:shd w:val="clear" w:color="auto" w:fill="auto"/>
            <w:noWrap/>
            <w:tcMar>
              <w:top w:w="0" w:type="dxa"/>
              <w:left w:w="28" w:type="dxa"/>
              <w:bottom w:w="0" w:type="dxa"/>
              <w:right w:w="28" w:type="dxa"/>
            </w:tcMar>
            <w:vAlign w:val="center"/>
          </w:tcPr>
          <w:p w14:paraId="4302181A" w14:textId="77777777" w:rsidR="008D1911" w:rsidRPr="003B7DC2" w:rsidRDefault="008D1911" w:rsidP="00D30CAA">
            <w:pPr>
              <w:jc w:val="both"/>
              <w:rPr>
                <w:rFonts w:cs="Arial"/>
                <w:szCs w:val="20"/>
              </w:rPr>
            </w:pPr>
            <w:r w:rsidRPr="003B7DC2">
              <w:rPr>
                <w:rFonts w:cs="Arial"/>
                <w:szCs w:val="20"/>
              </w:rPr>
              <w:t>univerzitetni programi (1. bolonjska stopnja)</w:t>
            </w:r>
          </w:p>
        </w:tc>
      </w:tr>
      <w:tr w:rsidR="008D1911" w:rsidRPr="003B7DC2" w14:paraId="5A49A65C" w14:textId="77777777" w:rsidTr="005A2BCA">
        <w:trPr>
          <w:cantSplit/>
          <w:trHeight w:val="50"/>
        </w:trPr>
        <w:tc>
          <w:tcPr>
            <w:tcW w:w="3980" w:type="dxa"/>
            <w:tcBorders>
              <w:top w:val="single" w:sz="12" w:space="0" w:color="auto"/>
              <w:left w:val="nil"/>
              <w:bottom w:val="nil"/>
              <w:right w:val="nil"/>
            </w:tcBorders>
            <w:shd w:val="clear" w:color="auto" w:fill="auto"/>
            <w:noWrap/>
            <w:tcMar>
              <w:top w:w="0" w:type="dxa"/>
              <w:left w:w="28" w:type="dxa"/>
              <w:bottom w:w="0" w:type="dxa"/>
              <w:right w:w="28" w:type="dxa"/>
            </w:tcMar>
            <w:vAlign w:val="center"/>
          </w:tcPr>
          <w:p w14:paraId="7C1226A1" w14:textId="77777777" w:rsidR="008D1911" w:rsidRPr="003B7DC2" w:rsidRDefault="008D1911" w:rsidP="00D30CAA">
            <w:pPr>
              <w:jc w:val="both"/>
              <w:rPr>
                <w:rFonts w:cs="Arial"/>
                <w:szCs w:val="20"/>
              </w:rPr>
            </w:pPr>
            <w:r w:rsidRPr="003B7DC2">
              <w:rPr>
                <w:rFonts w:cs="Arial"/>
                <w:szCs w:val="20"/>
              </w:rPr>
              <w:t>specializacija po visokošolskih strokovnih programih</w:t>
            </w:r>
          </w:p>
        </w:tc>
        <w:tc>
          <w:tcPr>
            <w:tcW w:w="1092" w:type="dxa"/>
            <w:vMerge w:val="restart"/>
            <w:tcBorders>
              <w:top w:val="single" w:sz="12" w:space="0" w:color="auto"/>
              <w:left w:val="nil"/>
              <w:bottom w:val="single" w:sz="12" w:space="0" w:color="auto"/>
              <w:right w:val="nil"/>
            </w:tcBorders>
            <w:shd w:val="clear" w:color="auto" w:fill="FFFF00"/>
            <w:noWrap/>
            <w:tcMar>
              <w:top w:w="0" w:type="dxa"/>
              <w:left w:w="28" w:type="dxa"/>
              <w:bottom w:w="0" w:type="dxa"/>
              <w:right w:w="28" w:type="dxa"/>
            </w:tcMar>
            <w:vAlign w:val="center"/>
          </w:tcPr>
          <w:p w14:paraId="5F60E82C" w14:textId="77777777" w:rsidR="008D1911" w:rsidRPr="003B7DC2" w:rsidRDefault="008D1911" w:rsidP="00D30CAA">
            <w:pPr>
              <w:jc w:val="both"/>
              <w:rPr>
                <w:rFonts w:cs="Arial"/>
                <w:szCs w:val="20"/>
              </w:rPr>
            </w:pPr>
            <w:r w:rsidRPr="003B7DC2">
              <w:rPr>
                <w:rStyle w:val="Krepko"/>
                <w:rFonts w:cs="Arial"/>
                <w:szCs w:val="20"/>
              </w:rPr>
              <w:t>7</w:t>
            </w:r>
          </w:p>
        </w:tc>
        <w:tc>
          <w:tcPr>
            <w:tcW w:w="4316" w:type="dxa"/>
            <w:vMerge w:val="restart"/>
            <w:tcBorders>
              <w:top w:val="single" w:sz="12" w:space="0" w:color="auto"/>
              <w:left w:val="nil"/>
              <w:bottom w:val="single" w:sz="12" w:space="0" w:color="auto"/>
              <w:right w:val="nil"/>
            </w:tcBorders>
            <w:shd w:val="clear" w:color="auto" w:fill="auto"/>
            <w:noWrap/>
            <w:tcMar>
              <w:top w:w="0" w:type="dxa"/>
              <w:left w:w="28" w:type="dxa"/>
              <w:bottom w:w="0" w:type="dxa"/>
              <w:right w:w="28" w:type="dxa"/>
            </w:tcMar>
            <w:vAlign w:val="center"/>
          </w:tcPr>
          <w:p w14:paraId="23B7B93A" w14:textId="77777777" w:rsidR="008D1911" w:rsidRPr="003B7DC2" w:rsidRDefault="008D1911" w:rsidP="00D30CAA">
            <w:pPr>
              <w:jc w:val="both"/>
              <w:rPr>
                <w:rFonts w:cs="Arial"/>
                <w:szCs w:val="20"/>
              </w:rPr>
            </w:pPr>
            <w:r w:rsidRPr="003B7DC2">
              <w:rPr>
                <w:rFonts w:cs="Arial"/>
                <w:szCs w:val="20"/>
              </w:rPr>
              <w:t>magisteriji stroke (ZA imenom) (2. bolonjska st.)</w:t>
            </w:r>
          </w:p>
        </w:tc>
      </w:tr>
      <w:tr w:rsidR="008D1911" w:rsidRPr="003B7DC2" w14:paraId="7821DA17" w14:textId="77777777" w:rsidTr="005A2BCA">
        <w:trPr>
          <w:cantSplit/>
          <w:trHeight w:val="60"/>
        </w:trPr>
        <w:tc>
          <w:tcPr>
            <w:tcW w:w="3980" w:type="dxa"/>
            <w:tcBorders>
              <w:top w:val="nil"/>
              <w:left w:val="nil"/>
              <w:bottom w:val="single" w:sz="12" w:space="0" w:color="auto"/>
              <w:right w:val="nil"/>
            </w:tcBorders>
            <w:shd w:val="clear" w:color="auto" w:fill="auto"/>
            <w:noWrap/>
            <w:tcMar>
              <w:top w:w="0" w:type="dxa"/>
              <w:left w:w="28" w:type="dxa"/>
              <w:bottom w:w="0" w:type="dxa"/>
              <w:right w:w="28" w:type="dxa"/>
            </w:tcMar>
            <w:vAlign w:val="center"/>
          </w:tcPr>
          <w:p w14:paraId="567FEB6A" w14:textId="77777777" w:rsidR="008D1911" w:rsidRPr="003B7DC2" w:rsidRDefault="008D1911" w:rsidP="00D30CAA">
            <w:pPr>
              <w:jc w:val="both"/>
              <w:rPr>
                <w:rFonts w:cs="Arial"/>
                <w:szCs w:val="20"/>
              </w:rPr>
            </w:pPr>
            <w:r w:rsidRPr="003B7DC2">
              <w:rPr>
                <w:rFonts w:cs="Arial"/>
                <w:szCs w:val="20"/>
              </w:rPr>
              <w:t>univerzitetni programi</w:t>
            </w:r>
          </w:p>
        </w:tc>
        <w:tc>
          <w:tcPr>
            <w:tcW w:w="0" w:type="auto"/>
            <w:vMerge/>
            <w:tcBorders>
              <w:top w:val="single" w:sz="12" w:space="0" w:color="auto"/>
              <w:left w:val="nil"/>
              <w:bottom w:val="single" w:sz="12" w:space="0" w:color="auto"/>
              <w:right w:val="nil"/>
            </w:tcBorders>
            <w:vAlign w:val="center"/>
          </w:tcPr>
          <w:p w14:paraId="0477331A" w14:textId="77777777" w:rsidR="008D1911" w:rsidRPr="003B7DC2" w:rsidRDefault="008D1911" w:rsidP="00D30CAA">
            <w:pPr>
              <w:jc w:val="both"/>
              <w:rPr>
                <w:rFonts w:cs="Arial"/>
                <w:szCs w:val="20"/>
              </w:rPr>
            </w:pPr>
          </w:p>
        </w:tc>
        <w:tc>
          <w:tcPr>
            <w:tcW w:w="0" w:type="auto"/>
            <w:vMerge/>
            <w:tcBorders>
              <w:top w:val="single" w:sz="12" w:space="0" w:color="auto"/>
              <w:left w:val="nil"/>
              <w:bottom w:val="single" w:sz="12" w:space="0" w:color="auto"/>
              <w:right w:val="nil"/>
            </w:tcBorders>
            <w:vAlign w:val="center"/>
          </w:tcPr>
          <w:p w14:paraId="6BF02E01" w14:textId="77777777" w:rsidR="008D1911" w:rsidRPr="003B7DC2" w:rsidRDefault="008D1911" w:rsidP="00D30CAA">
            <w:pPr>
              <w:jc w:val="both"/>
              <w:rPr>
                <w:rFonts w:cs="Arial"/>
                <w:szCs w:val="20"/>
              </w:rPr>
            </w:pPr>
          </w:p>
        </w:tc>
      </w:tr>
      <w:tr w:rsidR="008D1911" w:rsidRPr="003B7DC2" w14:paraId="607AFF32" w14:textId="77777777" w:rsidTr="005A2BCA">
        <w:trPr>
          <w:cantSplit/>
          <w:trHeight w:val="50"/>
        </w:trPr>
        <w:tc>
          <w:tcPr>
            <w:tcW w:w="3980" w:type="dxa"/>
            <w:tcBorders>
              <w:top w:val="single" w:sz="12" w:space="0" w:color="auto"/>
              <w:left w:val="nil"/>
              <w:bottom w:val="nil"/>
              <w:right w:val="nil"/>
            </w:tcBorders>
            <w:shd w:val="clear" w:color="auto" w:fill="auto"/>
            <w:noWrap/>
            <w:tcMar>
              <w:top w:w="0" w:type="dxa"/>
              <w:left w:w="28" w:type="dxa"/>
              <w:bottom w:w="0" w:type="dxa"/>
              <w:right w:w="28" w:type="dxa"/>
            </w:tcMar>
            <w:vAlign w:val="center"/>
          </w:tcPr>
          <w:p w14:paraId="45B89CC4" w14:textId="77777777" w:rsidR="008D1911" w:rsidRPr="003B7DC2" w:rsidRDefault="008D1911" w:rsidP="00D30CAA">
            <w:pPr>
              <w:jc w:val="both"/>
              <w:rPr>
                <w:rFonts w:cs="Arial"/>
                <w:szCs w:val="20"/>
              </w:rPr>
            </w:pPr>
            <w:r w:rsidRPr="003B7DC2">
              <w:rPr>
                <w:rFonts w:cs="Arial"/>
                <w:szCs w:val="20"/>
              </w:rPr>
              <w:t>specializacija po univerzitetnih programih</w:t>
            </w:r>
          </w:p>
        </w:tc>
        <w:tc>
          <w:tcPr>
            <w:tcW w:w="1092" w:type="dxa"/>
            <w:vMerge w:val="restart"/>
            <w:tcBorders>
              <w:top w:val="single" w:sz="12" w:space="0" w:color="auto"/>
              <w:left w:val="nil"/>
              <w:bottom w:val="single" w:sz="12" w:space="0" w:color="auto"/>
              <w:right w:val="nil"/>
            </w:tcBorders>
            <w:shd w:val="clear" w:color="auto" w:fill="FFFF00"/>
            <w:noWrap/>
            <w:tcMar>
              <w:top w:w="0" w:type="dxa"/>
              <w:left w:w="28" w:type="dxa"/>
              <w:bottom w:w="0" w:type="dxa"/>
              <w:right w:w="28" w:type="dxa"/>
            </w:tcMar>
            <w:vAlign w:val="center"/>
          </w:tcPr>
          <w:p w14:paraId="5662E125" w14:textId="77777777" w:rsidR="008D1911" w:rsidRPr="003B7DC2" w:rsidRDefault="008D1911" w:rsidP="00D30CAA">
            <w:pPr>
              <w:jc w:val="both"/>
              <w:rPr>
                <w:rFonts w:cs="Arial"/>
                <w:szCs w:val="20"/>
              </w:rPr>
            </w:pPr>
            <w:r w:rsidRPr="003B7DC2">
              <w:rPr>
                <w:rStyle w:val="Krepko"/>
                <w:rFonts w:cs="Arial"/>
                <w:szCs w:val="20"/>
              </w:rPr>
              <w:t>8/1</w:t>
            </w:r>
          </w:p>
        </w:tc>
        <w:tc>
          <w:tcPr>
            <w:tcW w:w="4316" w:type="dxa"/>
            <w:tcBorders>
              <w:top w:val="single" w:sz="12" w:space="0" w:color="auto"/>
              <w:left w:val="nil"/>
              <w:bottom w:val="nil"/>
              <w:right w:val="nil"/>
            </w:tcBorders>
            <w:shd w:val="clear" w:color="auto" w:fill="auto"/>
            <w:noWrap/>
            <w:tcMar>
              <w:top w:w="0" w:type="dxa"/>
              <w:left w:w="28" w:type="dxa"/>
              <w:bottom w:w="0" w:type="dxa"/>
              <w:right w:w="28" w:type="dxa"/>
            </w:tcMar>
            <w:vAlign w:val="center"/>
          </w:tcPr>
          <w:p w14:paraId="2A642F65" w14:textId="77777777" w:rsidR="008D1911" w:rsidRPr="003B7DC2" w:rsidRDefault="008D1911" w:rsidP="00D30CAA">
            <w:pPr>
              <w:jc w:val="both"/>
              <w:rPr>
                <w:rFonts w:cs="Arial"/>
                <w:szCs w:val="20"/>
              </w:rPr>
            </w:pPr>
          </w:p>
        </w:tc>
      </w:tr>
      <w:tr w:rsidR="008D1911" w:rsidRPr="003B7DC2" w14:paraId="38144E4A" w14:textId="77777777" w:rsidTr="005A2BCA">
        <w:trPr>
          <w:cantSplit/>
          <w:trHeight w:val="93"/>
        </w:trPr>
        <w:tc>
          <w:tcPr>
            <w:tcW w:w="3980" w:type="dxa"/>
            <w:tcBorders>
              <w:top w:val="nil"/>
              <w:left w:val="nil"/>
              <w:bottom w:val="single" w:sz="12" w:space="0" w:color="auto"/>
              <w:right w:val="nil"/>
            </w:tcBorders>
            <w:shd w:val="clear" w:color="auto" w:fill="auto"/>
            <w:noWrap/>
            <w:tcMar>
              <w:top w:w="0" w:type="dxa"/>
              <w:left w:w="28" w:type="dxa"/>
              <w:bottom w:w="0" w:type="dxa"/>
              <w:right w:w="28" w:type="dxa"/>
            </w:tcMar>
            <w:vAlign w:val="center"/>
          </w:tcPr>
          <w:p w14:paraId="699D0245" w14:textId="77777777" w:rsidR="008D1911" w:rsidRPr="003B7DC2" w:rsidRDefault="008D1911" w:rsidP="00D30CAA">
            <w:pPr>
              <w:jc w:val="both"/>
              <w:rPr>
                <w:rFonts w:cs="Arial"/>
                <w:szCs w:val="20"/>
              </w:rPr>
            </w:pPr>
            <w:r w:rsidRPr="003B7DC2">
              <w:rPr>
                <w:rFonts w:cs="Arial"/>
                <w:szCs w:val="20"/>
              </w:rPr>
              <w:t>magisteriji znanosti (PRED imenom)</w:t>
            </w:r>
          </w:p>
        </w:tc>
        <w:tc>
          <w:tcPr>
            <w:tcW w:w="0" w:type="auto"/>
            <w:vMerge/>
            <w:tcBorders>
              <w:top w:val="single" w:sz="12" w:space="0" w:color="auto"/>
              <w:left w:val="nil"/>
              <w:bottom w:val="single" w:sz="12" w:space="0" w:color="auto"/>
              <w:right w:val="nil"/>
            </w:tcBorders>
            <w:vAlign w:val="center"/>
          </w:tcPr>
          <w:p w14:paraId="476CFA7E" w14:textId="77777777" w:rsidR="008D1911" w:rsidRPr="003B7DC2" w:rsidRDefault="008D1911" w:rsidP="00D30CAA">
            <w:pPr>
              <w:jc w:val="both"/>
              <w:rPr>
                <w:rFonts w:cs="Arial"/>
                <w:szCs w:val="20"/>
              </w:rPr>
            </w:pPr>
          </w:p>
        </w:tc>
        <w:tc>
          <w:tcPr>
            <w:tcW w:w="4316" w:type="dxa"/>
            <w:tcBorders>
              <w:top w:val="nil"/>
              <w:left w:val="nil"/>
              <w:bottom w:val="single" w:sz="12" w:space="0" w:color="auto"/>
              <w:right w:val="nil"/>
            </w:tcBorders>
            <w:shd w:val="clear" w:color="auto" w:fill="auto"/>
            <w:noWrap/>
            <w:tcMar>
              <w:top w:w="0" w:type="dxa"/>
              <w:left w:w="28" w:type="dxa"/>
              <w:bottom w:w="0" w:type="dxa"/>
              <w:right w:w="28" w:type="dxa"/>
            </w:tcMar>
            <w:vAlign w:val="center"/>
          </w:tcPr>
          <w:p w14:paraId="3AD27D0E" w14:textId="77777777" w:rsidR="008D1911" w:rsidRPr="003B7DC2" w:rsidRDefault="008D1911" w:rsidP="00D30CAA">
            <w:pPr>
              <w:jc w:val="both"/>
              <w:rPr>
                <w:rFonts w:cs="Arial"/>
                <w:szCs w:val="20"/>
              </w:rPr>
            </w:pPr>
          </w:p>
        </w:tc>
      </w:tr>
      <w:tr w:rsidR="008D1911" w:rsidRPr="003B7DC2" w14:paraId="0FB978E7" w14:textId="77777777" w:rsidTr="005A2BCA">
        <w:trPr>
          <w:trHeight w:val="50"/>
        </w:trPr>
        <w:tc>
          <w:tcPr>
            <w:tcW w:w="3980" w:type="dxa"/>
            <w:tcBorders>
              <w:top w:val="single" w:sz="12" w:space="0" w:color="auto"/>
              <w:left w:val="nil"/>
              <w:bottom w:val="single" w:sz="12" w:space="0" w:color="auto"/>
              <w:right w:val="nil"/>
            </w:tcBorders>
            <w:shd w:val="clear" w:color="auto" w:fill="auto"/>
            <w:noWrap/>
            <w:tcMar>
              <w:top w:w="0" w:type="dxa"/>
              <w:left w:w="28" w:type="dxa"/>
              <w:bottom w:w="0" w:type="dxa"/>
              <w:right w:w="28" w:type="dxa"/>
            </w:tcMar>
            <w:vAlign w:val="center"/>
          </w:tcPr>
          <w:p w14:paraId="7E0C3C4E" w14:textId="77777777" w:rsidR="008D1911" w:rsidRPr="003B7DC2" w:rsidRDefault="008D1911" w:rsidP="00D30CAA">
            <w:pPr>
              <w:jc w:val="both"/>
              <w:rPr>
                <w:rFonts w:cs="Arial"/>
                <w:szCs w:val="20"/>
              </w:rPr>
            </w:pPr>
            <w:r w:rsidRPr="003B7DC2">
              <w:rPr>
                <w:rFonts w:cs="Arial"/>
                <w:szCs w:val="20"/>
              </w:rPr>
              <w:t>doktorati znanosti (PRED imenom)</w:t>
            </w:r>
          </w:p>
        </w:tc>
        <w:tc>
          <w:tcPr>
            <w:tcW w:w="1092" w:type="dxa"/>
            <w:tcBorders>
              <w:top w:val="single" w:sz="12" w:space="0" w:color="auto"/>
              <w:left w:val="nil"/>
              <w:bottom w:val="single" w:sz="12" w:space="0" w:color="auto"/>
              <w:right w:val="nil"/>
            </w:tcBorders>
            <w:shd w:val="clear" w:color="auto" w:fill="FFFF00"/>
            <w:noWrap/>
            <w:tcMar>
              <w:top w:w="0" w:type="dxa"/>
              <w:left w:w="28" w:type="dxa"/>
              <w:bottom w:w="0" w:type="dxa"/>
              <w:right w:w="28" w:type="dxa"/>
            </w:tcMar>
            <w:vAlign w:val="center"/>
          </w:tcPr>
          <w:p w14:paraId="36726ADB" w14:textId="77777777" w:rsidR="008D1911" w:rsidRPr="003B7DC2" w:rsidRDefault="008D1911" w:rsidP="00D30CAA">
            <w:pPr>
              <w:jc w:val="both"/>
              <w:rPr>
                <w:rFonts w:cs="Arial"/>
                <w:szCs w:val="20"/>
              </w:rPr>
            </w:pPr>
            <w:r w:rsidRPr="003B7DC2">
              <w:rPr>
                <w:rStyle w:val="Krepko"/>
                <w:rFonts w:cs="Arial"/>
                <w:szCs w:val="20"/>
              </w:rPr>
              <w:t>8/2</w:t>
            </w:r>
          </w:p>
        </w:tc>
        <w:tc>
          <w:tcPr>
            <w:tcW w:w="4316" w:type="dxa"/>
            <w:tcBorders>
              <w:top w:val="single" w:sz="12" w:space="0" w:color="auto"/>
              <w:left w:val="nil"/>
              <w:bottom w:val="single" w:sz="12" w:space="0" w:color="auto"/>
              <w:right w:val="nil"/>
            </w:tcBorders>
            <w:shd w:val="clear" w:color="auto" w:fill="auto"/>
            <w:noWrap/>
            <w:tcMar>
              <w:top w:w="0" w:type="dxa"/>
              <w:left w:w="28" w:type="dxa"/>
              <w:bottom w:w="0" w:type="dxa"/>
              <w:right w:w="28" w:type="dxa"/>
            </w:tcMar>
            <w:vAlign w:val="center"/>
          </w:tcPr>
          <w:p w14:paraId="5E7A2A66" w14:textId="77777777" w:rsidR="008D1911" w:rsidRPr="003B7DC2" w:rsidRDefault="008D1911" w:rsidP="00D30CAA">
            <w:pPr>
              <w:jc w:val="both"/>
              <w:rPr>
                <w:rFonts w:cs="Arial"/>
                <w:szCs w:val="20"/>
              </w:rPr>
            </w:pPr>
            <w:r w:rsidRPr="003B7DC2">
              <w:rPr>
                <w:rFonts w:cs="Arial"/>
                <w:szCs w:val="20"/>
              </w:rPr>
              <w:t>doktorati znanosti (PRED imenom) (3. bolonjska st.)</w:t>
            </w:r>
          </w:p>
        </w:tc>
      </w:tr>
      <w:tr w:rsidR="008D1911" w:rsidRPr="003B7DC2" w14:paraId="7F28702C" w14:textId="77777777" w:rsidTr="005A2BCA">
        <w:trPr>
          <w:trHeight w:val="50"/>
        </w:trPr>
        <w:tc>
          <w:tcPr>
            <w:tcW w:w="3980" w:type="dxa"/>
            <w:tcBorders>
              <w:top w:val="single" w:sz="12" w:space="0" w:color="auto"/>
              <w:left w:val="nil"/>
              <w:bottom w:val="single" w:sz="12" w:space="0" w:color="auto"/>
              <w:right w:val="nil"/>
            </w:tcBorders>
            <w:shd w:val="clear" w:color="auto" w:fill="auto"/>
            <w:noWrap/>
            <w:tcMar>
              <w:top w:w="0" w:type="dxa"/>
              <w:left w:w="28" w:type="dxa"/>
              <w:bottom w:w="0" w:type="dxa"/>
              <w:right w:w="28" w:type="dxa"/>
            </w:tcMar>
            <w:vAlign w:val="center"/>
          </w:tcPr>
          <w:p w14:paraId="595FF455" w14:textId="77777777" w:rsidR="008D1911" w:rsidRPr="003B7DC2" w:rsidRDefault="008D1911" w:rsidP="00D30CAA">
            <w:pPr>
              <w:jc w:val="both"/>
              <w:rPr>
                <w:rFonts w:cs="Arial"/>
                <w:szCs w:val="20"/>
              </w:rPr>
            </w:pPr>
          </w:p>
        </w:tc>
        <w:tc>
          <w:tcPr>
            <w:tcW w:w="1092" w:type="dxa"/>
            <w:tcBorders>
              <w:top w:val="single" w:sz="12" w:space="0" w:color="auto"/>
              <w:left w:val="nil"/>
              <w:bottom w:val="single" w:sz="12" w:space="0" w:color="auto"/>
              <w:right w:val="nil"/>
            </w:tcBorders>
            <w:shd w:val="clear" w:color="auto" w:fill="FFFF00"/>
            <w:noWrap/>
            <w:tcMar>
              <w:top w:w="0" w:type="dxa"/>
              <w:left w:w="28" w:type="dxa"/>
              <w:bottom w:w="0" w:type="dxa"/>
              <w:right w:w="28" w:type="dxa"/>
            </w:tcMar>
            <w:vAlign w:val="center"/>
          </w:tcPr>
          <w:p w14:paraId="512D467B" w14:textId="77777777" w:rsidR="008D1911" w:rsidRPr="003B7DC2" w:rsidRDefault="008D1911" w:rsidP="00D30CAA">
            <w:pPr>
              <w:jc w:val="both"/>
              <w:rPr>
                <w:rStyle w:val="Krepko"/>
                <w:rFonts w:cs="Arial"/>
                <w:szCs w:val="20"/>
              </w:rPr>
            </w:pPr>
          </w:p>
        </w:tc>
        <w:tc>
          <w:tcPr>
            <w:tcW w:w="4316" w:type="dxa"/>
            <w:tcBorders>
              <w:top w:val="single" w:sz="12" w:space="0" w:color="auto"/>
              <w:left w:val="nil"/>
              <w:bottom w:val="single" w:sz="12" w:space="0" w:color="auto"/>
              <w:right w:val="nil"/>
            </w:tcBorders>
            <w:shd w:val="clear" w:color="auto" w:fill="auto"/>
            <w:noWrap/>
            <w:tcMar>
              <w:top w:w="0" w:type="dxa"/>
              <w:left w:w="28" w:type="dxa"/>
              <w:bottom w:w="0" w:type="dxa"/>
              <w:right w:w="28" w:type="dxa"/>
            </w:tcMar>
            <w:vAlign w:val="center"/>
          </w:tcPr>
          <w:p w14:paraId="50F5C236" w14:textId="77777777" w:rsidR="008D1911" w:rsidRPr="003B7DC2" w:rsidRDefault="008D1911" w:rsidP="00D30CAA">
            <w:pPr>
              <w:jc w:val="both"/>
              <w:rPr>
                <w:rFonts w:cs="Arial"/>
                <w:szCs w:val="20"/>
              </w:rPr>
            </w:pPr>
          </w:p>
        </w:tc>
      </w:tr>
    </w:tbl>
    <w:p w14:paraId="20E13549" w14:textId="77777777" w:rsidR="00CC41CB" w:rsidRDefault="00CC41CB" w:rsidP="00D30CAA">
      <w:pPr>
        <w:pStyle w:val="Navadensplet"/>
        <w:spacing w:after="0" w:line="260" w:lineRule="exact"/>
        <w:rPr>
          <w:rFonts w:ascii="Arial" w:hAnsi="Arial" w:cs="Arial"/>
          <w:sz w:val="20"/>
          <w:szCs w:val="20"/>
        </w:rPr>
      </w:pPr>
    </w:p>
    <w:p w14:paraId="43245988" w14:textId="1F4478F6" w:rsidR="008D1911" w:rsidRPr="003B7DC2" w:rsidRDefault="008D1911" w:rsidP="00D30CAA">
      <w:pPr>
        <w:pStyle w:val="Navadensplet"/>
        <w:spacing w:after="0" w:line="260" w:lineRule="exact"/>
        <w:rPr>
          <w:rFonts w:ascii="Arial" w:hAnsi="Arial" w:cs="Arial"/>
          <w:sz w:val="20"/>
          <w:szCs w:val="20"/>
        </w:rPr>
      </w:pPr>
      <w:r w:rsidRPr="003B7DC2">
        <w:rPr>
          <w:rFonts w:ascii="Arial" w:hAnsi="Arial" w:cs="Arial"/>
          <w:sz w:val="20"/>
          <w:szCs w:val="20"/>
        </w:rPr>
        <w:t>Tabela</w:t>
      </w:r>
      <w:r w:rsidRPr="003B7DC2">
        <w:rPr>
          <w:rStyle w:val="Sprotnaopomba-sklic"/>
          <w:rFonts w:ascii="Arial" w:hAnsi="Arial" w:cs="Arial"/>
          <w:sz w:val="20"/>
          <w:szCs w:val="20"/>
        </w:rPr>
        <w:footnoteReference w:id="8"/>
      </w:r>
      <w:r w:rsidRPr="003B7DC2">
        <w:rPr>
          <w:rFonts w:ascii="Arial" w:hAnsi="Arial" w:cs="Arial"/>
          <w:sz w:val="20"/>
          <w:szCs w:val="20"/>
        </w:rPr>
        <w:t xml:space="preserve"> </w:t>
      </w:r>
    </w:p>
    <w:p w14:paraId="648B865A" w14:textId="77777777" w:rsidR="008D1911" w:rsidRPr="003B7DC2" w:rsidRDefault="008D1911" w:rsidP="00D30CAA">
      <w:pPr>
        <w:pStyle w:val="Navadensplet"/>
        <w:spacing w:after="0" w:line="260" w:lineRule="exact"/>
        <w:rPr>
          <w:rFonts w:ascii="Arial" w:hAnsi="Arial" w:cs="Arial"/>
          <w:sz w:val="20"/>
          <w:szCs w:val="20"/>
        </w:rPr>
      </w:pPr>
    </w:p>
    <w:p w14:paraId="57AE23A1" w14:textId="77777777" w:rsidR="008D1911" w:rsidRPr="003B7DC2" w:rsidRDefault="008D1911" w:rsidP="00D30CAA">
      <w:pPr>
        <w:pStyle w:val="Navadensplet"/>
        <w:spacing w:after="0" w:line="260" w:lineRule="exact"/>
        <w:rPr>
          <w:rFonts w:ascii="Arial" w:hAnsi="Arial" w:cs="Arial"/>
          <w:sz w:val="20"/>
          <w:szCs w:val="20"/>
        </w:rPr>
      </w:pPr>
      <w:r w:rsidRPr="003B7DC2">
        <w:rPr>
          <w:rFonts w:ascii="Arial" w:hAnsi="Arial" w:cs="Arial"/>
          <w:sz w:val="20"/>
          <w:szCs w:val="20"/>
        </w:rPr>
        <w:t>Tarifni razredi in zahtevana izobrazba (opomba: izraz "prejšnja" in "raven izobrazbe" v tabeli je uporabljen v pomenu, določenem v predpisu, ki določa uvedbo in uporabo klasifikacijskega sistema izobraževanja in usposabljanja)</w:t>
      </w:r>
    </w:p>
    <w:p w14:paraId="4E99B7C5" w14:textId="77777777" w:rsidR="008D1911" w:rsidRPr="003B7DC2" w:rsidRDefault="008D1911" w:rsidP="00D30CAA">
      <w:pPr>
        <w:pStyle w:val="Navadensplet"/>
        <w:spacing w:after="0" w:line="260" w:lineRule="exact"/>
        <w:rPr>
          <w:rFonts w:ascii="Arial" w:hAnsi="Arial" w:cs="Arial"/>
          <w:sz w:val="20"/>
          <w:szCs w:val="20"/>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735"/>
        <w:gridCol w:w="6714"/>
        <w:gridCol w:w="1169"/>
      </w:tblGrid>
      <w:tr w:rsidR="008D1911" w:rsidRPr="003B7DC2" w14:paraId="10B219E3" w14:textId="77777777" w:rsidTr="005A2BCA">
        <w:trPr>
          <w:tblCellSpacing w:w="15" w:type="dxa"/>
        </w:trPr>
        <w:tc>
          <w:tcPr>
            <w:tcW w:w="690" w:type="dxa"/>
            <w:tcBorders>
              <w:top w:val="outset" w:sz="6" w:space="0" w:color="auto"/>
              <w:left w:val="outset" w:sz="6" w:space="0" w:color="auto"/>
              <w:bottom w:val="outset" w:sz="6" w:space="0" w:color="auto"/>
              <w:right w:val="outset" w:sz="6" w:space="0" w:color="auto"/>
            </w:tcBorders>
          </w:tcPr>
          <w:p w14:paraId="7A2BEA10" w14:textId="77777777" w:rsidR="008D1911" w:rsidRPr="003B7DC2" w:rsidRDefault="008D1911" w:rsidP="00D30CAA">
            <w:pPr>
              <w:jc w:val="both"/>
              <w:rPr>
                <w:rFonts w:cs="Arial"/>
                <w:szCs w:val="20"/>
              </w:rPr>
            </w:pPr>
            <w:r w:rsidRPr="003B7DC2">
              <w:rPr>
                <w:rFonts w:cs="Arial"/>
                <w:szCs w:val="20"/>
              </w:rPr>
              <w:t>Tarifni razred</w:t>
            </w:r>
          </w:p>
        </w:tc>
        <w:tc>
          <w:tcPr>
            <w:tcW w:w="6705" w:type="dxa"/>
            <w:tcBorders>
              <w:top w:val="outset" w:sz="6" w:space="0" w:color="auto"/>
              <w:left w:val="outset" w:sz="6" w:space="0" w:color="auto"/>
              <w:bottom w:val="outset" w:sz="6" w:space="0" w:color="auto"/>
              <w:right w:val="outset" w:sz="6" w:space="0" w:color="auto"/>
            </w:tcBorders>
          </w:tcPr>
          <w:p w14:paraId="01BF5E6E" w14:textId="77777777" w:rsidR="008D1911" w:rsidRPr="003B7DC2" w:rsidRDefault="008D1911" w:rsidP="00D30CAA">
            <w:pPr>
              <w:jc w:val="both"/>
              <w:rPr>
                <w:rFonts w:cs="Arial"/>
                <w:szCs w:val="20"/>
              </w:rPr>
            </w:pPr>
            <w:r w:rsidRPr="003B7DC2">
              <w:rPr>
                <w:rFonts w:cs="Arial"/>
                <w:szCs w:val="20"/>
              </w:rPr>
              <w:t>Zahtevana izobrazba oziroma strokovna usposobljenost, ki je praviloma potrebna za opravljanje delovnih nalog</w:t>
            </w:r>
          </w:p>
        </w:tc>
        <w:tc>
          <w:tcPr>
            <w:tcW w:w="1125" w:type="dxa"/>
            <w:tcBorders>
              <w:top w:val="outset" w:sz="6" w:space="0" w:color="auto"/>
              <w:left w:val="outset" w:sz="6" w:space="0" w:color="auto"/>
              <w:bottom w:val="outset" w:sz="6" w:space="0" w:color="auto"/>
              <w:right w:val="outset" w:sz="6" w:space="0" w:color="auto"/>
            </w:tcBorders>
          </w:tcPr>
          <w:p w14:paraId="259643C1" w14:textId="77777777" w:rsidR="008D1911" w:rsidRPr="003B7DC2" w:rsidRDefault="008D1911" w:rsidP="00D30CAA">
            <w:pPr>
              <w:jc w:val="both"/>
              <w:rPr>
                <w:rFonts w:cs="Arial"/>
                <w:szCs w:val="20"/>
              </w:rPr>
            </w:pPr>
            <w:r w:rsidRPr="003B7DC2">
              <w:rPr>
                <w:rFonts w:cs="Arial"/>
                <w:szCs w:val="20"/>
              </w:rPr>
              <w:t>Raven izobrazbe</w:t>
            </w:r>
          </w:p>
        </w:tc>
      </w:tr>
      <w:tr w:rsidR="008D1911" w:rsidRPr="003B7DC2" w14:paraId="48A5CE05" w14:textId="77777777" w:rsidTr="005A2BCA">
        <w:trPr>
          <w:tblCellSpacing w:w="15" w:type="dxa"/>
        </w:trPr>
        <w:tc>
          <w:tcPr>
            <w:tcW w:w="690" w:type="dxa"/>
            <w:tcBorders>
              <w:top w:val="outset" w:sz="6" w:space="0" w:color="auto"/>
              <w:left w:val="outset" w:sz="6" w:space="0" w:color="auto"/>
              <w:bottom w:val="outset" w:sz="6" w:space="0" w:color="auto"/>
              <w:right w:val="outset" w:sz="6" w:space="0" w:color="auto"/>
            </w:tcBorders>
          </w:tcPr>
          <w:p w14:paraId="1B97CA9F" w14:textId="77777777" w:rsidR="008D1911" w:rsidRPr="003B7DC2" w:rsidRDefault="008D1911" w:rsidP="00D30CAA">
            <w:pPr>
              <w:jc w:val="both"/>
              <w:rPr>
                <w:rFonts w:cs="Arial"/>
                <w:szCs w:val="20"/>
              </w:rPr>
            </w:pPr>
            <w:r w:rsidRPr="003B7DC2">
              <w:rPr>
                <w:rFonts w:cs="Arial"/>
                <w:szCs w:val="20"/>
              </w:rPr>
              <w:t>I.</w:t>
            </w:r>
          </w:p>
        </w:tc>
        <w:tc>
          <w:tcPr>
            <w:tcW w:w="6705" w:type="dxa"/>
            <w:tcBorders>
              <w:top w:val="outset" w:sz="6" w:space="0" w:color="auto"/>
              <w:left w:val="outset" w:sz="6" w:space="0" w:color="auto"/>
              <w:bottom w:val="outset" w:sz="6" w:space="0" w:color="auto"/>
              <w:right w:val="outset" w:sz="6" w:space="0" w:color="auto"/>
            </w:tcBorders>
          </w:tcPr>
          <w:p w14:paraId="2944EF3C" w14:textId="77777777" w:rsidR="008D1911" w:rsidRPr="003B7DC2" w:rsidRDefault="008D1911" w:rsidP="00D30CAA">
            <w:pPr>
              <w:rPr>
                <w:rFonts w:cs="Arial"/>
                <w:szCs w:val="20"/>
              </w:rPr>
            </w:pPr>
            <w:r w:rsidRPr="003B7DC2">
              <w:rPr>
                <w:rFonts w:cs="Arial"/>
                <w:szCs w:val="20"/>
              </w:rPr>
              <w:t>- nepopolna nižja stopnja osnovnošolske izobrazbe</w:t>
            </w:r>
            <w:r w:rsidRPr="003B7DC2">
              <w:rPr>
                <w:rFonts w:cs="Arial"/>
                <w:szCs w:val="20"/>
              </w:rPr>
              <w:br/>
              <w:t>- popolna nižja stopnja osnovnošolske izobrazbe</w:t>
            </w:r>
            <w:r w:rsidRPr="003B7DC2">
              <w:rPr>
                <w:rFonts w:cs="Arial"/>
                <w:szCs w:val="20"/>
              </w:rPr>
              <w:br/>
              <w:t>- nepopolna višja stopnja osnovnošolske izobrazbe</w:t>
            </w:r>
          </w:p>
        </w:tc>
        <w:tc>
          <w:tcPr>
            <w:tcW w:w="1125" w:type="dxa"/>
            <w:tcBorders>
              <w:top w:val="outset" w:sz="6" w:space="0" w:color="auto"/>
              <w:left w:val="outset" w:sz="6" w:space="0" w:color="auto"/>
              <w:bottom w:val="outset" w:sz="6" w:space="0" w:color="auto"/>
              <w:right w:val="outset" w:sz="6" w:space="0" w:color="auto"/>
            </w:tcBorders>
          </w:tcPr>
          <w:p w14:paraId="549A907C" w14:textId="77777777" w:rsidR="008D1911" w:rsidRPr="003B7DC2" w:rsidRDefault="008D1911" w:rsidP="00D30CAA">
            <w:pPr>
              <w:jc w:val="both"/>
              <w:rPr>
                <w:rFonts w:cs="Arial"/>
                <w:szCs w:val="20"/>
              </w:rPr>
            </w:pPr>
            <w:r w:rsidRPr="003B7DC2">
              <w:rPr>
                <w:rFonts w:cs="Arial"/>
                <w:szCs w:val="20"/>
              </w:rPr>
              <w:t>11001</w:t>
            </w:r>
            <w:r w:rsidRPr="003B7DC2">
              <w:rPr>
                <w:rFonts w:cs="Arial"/>
                <w:szCs w:val="20"/>
              </w:rPr>
              <w:br/>
              <w:t>11002</w:t>
            </w:r>
            <w:r w:rsidRPr="003B7DC2">
              <w:rPr>
                <w:rFonts w:cs="Arial"/>
                <w:szCs w:val="20"/>
              </w:rPr>
              <w:br/>
              <w:t>11003</w:t>
            </w:r>
          </w:p>
        </w:tc>
      </w:tr>
      <w:tr w:rsidR="008D1911" w:rsidRPr="003B7DC2" w14:paraId="703C6B8E" w14:textId="77777777" w:rsidTr="005A2BCA">
        <w:trPr>
          <w:tblCellSpacing w:w="15" w:type="dxa"/>
        </w:trPr>
        <w:tc>
          <w:tcPr>
            <w:tcW w:w="690" w:type="dxa"/>
            <w:tcBorders>
              <w:top w:val="outset" w:sz="6" w:space="0" w:color="auto"/>
              <w:left w:val="outset" w:sz="6" w:space="0" w:color="auto"/>
              <w:bottom w:val="outset" w:sz="6" w:space="0" w:color="auto"/>
              <w:right w:val="outset" w:sz="6" w:space="0" w:color="auto"/>
            </w:tcBorders>
          </w:tcPr>
          <w:p w14:paraId="1BDD8204" w14:textId="77777777" w:rsidR="008D1911" w:rsidRPr="003B7DC2" w:rsidRDefault="008D1911" w:rsidP="00D30CAA">
            <w:pPr>
              <w:jc w:val="both"/>
              <w:rPr>
                <w:rFonts w:cs="Arial"/>
                <w:szCs w:val="20"/>
              </w:rPr>
            </w:pPr>
            <w:r w:rsidRPr="003B7DC2">
              <w:rPr>
                <w:rFonts w:cs="Arial"/>
                <w:szCs w:val="20"/>
              </w:rPr>
              <w:t>II.</w:t>
            </w:r>
          </w:p>
        </w:tc>
        <w:tc>
          <w:tcPr>
            <w:tcW w:w="6705" w:type="dxa"/>
            <w:tcBorders>
              <w:top w:val="outset" w:sz="6" w:space="0" w:color="auto"/>
              <w:left w:val="outset" w:sz="6" w:space="0" w:color="auto"/>
              <w:bottom w:val="outset" w:sz="6" w:space="0" w:color="auto"/>
              <w:right w:val="outset" w:sz="6" w:space="0" w:color="auto"/>
            </w:tcBorders>
          </w:tcPr>
          <w:p w14:paraId="1BD19205" w14:textId="77777777" w:rsidR="008D1911" w:rsidRPr="003B7DC2" w:rsidRDefault="008D1911" w:rsidP="00D30CAA">
            <w:pPr>
              <w:rPr>
                <w:rFonts w:cs="Arial"/>
                <w:szCs w:val="20"/>
              </w:rPr>
            </w:pPr>
            <w:r w:rsidRPr="003B7DC2">
              <w:rPr>
                <w:rFonts w:cs="Arial"/>
                <w:szCs w:val="20"/>
              </w:rPr>
              <w:t>- popolna višja stopnja osnovnošolske izobrazbe</w:t>
            </w:r>
          </w:p>
        </w:tc>
        <w:tc>
          <w:tcPr>
            <w:tcW w:w="1125" w:type="dxa"/>
            <w:tcBorders>
              <w:top w:val="outset" w:sz="6" w:space="0" w:color="auto"/>
              <w:left w:val="outset" w:sz="6" w:space="0" w:color="auto"/>
              <w:bottom w:val="outset" w:sz="6" w:space="0" w:color="auto"/>
              <w:right w:val="outset" w:sz="6" w:space="0" w:color="auto"/>
            </w:tcBorders>
          </w:tcPr>
          <w:p w14:paraId="51DB96FE" w14:textId="77777777" w:rsidR="008D1911" w:rsidRPr="003B7DC2" w:rsidRDefault="008D1911" w:rsidP="00D30CAA">
            <w:pPr>
              <w:jc w:val="both"/>
              <w:rPr>
                <w:rFonts w:cs="Arial"/>
                <w:szCs w:val="20"/>
              </w:rPr>
            </w:pPr>
            <w:r w:rsidRPr="003B7DC2">
              <w:rPr>
                <w:rFonts w:cs="Arial"/>
                <w:szCs w:val="20"/>
              </w:rPr>
              <w:t>12001</w:t>
            </w:r>
          </w:p>
        </w:tc>
      </w:tr>
      <w:tr w:rsidR="008D1911" w:rsidRPr="003B7DC2" w14:paraId="0A8FAC5A" w14:textId="77777777" w:rsidTr="005A2BCA">
        <w:trPr>
          <w:tblCellSpacing w:w="15" w:type="dxa"/>
        </w:trPr>
        <w:tc>
          <w:tcPr>
            <w:tcW w:w="690" w:type="dxa"/>
            <w:tcBorders>
              <w:top w:val="outset" w:sz="6" w:space="0" w:color="auto"/>
              <w:left w:val="outset" w:sz="6" w:space="0" w:color="auto"/>
              <w:bottom w:val="outset" w:sz="6" w:space="0" w:color="auto"/>
              <w:right w:val="outset" w:sz="6" w:space="0" w:color="auto"/>
            </w:tcBorders>
          </w:tcPr>
          <w:p w14:paraId="58F72C42" w14:textId="77777777" w:rsidR="008D1911" w:rsidRPr="003B7DC2" w:rsidRDefault="008D1911" w:rsidP="00D30CAA">
            <w:pPr>
              <w:jc w:val="both"/>
              <w:rPr>
                <w:rFonts w:cs="Arial"/>
                <w:szCs w:val="20"/>
              </w:rPr>
            </w:pPr>
            <w:r w:rsidRPr="003B7DC2">
              <w:rPr>
                <w:rFonts w:cs="Arial"/>
                <w:szCs w:val="20"/>
              </w:rPr>
              <w:t>III.</w:t>
            </w:r>
          </w:p>
        </w:tc>
        <w:tc>
          <w:tcPr>
            <w:tcW w:w="6705" w:type="dxa"/>
            <w:tcBorders>
              <w:top w:val="outset" w:sz="6" w:space="0" w:color="auto"/>
              <w:left w:val="outset" w:sz="6" w:space="0" w:color="auto"/>
              <w:bottom w:val="outset" w:sz="6" w:space="0" w:color="auto"/>
              <w:right w:val="outset" w:sz="6" w:space="0" w:color="auto"/>
            </w:tcBorders>
          </w:tcPr>
          <w:p w14:paraId="1D69BB9E" w14:textId="77777777" w:rsidR="008D1911" w:rsidRPr="003B7DC2" w:rsidRDefault="008D1911" w:rsidP="00D30CAA">
            <w:pPr>
              <w:rPr>
                <w:rFonts w:cs="Arial"/>
                <w:szCs w:val="20"/>
              </w:rPr>
            </w:pPr>
            <w:r w:rsidRPr="003B7DC2">
              <w:rPr>
                <w:rFonts w:cs="Arial"/>
                <w:szCs w:val="20"/>
              </w:rPr>
              <w:t>- nižja poklicna izobrazba</w:t>
            </w:r>
          </w:p>
        </w:tc>
        <w:tc>
          <w:tcPr>
            <w:tcW w:w="1125" w:type="dxa"/>
            <w:tcBorders>
              <w:top w:val="outset" w:sz="6" w:space="0" w:color="auto"/>
              <w:left w:val="outset" w:sz="6" w:space="0" w:color="auto"/>
              <w:bottom w:val="outset" w:sz="6" w:space="0" w:color="auto"/>
              <w:right w:val="outset" w:sz="6" w:space="0" w:color="auto"/>
            </w:tcBorders>
          </w:tcPr>
          <w:p w14:paraId="7C4F557E" w14:textId="77777777" w:rsidR="008D1911" w:rsidRPr="003B7DC2" w:rsidRDefault="008D1911" w:rsidP="00D30CAA">
            <w:pPr>
              <w:jc w:val="both"/>
              <w:rPr>
                <w:rFonts w:cs="Arial"/>
                <w:szCs w:val="20"/>
              </w:rPr>
            </w:pPr>
            <w:r w:rsidRPr="003B7DC2">
              <w:rPr>
                <w:rFonts w:cs="Arial"/>
                <w:szCs w:val="20"/>
              </w:rPr>
              <w:t>13001</w:t>
            </w:r>
          </w:p>
        </w:tc>
      </w:tr>
      <w:tr w:rsidR="008D1911" w:rsidRPr="003B7DC2" w14:paraId="14F35192" w14:textId="77777777" w:rsidTr="005A2BCA">
        <w:trPr>
          <w:tblCellSpacing w:w="15" w:type="dxa"/>
        </w:trPr>
        <w:tc>
          <w:tcPr>
            <w:tcW w:w="690" w:type="dxa"/>
            <w:tcBorders>
              <w:top w:val="outset" w:sz="6" w:space="0" w:color="auto"/>
              <w:left w:val="outset" w:sz="6" w:space="0" w:color="auto"/>
              <w:bottom w:val="outset" w:sz="6" w:space="0" w:color="auto"/>
              <w:right w:val="outset" w:sz="6" w:space="0" w:color="auto"/>
            </w:tcBorders>
          </w:tcPr>
          <w:p w14:paraId="44D3A9A0" w14:textId="77777777" w:rsidR="008D1911" w:rsidRPr="003B7DC2" w:rsidRDefault="008D1911" w:rsidP="00D30CAA">
            <w:pPr>
              <w:jc w:val="both"/>
              <w:rPr>
                <w:rFonts w:cs="Arial"/>
                <w:szCs w:val="20"/>
              </w:rPr>
            </w:pPr>
            <w:r w:rsidRPr="003B7DC2">
              <w:rPr>
                <w:rFonts w:cs="Arial"/>
                <w:szCs w:val="20"/>
              </w:rPr>
              <w:t>IV.</w:t>
            </w:r>
          </w:p>
        </w:tc>
        <w:tc>
          <w:tcPr>
            <w:tcW w:w="6705" w:type="dxa"/>
            <w:tcBorders>
              <w:top w:val="outset" w:sz="6" w:space="0" w:color="auto"/>
              <w:left w:val="outset" w:sz="6" w:space="0" w:color="auto"/>
              <w:bottom w:val="outset" w:sz="6" w:space="0" w:color="auto"/>
              <w:right w:val="outset" w:sz="6" w:space="0" w:color="auto"/>
            </w:tcBorders>
          </w:tcPr>
          <w:p w14:paraId="071F2A0F" w14:textId="77777777" w:rsidR="008D1911" w:rsidRPr="003B7DC2" w:rsidRDefault="008D1911" w:rsidP="00D30CAA">
            <w:pPr>
              <w:rPr>
                <w:rFonts w:cs="Arial"/>
                <w:szCs w:val="20"/>
              </w:rPr>
            </w:pPr>
            <w:r w:rsidRPr="003B7DC2">
              <w:rPr>
                <w:rFonts w:cs="Arial"/>
                <w:szCs w:val="20"/>
              </w:rPr>
              <w:t>- srednja poklicna izobrazba</w:t>
            </w:r>
          </w:p>
        </w:tc>
        <w:tc>
          <w:tcPr>
            <w:tcW w:w="1125" w:type="dxa"/>
            <w:tcBorders>
              <w:top w:val="outset" w:sz="6" w:space="0" w:color="auto"/>
              <w:left w:val="outset" w:sz="6" w:space="0" w:color="auto"/>
              <w:bottom w:val="outset" w:sz="6" w:space="0" w:color="auto"/>
              <w:right w:val="outset" w:sz="6" w:space="0" w:color="auto"/>
            </w:tcBorders>
          </w:tcPr>
          <w:p w14:paraId="519D2723" w14:textId="77777777" w:rsidR="008D1911" w:rsidRPr="003B7DC2" w:rsidRDefault="008D1911" w:rsidP="00D30CAA">
            <w:pPr>
              <w:jc w:val="both"/>
              <w:rPr>
                <w:rFonts w:cs="Arial"/>
                <w:szCs w:val="20"/>
              </w:rPr>
            </w:pPr>
            <w:r w:rsidRPr="003B7DC2">
              <w:rPr>
                <w:rFonts w:cs="Arial"/>
                <w:szCs w:val="20"/>
              </w:rPr>
              <w:t>14001</w:t>
            </w:r>
          </w:p>
        </w:tc>
      </w:tr>
      <w:tr w:rsidR="008D1911" w:rsidRPr="003B7DC2" w14:paraId="7B59E9A0" w14:textId="77777777" w:rsidTr="005A2BCA">
        <w:trPr>
          <w:tblCellSpacing w:w="15" w:type="dxa"/>
        </w:trPr>
        <w:tc>
          <w:tcPr>
            <w:tcW w:w="690" w:type="dxa"/>
            <w:tcBorders>
              <w:top w:val="outset" w:sz="6" w:space="0" w:color="auto"/>
              <w:left w:val="outset" w:sz="6" w:space="0" w:color="auto"/>
              <w:bottom w:val="outset" w:sz="6" w:space="0" w:color="auto"/>
              <w:right w:val="outset" w:sz="6" w:space="0" w:color="auto"/>
            </w:tcBorders>
          </w:tcPr>
          <w:p w14:paraId="558CF813" w14:textId="77777777" w:rsidR="008D1911" w:rsidRPr="003B7DC2" w:rsidRDefault="008D1911" w:rsidP="00D30CAA">
            <w:pPr>
              <w:jc w:val="both"/>
              <w:rPr>
                <w:rFonts w:cs="Arial"/>
                <w:szCs w:val="20"/>
              </w:rPr>
            </w:pPr>
            <w:r w:rsidRPr="003B7DC2">
              <w:rPr>
                <w:rFonts w:cs="Arial"/>
                <w:szCs w:val="20"/>
              </w:rPr>
              <w:t>V.</w:t>
            </w:r>
          </w:p>
        </w:tc>
        <w:tc>
          <w:tcPr>
            <w:tcW w:w="6705" w:type="dxa"/>
            <w:tcBorders>
              <w:top w:val="outset" w:sz="6" w:space="0" w:color="auto"/>
              <w:left w:val="outset" w:sz="6" w:space="0" w:color="auto"/>
              <w:bottom w:val="outset" w:sz="6" w:space="0" w:color="auto"/>
              <w:right w:val="outset" w:sz="6" w:space="0" w:color="auto"/>
            </w:tcBorders>
          </w:tcPr>
          <w:p w14:paraId="1C15C6EC" w14:textId="77777777" w:rsidR="008D1911" w:rsidRPr="003B7DC2" w:rsidRDefault="008D1911" w:rsidP="00D30CAA">
            <w:pPr>
              <w:rPr>
                <w:rFonts w:cs="Arial"/>
                <w:szCs w:val="20"/>
              </w:rPr>
            </w:pPr>
            <w:r w:rsidRPr="003B7DC2">
              <w:rPr>
                <w:rFonts w:cs="Arial"/>
                <w:szCs w:val="20"/>
              </w:rPr>
              <w:t>- srednja strokovna izobrazba</w:t>
            </w:r>
            <w:r w:rsidRPr="003B7DC2">
              <w:rPr>
                <w:rFonts w:cs="Arial"/>
                <w:szCs w:val="20"/>
              </w:rPr>
              <w:br/>
              <w:t>- srednja splošna izobrazba</w:t>
            </w:r>
          </w:p>
        </w:tc>
        <w:tc>
          <w:tcPr>
            <w:tcW w:w="1125" w:type="dxa"/>
            <w:tcBorders>
              <w:top w:val="outset" w:sz="6" w:space="0" w:color="auto"/>
              <w:left w:val="outset" w:sz="6" w:space="0" w:color="auto"/>
              <w:bottom w:val="outset" w:sz="6" w:space="0" w:color="auto"/>
              <w:right w:val="outset" w:sz="6" w:space="0" w:color="auto"/>
            </w:tcBorders>
          </w:tcPr>
          <w:p w14:paraId="0A7D134B" w14:textId="77777777" w:rsidR="008D1911" w:rsidRPr="003B7DC2" w:rsidRDefault="008D1911" w:rsidP="00D30CAA">
            <w:pPr>
              <w:jc w:val="both"/>
              <w:rPr>
                <w:rFonts w:cs="Arial"/>
                <w:szCs w:val="20"/>
              </w:rPr>
            </w:pPr>
            <w:r w:rsidRPr="003B7DC2">
              <w:rPr>
                <w:rFonts w:cs="Arial"/>
                <w:szCs w:val="20"/>
              </w:rPr>
              <w:t>15001</w:t>
            </w:r>
            <w:r w:rsidRPr="003B7DC2">
              <w:rPr>
                <w:rFonts w:cs="Arial"/>
                <w:szCs w:val="20"/>
              </w:rPr>
              <w:br/>
              <w:t>15002</w:t>
            </w:r>
          </w:p>
        </w:tc>
      </w:tr>
      <w:tr w:rsidR="008D1911" w:rsidRPr="003B7DC2" w14:paraId="448856D0" w14:textId="77777777" w:rsidTr="005A2BCA">
        <w:trPr>
          <w:tblCellSpacing w:w="15" w:type="dxa"/>
        </w:trPr>
        <w:tc>
          <w:tcPr>
            <w:tcW w:w="690" w:type="dxa"/>
            <w:tcBorders>
              <w:top w:val="outset" w:sz="6" w:space="0" w:color="auto"/>
              <w:left w:val="outset" w:sz="6" w:space="0" w:color="auto"/>
              <w:bottom w:val="outset" w:sz="6" w:space="0" w:color="auto"/>
              <w:right w:val="outset" w:sz="6" w:space="0" w:color="auto"/>
            </w:tcBorders>
          </w:tcPr>
          <w:p w14:paraId="4364A6F8" w14:textId="77777777" w:rsidR="008D1911" w:rsidRPr="003B7DC2" w:rsidRDefault="008D1911" w:rsidP="00D30CAA">
            <w:pPr>
              <w:jc w:val="both"/>
              <w:rPr>
                <w:rFonts w:cs="Arial"/>
                <w:szCs w:val="20"/>
              </w:rPr>
            </w:pPr>
            <w:r w:rsidRPr="003B7DC2">
              <w:rPr>
                <w:rFonts w:cs="Arial"/>
                <w:szCs w:val="20"/>
              </w:rPr>
              <w:t>VI.</w:t>
            </w:r>
          </w:p>
        </w:tc>
        <w:tc>
          <w:tcPr>
            <w:tcW w:w="6705" w:type="dxa"/>
            <w:tcBorders>
              <w:top w:val="outset" w:sz="6" w:space="0" w:color="auto"/>
              <w:left w:val="outset" w:sz="6" w:space="0" w:color="auto"/>
              <w:bottom w:val="outset" w:sz="6" w:space="0" w:color="auto"/>
              <w:right w:val="outset" w:sz="6" w:space="0" w:color="auto"/>
            </w:tcBorders>
          </w:tcPr>
          <w:p w14:paraId="07665E13" w14:textId="77777777" w:rsidR="008D1911" w:rsidRPr="003B7DC2" w:rsidRDefault="008D1911" w:rsidP="00D30CAA">
            <w:pPr>
              <w:rPr>
                <w:rFonts w:cs="Arial"/>
                <w:szCs w:val="20"/>
              </w:rPr>
            </w:pPr>
            <w:r w:rsidRPr="003B7DC2">
              <w:rPr>
                <w:rFonts w:cs="Arial"/>
                <w:szCs w:val="20"/>
              </w:rPr>
              <w:t>- višja strokovna izobrazba</w:t>
            </w:r>
            <w:r w:rsidRPr="003B7DC2">
              <w:rPr>
                <w:rFonts w:cs="Arial"/>
                <w:szCs w:val="20"/>
              </w:rPr>
              <w:br/>
              <w:t>- višješolska izobrazba (prejšnja)</w:t>
            </w:r>
          </w:p>
        </w:tc>
        <w:tc>
          <w:tcPr>
            <w:tcW w:w="1125" w:type="dxa"/>
            <w:tcBorders>
              <w:top w:val="outset" w:sz="6" w:space="0" w:color="auto"/>
              <w:left w:val="outset" w:sz="6" w:space="0" w:color="auto"/>
              <w:bottom w:val="outset" w:sz="6" w:space="0" w:color="auto"/>
              <w:right w:val="outset" w:sz="6" w:space="0" w:color="auto"/>
            </w:tcBorders>
          </w:tcPr>
          <w:p w14:paraId="7D33BA8B" w14:textId="77777777" w:rsidR="008D1911" w:rsidRPr="003B7DC2" w:rsidRDefault="008D1911" w:rsidP="00D30CAA">
            <w:pPr>
              <w:jc w:val="both"/>
              <w:rPr>
                <w:rFonts w:cs="Arial"/>
                <w:szCs w:val="20"/>
              </w:rPr>
            </w:pPr>
            <w:r w:rsidRPr="003B7DC2">
              <w:rPr>
                <w:rFonts w:cs="Arial"/>
                <w:szCs w:val="20"/>
              </w:rPr>
              <w:t>16101</w:t>
            </w:r>
            <w:r w:rsidRPr="003B7DC2">
              <w:rPr>
                <w:rFonts w:cs="Arial"/>
                <w:szCs w:val="20"/>
              </w:rPr>
              <w:br/>
              <w:t>16102</w:t>
            </w:r>
          </w:p>
        </w:tc>
      </w:tr>
      <w:tr w:rsidR="008D1911" w:rsidRPr="003B7DC2" w14:paraId="72FC21CF" w14:textId="77777777" w:rsidTr="005A2BCA">
        <w:trPr>
          <w:tblCellSpacing w:w="15" w:type="dxa"/>
        </w:trPr>
        <w:tc>
          <w:tcPr>
            <w:tcW w:w="690" w:type="dxa"/>
            <w:tcBorders>
              <w:top w:val="outset" w:sz="6" w:space="0" w:color="auto"/>
              <w:left w:val="outset" w:sz="6" w:space="0" w:color="auto"/>
              <w:bottom w:val="outset" w:sz="6" w:space="0" w:color="auto"/>
              <w:right w:val="outset" w:sz="6" w:space="0" w:color="auto"/>
            </w:tcBorders>
          </w:tcPr>
          <w:p w14:paraId="3D774E31" w14:textId="77777777" w:rsidR="008D1911" w:rsidRPr="003B7DC2" w:rsidRDefault="008D1911" w:rsidP="00D30CAA">
            <w:pPr>
              <w:jc w:val="both"/>
              <w:rPr>
                <w:rFonts w:cs="Arial"/>
                <w:szCs w:val="20"/>
              </w:rPr>
            </w:pPr>
            <w:r w:rsidRPr="003B7DC2">
              <w:rPr>
                <w:rFonts w:cs="Arial"/>
                <w:szCs w:val="20"/>
              </w:rPr>
              <w:t>VII/1.</w:t>
            </w:r>
          </w:p>
        </w:tc>
        <w:tc>
          <w:tcPr>
            <w:tcW w:w="6705" w:type="dxa"/>
            <w:tcBorders>
              <w:top w:val="outset" w:sz="6" w:space="0" w:color="auto"/>
              <w:left w:val="outset" w:sz="6" w:space="0" w:color="auto"/>
              <w:bottom w:val="outset" w:sz="6" w:space="0" w:color="auto"/>
              <w:right w:val="outset" w:sz="6" w:space="0" w:color="auto"/>
            </w:tcBorders>
          </w:tcPr>
          <w:p w14:paraId="24FF8578" w14:textId="77777777" w:rsidR="008D1911" w:rsidRPr="003B7DC2" w:rsidRDefault="008D1911" w:rsidP="00D30CAA">
            <w:pPr>
              <w:rPr>
                <w:rFonts w:cs="Arial"/>
                <w:szCs w:val="20"/>
              </w:rPr>
            </w:pPr>
            <w:r w:rsidRPr="003B7DC2">
              <w:rPr>
                <w:rFonts w:cs="Arial"/>
                <w:szCs w:val="20"/>
              </w:rPr>
              <w:t xml:space="preserve">- specializacija po višješolski izobrazbi (prejšnja) </w:t>
            </w:r>
            <w:r w:rsidRPr="003B7DC2">
              <w:rPr>
                <w:rFonts w:cs="Arial"/>
                <w:szCs w:val="20"/>
              </w:rPr>
              <w:br/>
              <w:t>- visokošolska strokovna izobrazba (prejšnja)</w:t>
            </w:r>
            <w:r w:rsidRPr="003B7DC2">
              <w:rPr>
                <w:rFonts w:cs="Arial"/>
                <w:szCs w:val="20"/>
              </w:rPr>
              <w:br/>
              <w:t>- visokošolska strokovna izobrazba</w:t>
            </w:r>
            <w:r w:rsidRPr="003B7DC2">
              <w:rPr>
                <w:rFonts w:cs="Arial"/>
                <w:szCs w:val="20"/>
              </w:rPr>
              <w:br/>
              <w:t xml:space="preserve">- visokošolska univerzitetna izobrazba </w:t>
            </w:r>
          </w:p>
        </w:tc>
        <w:tc>
          <w:tcPr>
            <w:tcW w:w="1125" w:type="dxa"/>
            <w:tcBorders>
              <w:top w:val="outset" w:sz="6" w:space="0" w:color="auto"/>
              <w:left w:val="outset" w:sz="6" w:space="0" w:color="auto"/>
              <w:bottom w:val="outset" w:sz="6" w:space="0" w:color="auto"/>
              <w:right w:val="outset" w:sz="6" w:space="0" w:color="auto"/>
            </w:tcBorders>
          </w:tcPr>
          <w:p w14:paraId="79B013FF" w14:textId="77777777" w:rsidR="008D1911" w:rsidRPr="003B7DC2" w:rsidRDefault="008D1911" w:rsidP="00D30CAA">
            <w:pPr>
              <w:jc w:val="both"/>
              <w:rPr>
                <w:rFonts w:cs="Arial"/>
                <w:szCs w:val="20"/>
              </w:rPr>
            </w:pPr>
            <w:r w:rsidRPr="003B7DC2">
              <w:rPr>
                <w:rFonts w:cs="Arial"/>
                <w:szCs w:val="20"/>
              </w:rPr>
              <w:t>16201</w:t>
            </w:r>
            <w:r w:rsidRPr="003B7DC2">
              <w:rPr>
                <w:rFonts w:cs="Arial"/>
                <w:szCs w:val="20"/>
              </w:rPr>
              <w:br/>
              <w:t>16202</w:t>
            </w:r>
            <w:r w:rsidRPr="003B7DC2">
              <w:rPr>
                <w:rFonts w:cs="Arial"/>
                <w:szCs w:val="20"/>
              </w:rPr>
              <w:br/>
              <w:t>16203</w:t>
            </w:r>
            <w:r w:rsidRPr="003B7DC2">
              <w:rPr>
                <w:rFonts w:cs="Arial"/>
                <w:szCs w:val="20"/>
              </w:rPr>
              <w:br/>
              <w:t>16204</w:t>
            </w:r>
          </w:p>
        </w:tc>
      </w:tr>
      <w:tr w:rsidR="008D1911" w:rsidRPr="003B7DC2" w14:paraId="0C1D2CAD" w14:textId="77777777" w:rsidTr="005A2BCA">
        <w:trPr>
          <w:tblCellSpacing w:w="15" w:type="dxa"/>
        </w:trPr>
        <w:tc>
          <w:tcPr>
            <w:tcW w:w="690" w:type="dxa"/>
            <w:tcBorders>
              <w:top w:val="outset" w:sz="6" w:space="0" w:color="auto"/>
              <w:left w:val="outset" w:sz="6" w:space="0" w:color="auto"/>
              <w:bottom w:val="outset" w:sz="6" w:space="0" w:color="auto"/>
              <w:right w:val="outset" w:sz="6" w:space="0" w:color="auto"/>
            </w:tcBorders>
          </w:tcPr>
          <w:p w14:paraId="4DA9EBEC" w14:textId="77777777" w:rsidR="008D1911" w:rsidRPr="003B7DC2" w:rsidRDefault="008D1911" w:rsidP="00D30CAA">
            <w:pPr>
              <w:jc w:val="both"/>
              <w:rPr>
                <w:rFonts w:cs="Arial"/>
                <w:szCs w:val="20"/>
              </w:rPr>
            </w:pPr>
            <w:r w:rsidRPr="003B7DC2">
              <w:rPr>
                <w:rFonts w:cs="Arial"/>
                <w:szCs w:val="20"/>
              </w:rPr>
              <w:t>VII/2.</w:t>
            </w:r>
          </w:p>
        </w:tc>
        <w:tc>
          <w:tcPr>
            <w:tcW w:w="6705" w:type="dxa"/>
            <w:tcBorders>
              <w:top w:val="outset" w:sz="6" w:space="0" w:color="auto"/>
              <w:left w:val="outset" w:sz="6" w:space="0" w:color="auto"/>
              <w:bottom w:val="outset" w:sz="6" w:space="0" w:color="auto"/>
              <w:right w:val="outset" w:sz="6" w:space="0" w:color="auto"/>
            </w:tcBorders>
          </w:tcPr>
          <w:p w14:paraId="0ACCA1F7" w14:textId="77777777" w:rsidR="008D1911" w:rsidRPr="003B7DC2" w:rsidRDefault="008D1911" w:rsidP="00D30CAA">
            <w:pPr>
              <w:rPr>
                <w:rFonts w:cs="Arial"/>
                <w:szCs w:val="20"/>
              </w:rPr>
            </w:pPr>
            <w:r w:rsidRPr="003B7DC2">
              <w:rPr>
                <w:rFonts w:cs="Arial"/>
                <w:szCs w:val="20"/>
              </w:rPr>
              <w:t xml:space="preserve">- specializacija po visokošolski izobrazbi (prejšnja) </w:t>
            </w:r>
            <w:r w:rsidRPr="003B7DC2">
              <w:rPr>
                <w:rFonts w:cs="Arial"/>
                <w:szCs w:val="20"/>
              </w:rPr>
              <w:br/>
              <w:t>- visokošolska univerzitetna izobrazba (prejšnja)</w:t>
            </w:r>
            <w:r w:rsidRPr="003B7DC2">
              <w:rPr>
                <w:rFonts w:cs="Arial"/>
                <w:szCs w:val="20"/>
              </w:rPr>
              <w:br/>
              <w:t xml:space="preserve">- magistrska izobrazba </w:t>
            </w:r>
          </w:p>
        </w:tc>
        <w:tc>
          <w:tcPr>
            <w:tcW w:w="1125" w:type="dxa"/>
            <w:tcBorders>
              <w:top w:val="outset" w:sz="6" w:space="0" w:color="auto"/>
              <w:left w:val="outset" w:sz="6" w:space="0" w:color="auto"/>
              <w:bottom w:val="outset" w:sz="6" w:space="0" w:color="auto"/>
              <w:right w:val="outset" w:sz="6" w:space="0" w:color="auto"/>
            </w:tcBorders>
          </w:tcPr>
          <w:p w14:paraId="676E436A" w14:textId="77777777" w:rsidR="008D1911" w:rsidRPr="003B7DC2" w:rsidRDefault="008D1911" w:rsidP="00D30CAA">
            <w:pPr>
              <w:jc w:val="both"/>
              <w:rPr>
                <w:rFonts w:cs="Arial"/>
                <w:szCs w:val="20"/>
              </w:rPr>
            </w:pPr>
            <w:r w:rsidRPr="003B7DC2">
              <w:rPr>
                <w:rFonts w:cs="Arial"/>
                <w:szCs w:val="20"/>
              </w:rPr>
              <w:t>17001</w:t>
            </w:r>
            <w:r w:rsidRPr="003B7DC2">
              <w:rPr>
                <w:rFonts w:cs="Arial"/>
                <w:szCs w:val="20"/>
              </w:rPr>
              <w:br/>
              <w:t>17002</w:t>
            </w:r>
            <w:r w:rsidRPr="003B7DC2">
              <w:rPr>
                <w:rFonts w:cs="Arial"/>
                <w:szCs w:val="20"/>
              </w:rPr>
              <w:br/>
              <w:t>17003</w:t>
            </w:r>
          </w:p>
        </w:tc>
      </w:tr>
      <w:tr w:rsidR="008D1911" w:rsidRPr="003B7DC2" w14:paraId="66D64414" w14:textId="77777777" w:rsidTr="005A2BCA">
        <w:trPr>
          <w:tblCellSpacing w:w="15" w:type="dxa"/>
        </w:trPr>
        <w:tc>
          <w:tcPr>
            <w:tcW w:w="690" w:type="dxa"/>
            <w:tcBorders>
              <w:top w:val="outset" w:sz="6" w:space="0" w:color="auto"/>
              <w:left w:val="outset" w:sz="6" w:space="0" w:color="auto"/>
              <w:bottom w:val="outset" w:sz="6" w:space="0" w:color="auto"/>
              <w:right w:val="outset" w:sz="6" w:space="0" w:color="auto"/>
            </w:tcBorders>
          </w:tcPr>
          <w:p w14:paraId="5647A34A" w14:textId="77777777" w:rsidR="008D1911" w:rsidRPr="003B7DC2" w:rsidRDefault="008D1911" w:rsidP="00D30CAA">
            <w:pPr>
              <w:jc w:val="both"/>
              <w:rPr>
                <w:rFonts w:cs="Arial"/>
                <w:szCs w:val="20"/>
              </w:rPr>
            </w:pPr>
            <w:r w:rsidRPr="003B7DC2">
              <w:rPr>
                <w:rFonts w:cs="Arial"/>
                <w:szCs w:val="20"/>
              </w:rPr>
              <w:t>VIII.</w:t>
            </w:r>
          </w:p>
        </w:tc>
        <w:tc>
          <w:tcPr>
            <w:tcW w:w="6705" w:type="dxa"/>
            <w:tcBorders>
              <w:top w:val="outset" w:sz="6" w:space="0" w:color="auto"/>
              <w:left w:val="outset" w:sz="6" w:space="0" w:color="auto"/>
              <w:bottom w:val="outset" w:sz="6" w:space="0" w:color="auto"/>
              <w:right w:val="outset" w:sz="6" w:space="0" w:color="auto"/>
            </w:tcBorders>
          </w:tcPr>
          <w:p w14:paraId="155041CD" w14:textId="77777777" w:rsidR="008D1911" w:rsidRPr="003B7DC2" w:rsidRDefault="008D1911" w:rsidP="00D30CAA">
            <w:pPr>
              <w:rPr>
                <w:rFonts w:cs="Arial"/>
                <w:szCs w:val="20"/>
              </w:rPr>
            </w:pPr>
            <w:r w:rsidRPr="003B7DC2">
              <w:rPr>
                <w:rFonts w:cs="Arial"/>
                <w:szCs w:val="20"/>
              </w:rPr>
              <w:t xml:space="preserve">- specializacija po univerzitetni izobrazbi (prejšnja) </w:t>
            </w:r>
            <w:r w:rsidRPr="003B7DC2">
              <w:rPr>
                <w:rFonts w:cs="Arial"/>
                <w:szCs w:val="20"/>
              </w:rPr>
              <w:br/>
              <w:t>- magisterij znanosti (prejšnji)</w:t>
            </w:r>
            <w:r w:rsidRPr="003B7DC2">
              <w:rPr>
                <w:rFonts w:cs="Arial"/>
                <w:szCs w:val="20"/>
              </w:rPr>
              <w:br/>
              <w:t>- državni pravniški izpit</w:t>
            </w:r>
            <w:r w:rsidRPr="003B7DC2">
              <w:rPr>
                <w:rFonts w:cs="Arial"/>
                <w:szCs w:val="20"/>
              </w:rPr>
              <w:br/>
              <w:t>- specializacija v zdravstvu</w:t>
            </w:r>
          </w:p>
        </w:tc>
        <w:tc>
          <w:tcPr>
            <w:tcW w:w="1125" w:type="dxa"/>
            <w:tcBorders>
              <w:top w:val="outset" w:sz="6" w:space="0" w:color="auto"/>
              <w:left w:val="outset" w:sz="6" w:space="0" w:color="auto"/>
              <w:bottom w:val="outset" w:sz="6" w:space="0" w:color="auto"/>
              <w:right w:val="outset" w:sz="6" w:space="0" w:color="auto"/>
            </w:tcBorders>
          </w:tcPr>
          <w:p w14:paraId="42F908E0" w14:textId="77777777" w:rsidR="008D1911" w:rsidRPr="003B7DC2" w:rsidRDefault="008D1911" w:rsidP="00D30CAA">
            <w:pPr>
              <w:jc w:val="both"/>
              <w:rPr>
                <w:rFonts w:cs="Arial"/>
                <w:szCs w:val="20"/>
              </w:rPr>
            </w:pPr>
            <w:r w:rsidRPr="003B7DC2">
              <w:rPr>
                <w:rFonts w:cs="Arial"/>
                <w:szCs w:val="20"/>
              </w:rPr>
              <w:t>18101</w:t>
            </w:r>
            <w:r w:rsidRPr="003B7DC2">
              <w:rPr>
                <w:rFonts w:cs="Arial"/>
                <w:szCs w:val="20"/>
              </w:rPr>
              <w:br/>
              <w:t>18102</w:t>
            </w:r>
          </w:p>
        </w:tc>
      </w:tr>
      <w:tr w:rsidR="008D1911" w:rsidRPr="003B7DC2" w14:paraId="403F6F37" w14:textId="77777777" w:rsidTr="005A2BCA">
        <w:trPr>
          <w:tblCellSpacing w:w="15" w:type="dxa"/>
        </w:trPr>
        <w:tc>
          <w:tcPr>
            <w:tcW w:w="690" w:type="dxa"/>
            <w:tcBorders>
              <w:top w:val="outset" w:sz="6" w:space="0" w:color="auto"/>
              <w:left w:val="outset" w:sz="6" w:space="0" w:color="auto"/>
              <w:bottom w:val="outset" w:sz="6" w:space="0" w:color="auto"/>
              <w:right w:val="outset" w:sz="6" w:space="0" w:color="auto"/>
            </w:tcBorders>
          </w:tcPr>
          <w:p w14:paraId="44FE90C7" w14:textId="77777777" w:rsidR="008D1911" w:rsidRPr="003B7DC2" w:rsidRDefault="008D1911" w:rsidP="00D30CAA">
            <w:pPr>
              <w:jc w:val="both"/>
              <w:rPr>
                <w:rFonts w:cs="Arial"/>
                <w:szCs w:val="20"/>
              </w:rPr>
            </w:pPr>
            <w:r w:rsidRPr="003B7DC2">
              <w:rPr>
                <w:rFonts w:cs="Arial"/>
                <w:szCs w:val="20"/>
              </w:rPr>
              <w:t>IX.</w:t>
            </w:r>
          </w:p>
        </w:tc>
        <w:tc>
          <w:tcPr>
            <w:tcW w:w="6705" w:type="dxa"/>
            <w:tcBorders>
              <w:top w:val="outset" w:sz="6" w:space="0" w:color="auto"/>
              <w:left w:val="outset" w:sz="6" w:space="0" w:color="auto"/>
              <w:bottom w:val="outset" w:sz="6" w:space="0" w:color="auto"/>
              <w:right w:val="outset" w:sz="6" w:space="0" w:color="auto"/>
            </w:tcBorders>
          </w:tcPr>
          <w:p w14:paraId="7504F024" w14:textId="77777777" w:rsidR="008D1911" w:rsidRPr="003B7DC2" w:rsidRDefault="008D1911" w:rsidP="00D30CAA">
            <w:pPr>
              <w:rPr>
                <w:rFonts w:cs="Arial"/>
                <w:szCs w:val="20"/>
              </w:rPr>
            </w:pPr>
            <w:r w:rsidRPr="003B7DC2">
              <w:rPr>
                <w:rFonts w:cs="Arial"/>
                <w:szCs w:val="20"/>
              </w:rPr>
              <w:t xml:space="preserve">- doktorat znanosti (prejšnji) </w:t>
            </w:r>
            <w:r w:rsidRPr="003B7DC2">
              <w:rPr>
                <w:rFonts w:cs="Arial"/>
                <w:szCs w:val="20"/>
              </w:rPr>
              <w:br/>
              <w:t>- doktorat znanosti</w:t>
            </w:r>
          </w:p>
        </w:tc>
        <w:tc>
          <w:tcPr>
            <w:tcW w:w="1125" w:type="dxa"/>
            <w:tcBorders>
              <w:top w:val="outset" w:sz="6" w:space="0" w:color="auto"/>
              <w:left w:val="outset" w:sz="6" w:space="0" w:color="auto"/>
              <w:bottom w:val="outset" w:sz="6" w:space="0" w:color="auto"/>
              <w:right w:val="outset" w:sz="6" w:space="0" w:color="auto"/>
            </w:tcBorders>
          </w:tcPr>
          <w:p w14:paraId="597D8AB7" w14:textId="77777777" w:rsidR="008D1911" w:rsidRPr="003B7DC2" w:rsidRDefault="008D1911" w:rsidP="00D30CAA">
            <w:pPr>
              <w:jc w:val="both"/>
              <w:rPr>
                <w:rFonts w:cs="Arial"/>
                <w:szCs w:val="20"/>
              </w:rPr>
            </w:pPr>
            <w:r w:rsidRPr="003B7DC2">
              <w:rPr>
                <w:rFonts w:cs="Arial"/>
                <w:szCs w:val="20"/>
              </w:rPr>
              <w:t>18201</w:t>
            </w:r>
            <w:r w:rsidRPr="003B7DC2">
              <w:rPr>
                <w:rFonts w:cs="Arial"/>
                <w:szCs w:val="20"/>
              </w:rPr>
              <w:br/>
              <w:t>18202</w:t>
            </w:r>
          </w:p>
        </w:tc>
      </w:tr>
    </w:tbl>
    <w:p w14:paraId="5C9A5790" w14:textId="77777777" w:rsidR="008D1911" w:rsidRPr="003B7DC2" w:rsidRDefault="008D1911" w:rsidP="00D30CAA">
      <w:pPr>
        <w:jc w:val="both"/>
        <w:rPr>
          <w:rFonts w:cs="Arial"/>
          <w:szCs w:val="20"/>
        </w:rPr>
      </w:pPr>
    </w:p>
    <w:p w14:paraId="281E0D33" w14:textId="77777777" w:rsidR="008D1911" w:rsidRPr="003B7DC2" w:rsidRDefault="008D1911" w:rsidP="00D30CAA">
      <w:pPr>
        <w:jc w:val="both"/>
        <w:rPr>
          <w:rFonts w:cs="Arial"/>
          <w:szCs w:val="20"/>
        </w:rPr>
      </w:pPr>
      <w:r w:rsidRPr="003B7DC2">
        <w:rPr>
          <w:rFonts w:cs="Arial"/>
          <w:szCs w:val="20"/>
        </w:rPr>
        <w:t xml:space="preserve">Predstojnik v aktu o sistemizaciji delovnih mest upoštevaje vse veljavne predpise in glede na vsebino, zahtevnost in obseg nalog s svojega delovnega področja določi konkretna delovna mesta in pogoje za zasedbo teh delovnih mest. Pri določitvi pogojev, kot na primer pri določitvi konkretne zahtevane izobrazbe mora upoštevati vsebino dela in zahtevnost ter vrsto nalog na konkretnem delovnem mestu. Odločitev o izbiri konkretne ravni izobrazbe, določene v aktu o sistemizaciji pri konkretnem delovnem mestu, sodi (seveda v okviru veljavnih predpisov) v polje proste presoje predstojnika. Predstojnik v aktu o sistemizaciji določi pogoje za opravljanje dela na posameznem delovnem mestu, kandidat za zaposlitev pa mora te pogoje izpolnjevati, če se želi na tem delovnem mestu zaposliti. Izobrazba je le eden od pogojev, ki jih mora kandidat izpolnjevati. Uradniško delovno mesto lahko zasede tisti kandidat, ki ima predpisano izobrazbo. Zakon izrecno ne ureja primera, ko ima kandidat višjo izobrazbo od zahtevane. To ni potrebno, saj je jasno, da tak kandidat izpolnjuje pogoje, ki so za opravljanje dela na posameznem delovnem mestu določeni. V primeru, kadar je zahtevana na primer najmanj visoka strokovna izobrazba, izpolnjuje pogoj glede izobrazbe kandidat, ki ima najmanj visoko strokovno izobrazbo, kandidat, ki ima univerzitetno (prejšnjo) izobrazbo in kandidat, ki ima izobrazbo druge stopnje v skladu z zakonom, ki ureja visoko šolstvo. Kandidat, ki ima višjo izobrazbo od zahtevane, lahko po javnem natečaju tudi zasede uradniško delovno mesto, vendar je kljub višji izobrazbi plača takega uradnika odvisna od stopnje izobrazbe, ki se zahteva za opravljanje dela na delovnem mestu, in ne od njegove dejanske izobrazbe. </w:t>
      </w:r>
    </w:p>
    <w:p w14:paraId="23ED27DC" w14:textId="77777777" w:rsidR="008D1911" w:rsidRPr="003B7DC2" w:rsidRDefault="008D1911" w:rsidP="00D30CAA">
      <w:pPr>
        <w:jc w:val="both"/>
        <w:outlineLvl w:val="0"/>
        <w:rPr>
          <w:rFonts w:cs="Arial"/>
          <w:b/>
          <w:szCs w:val="20"/>
        </w:rPr>
      </w:pPr>
    </w:p>
    <w:p w14:paraId="08018E99" w14:textId="77777777" w:rsidR="00EC3480" w:rsidRDefault="00EC3480" w:rsidP="00D30CAA">
      <w:pPr>
        <w:jc w:val="both"/>
        <w:outlineLvl w:val="0"/>
        <w:rPr>
          <w:rFonts w:cs="Arial"/>
          <w:b/>
          <w:szCs w:val="20"/>
        </w:rPr>
      </w:pPr>
    </w:p>
    <w:p w14:paraId="20D5990E" w14:textId="77777777" w:rsidR="00EC3480" w:rsidRDefault="00EC3480" w:rsidP="00D30CAA">
      <w:pPr>
        <w:jc w:val="both"/>
        <w:outlineLvl w:val="0"/>
        <w:rPr>
          <w:rFonts w:cs="Arial"/>
          <w:b/>
          <w:szCs w:val="20"/>
        </w:rPr>
      </w:pPr>
    </w:p>
    <w:p w14:paraId="5C1EDD97" w14:textId="3EC82F91" w:rsidR="008D1911" w:rsidRPr="003B7DC2" w:rsidRDefault="008D1911" w:rsidP="00D30CAA">
      <w:pPr>
        <w:jc w:val="both"/>
        <w:outlineLvl w:val="0"/>
        <w:rPr>
          <w:rFonts w:cs="Arial"/>
          <w:b/>
          <w:szCs w:val="20"/>
        </w:rPr>
      </w:pPr>
      <w:r w:rsidRPr="003B7DC2">
        <w:rPr>
          <w:rFonts w:cs="Arial"/>
          <w:b/>
          <w:szCs w:val="20"/>
        </w:rPr>
        <w:t>K 97. členu (dolžina zahtevanih delovnih izkušenj)</w:t>
      </w:r>
    </w:p>
    <w:p w14:paraId="2727CC50" w14:textId="77777777" w:rsidR="008D1911" w:rsidRPr="003B7DC2" w:rsidRDefault="008D1911" w:rsidP="00D30CAA">
      <w:pPr>
        <w:jc w:val="both"/>
        <w:rPr>
          <w:rFonts w:cs="Arial"/>
          <w:szCs w:val="20"/>
        </w:rPr>
      </w:pPr>
    </w:p>
    <w:p w14:paraId="3CD5E677" w14:textId="77777777" w:rsidR="008D1911" w:rsidRPr="003B7DC2" w:rsidRDefault="008D1911" w:rsidP="00D30CAA">
      <w:pPr>
        <w:jc w:val="both"/>
        <w:rPr>
          <w:rFonts w:cs="Arial"/>
          <w:szCs w:val="20"/>
        </w:rPr>
      </w:pPr>
      <w:r w:rsidRPr="003B7DC2">
        <w:rPr>
          <w:rFonts w:cs="Arial"/>
          <w:szCs w:val="20"/>
        </w:rPr>
        <w:t xml:space="preserve">Člen ureja dolžino zahtevanih delovnih izkušenj. Člen določa, da vlada v uredbi določi pogoje glede dolžine zahtevanih delovnih izkušenj za imenovanje v nazive ob sklenitvi delovnega razmerja za uradniško delovno mesto, in sicer v organih državne uprave, pravosodnih organih in v upravah lokalnih skupnosti. Drugi organi navedeno uredijo s svojim splošnim aktom. </w:t>
      </w:r>
    </w:p>
    <w:p w14:paraId="74F72F0E" w14:textId="77777777" w:rsidR="008D1911" w:rsidRPr="003B7DC2" w:rsidRDefault="008D1911" w:rsidP="00D30CAA">
      <w:pPr>
        <w:jc w:val="both"/>
        <w:outlineLvl w:val="0"/>
        <w:rPr>
          <w:rFonts w:cs="Arial"/>
          <w:szCs w:val="20"/>
        </w:rPr>
      </w:pPr>
    </w:p>
    <w:p w14:paraId="49D52565" w14:textId="77777777" w:rsidR="008D1911" w:rsidRPr="003B7DC2" w:rsidRDefault="008D1911" w:rsidP="00D30CAA">
      <w:pPr>
        <w:jc w:val="both"/>
        <w:outlineLvl w:val="0"/>
        <w:rPr>
          <w:rFonts w:cs="Arial"/>
          <w:szCs w:val="20"/>
        </w:rPr>
      </w:pPr>
      <w:r w:rsidRPr="003B7DC2">
        <w:rPr>
          <w:rFonts w:cs="Arial"/>
          <w:szCs w:val="20"/>
        </w:rPr>
        <w:t>Vsebina drugega odstavka 88. člena veljavnega Zakona o javnih uslužbencih je po predlogu zakona po novem del besedila prvega odstavka 95. člena, ki na enem mestu ureja pogoje za imenovanje v naziv.</w:t>
      </w:r>
    </w:p>
    <w:p w14:paraId="11087088" w14:textId="77777777" w:rsidR="008D1911" w:rsidRDefault="008D1911" w:rsidP="00D30CAA">
      <w:pPr>
        <w:jc w:val="both"/>
        <w:outlineLvl w:val="0"/>
        <w:rPr>
          <w:rFonts w:cs="Arial"/>
          <w:b/>
          <w:szCs w:val="20"/>
        </w:rPr>
      </w:pPr>
    </w:p>
    <w:p w14:paraId="09C88049" w14:textId="77777777" w:rsidR="008D1911" w:rsidRPr="003B7DC2" w:rsidRDefault="008D1911" w:rsidP="00D30CAA">
      <w:pPr>
        <w:jc w:val="both"/>
        <w:outlineLvl w:val="0"/>
        <w:rPr>
          <w:rFonts w:cs="Arial"/>
          <w:b/>
          <w:szCs w:val="20"/>
        </w:rPr>
      </w:pPr>
      <w:r w:rsidRPr="003B7DC2">
        <w:rPr>
          <w:rFonts w:cs="Arial"/>
          <w:b/>
          <w:szCs w:val="20"/>
        </w:rPr>
        <w:t>K 98. členu (pristojnost za imenovanje v naziv)</w:t>
      </w:r>
    </w:p>
    <w:p w14:paraId="6BEE275D" w14:textId="77777777" w:rsidR="008D1911" w:rsidRPr="003B7DC2" w:rsidRDefault="008D1911" w:rsidP="00D30CAA">
      <w:pPr>
        <w:jc w:val="both"/>
        <w:outlineLvl w:val="0"/>
        <w:rPr>
          <w:rFonts w:cs="Arial"/>
          <w:b/>
          <w:szCs w:val="20"/>
        </w:rPr>
      </w:pPr>
    </w:p>
    <w:p w14:paraId="2A69197E" w14:textId="77777777" w:rsidR="008D1911" w:rsidRPr="003B7DC2" w:rsidRDefault="008D1911" w:rsidP="00D30CAA">
      <w:pPr>
        <w:jc w:val="both"/>
        <w:outlineLvl w:val="0"/>
        <w:rPr>
          <w:rFonts w:cs="Arial"/>
          <w:b/>
          <w:szCs w:val="20"/>
        </w:rPr>
      </w:pPr>
      <w:r w:rsidRPr="003B7DC2">
        <w:rPr>
          <w:rFonts w:cs="Arial"/>
          <w:bCs/>
          <w:szCs w:val="20"/>
        </w:rPr>
        <w:t>Člen določa pristojnost za imenovanje v uradniške nazive.</w:t>
      </w:r>
      <w:r w:rsidRPr="003B7DC2">
        <w:rPr>
          <w:rFonts w:cs="Arial"/>
          <w:b/>
          <w:szCs w:val="20"/>
        </w:rPr>
        <w:t xml:space="preserve"> </w:t>
      </w:r>
    </w:p>
    <w:p w14:paraId="1D03B03F" w14:textId="77777777" w:rsidR="008D1911" w:rsidRPr="003B7DC2" w:rsidRDefault="008D1911" w:rsidP="00D30CAA">
      <w:pPr>
        <w:jc w:val="both"/>
        <w:outlineLvl w:val="0"/>
        <w:rPr>
          <w:rFonts w:cs="Arial"/>
          <w:szCs w:val="20"/>
          <w:lang w:eastAsia="sl-SI"/>
        </w:rPr>
      </w:pPr>
    </w:p>
    <w:p w14:paraId="318D2094" w14:textId="77777777" w:rsidR="008D1911" w:rsidRPr="003B7DC2" w:rsidRDefault="008D1911" w:rsidP="00D30CAA">
      <w:pPr>
        <w:jc w:val="both"/>
        <w:outlineLvl w:val="0"/>
        <w:rPr>
          <w:rFonts w:cs="Arial"/>
          <w:szCs w:val="20"/>
          <w:lang w:eastAsia="sl-SI"/>
        </w:rPr>
      </w:pPr>
      <w:r w:rsidRPr="003B7DC2">
        <w:rPr>
          <w:rFonts w:cs="Arial"/>
          <w:szCs w:val="20"/>
          <w:lang w:eastAsia="sl-SI"/>
        </w:rPr>
        <w:t xml:space="preserve">Na podlagi prvega odstavka v organih državne uprave in upravah lokalnih skupnosti imenuje uradnike v nazive predstojnik. Edina izjema glede pristojnosti za imenovanje v naziv je določena za najvišji uradniški naziv, naziv »višji sekretar« (prvi karierni razred), v katerega uradnike v organih državne uprave imenuje vlada. </w:t>
      </w:r>
    </w:p>
    <w:p w14:paraId="0E279061" w14:textId="77777777" w:rsidR="008D1911" w:rsidRPr="003B7DC2" w:rsidRDefault="008D1911" w:rsidP="00D30CAA">
      <w:pPr>
        <w:jc w:val="both"/>
        <w:outlineLvl w:val="0"/>
        <w:rPr>
          <w:rFonts w:cs="Arial"/>
          <w:szCs w:val="20"/>
          <w:lang w:eastAsia="sl-SI"/>
        </w:rPr>
      </w:pPr>
    </w:p>
    <w:p w14:paraId="1EDA9F13" w14:textId="77777777" w:rsidR="008D1911" w:rsidRPr="003B7DC2" w:rsidRDefault="008D1911" w:rsidP="00D30CAA">
      <w:pPr>
        <w:jc w:val="both"/>
        <w:outlineLvl w:val="0"/>
        <w:rPr>
          <w:rFonts w:cs="Arial"/>
          <w:szCs w:val="20"/>
          <w:lang w:eastAsia="sl-SI"/>
        </w:rPr>
      </w:pPr>
      <w:r w:rsidRPr="003B7DC2">
        <w:rPr>
          <w:rFonts w:cs="Arial"/>
          <w:szCs w:val="20"/>
          <w:lang w:eastAsia="sl-SI"/>
        </w:rPr>
        <w:t>Drugi odstavek določa, da v drugih državnih organih imenuje v nazive predstojnik, če ni z zakonom, poslovnikom ali drugim splošnim aktom državnega organa določeno drugače.</w:t>
      </w:r>
    </w:p>
    <w:p w14:paraId="44155A78" w14:textId="77777777" w:rsidR="008D1911" w:rsidRPr="003B7DC2" w:rsidRDefault="008D1911" w:rsidP="00D30CAA">
      <w:pPr>
        <w:jc w:val="both"/>
        <w:outlineLvl w:val="0"/>
        <w:rPr>
          <w:rFonts w:cs="Arial"/>
          <w:szCs w:val="20"/>
        </w:rPr>
      </w:pPr>
    </w:p>
    <w:p w14:paraId="023C7AC6" w14:textId="77777777" w:rsidR="008D1911" w:rsidRPr="003B7DC2" w:rsidRDefault="008D1911" w:rsidP="00D30CAA">
      <w:pPr>
        <w:jc w:val="both"/>
        <w:outlineLvl w:val="0"/>
        <w:rPr>
          <w:rFonts w:cs="Arial"/>
          <w:szCs w:val="20"/>
        </w:rPr>
      </w:pPr>
      <w:r w:rsidRPr="003B7DC2">
        <w:rPr>
          <w:rFonts w:cs="Arial"/>
          <w:szCs w:val="20"/>
        </w:rPr>
        <w:t>Vsebina obravnavanega člena se s predlogom zakona ne spreminja.</w:t>
      </w:r>
    </w:p>
    <w:p w14:paraId="653EB4DA" w14:textId="77777777" w:rsidR="008D1911" w:rsidRPr="003B7DC2" w:rsidRDefault="008D1911" w:rsidP="00D30CAA">
      <w:pPr>
        <w:jc w:val="both"/>
        <w:outlineLvl w:val="0"/>
        <w:rPr>
          <w:rFonts w:cs="Arial"/>
          <w:b/>
          <w:szCs w:val="20"/>
        </w:rPr>
      </w:pPr>
    </w:p>
    <w:p w14:paraId="31ACEE82" w14:textId="77777777" w:rsidR="008D1911" w:rsidRPr="003B7DC2" w:rsidRDefault="008D1911" w:rsidP="00D30CAA">
      <w:pPr>
        <w:jc w:val="both"/>
        <w:outlineLvl w:val="0"/>
        <w:rPr>
          <w:rFonts w:cs="Arial"/>
          <w:b/>
          <w:szCs w:val="20"/>
        </w:rPr>
      </w:pPr>
      <w:r w:rsidRPr="003B7DC2">
        <w:rPr>
          <w:rFonts w:cs="Arial"/>
          <w:b/>
          <w:szCs w:val="20"/>
        </w:rPr>
        <w:t>K 99. členu (izguba oziroma razrešitev naziva)</w:t>
      </w:r>
    </w:p>
    <w:p w14:paraId="5246BD81" w14:textId="77777777" w:rsidR="008D1911" w:rsidRPr="003B7DC2" w:rsidRDefault="008D1911" w:rsidP="00D30CAA">
      <w:pPr>
        <w:jc w:val="both"/>
        <w:outlineLvl w:val="0"/>
        <w:rPr>
          <w:rFonts w:cs="Arial"/>
          <w:b/>
          <w:szCs w:val="20"/>
        </w:rPr>
      </w:pPr>
    </w:p>
    <w:p w14:paraId="7EE0D441" w14:textId="77777777" w:rsidR="008D1911" w:rsidRPr="003B7DC2" w:rsidRDefault="008D1911" w:rsidP="00D30CAA">
      <w:pPr>
        <w:jc w:val="both"/>
        <w:outlineLvl w:val="0"/>
        <w:rPr>
          <w:rFonts w:cs="Arial"/>
          <w:bCs/>
          <w:szCs w:val="20"/>
        </w:rPr>
      </w:pPr>
      <w:r w:rsidRPr="003B7DC2">
        <w:rPr>
          <w:rFonts w:cs="Arial"/>
          <w:bCs/>
          <w:szCs w:val="20"/>
        </w:rPr>
        <w:t xml:space="preserve">Člen določa razloge za izgubo oziroma razrešitev naziva. Uradnik lahko izgubi naziv samo v zakonsko določenih primerih. Tudi razrešitev naziva lahko nastopi le v primerih, ki jih navaja zakon. </w:t>
      </w:r>
      <w:r w:rsidRPr="003B7DC2">
        <w:rPr>
          <w:rFonts w:cs="Arial"/>
          <w:szCs w:val="20"/>
        </w:rPr>
        <w:t>V tej določbi so (enako kot doslej) predpisani razlogi za izgubo oziroma razrešitev, dodan je le nov razlog za razrešitev naziva, in sicer se uradnik razreši naziva tudi v primeru trajne premestitve z uradniškega delovnega mesta na strokovno-tehnično delovno mesto. Zaradi ukinitve instituta mirovanja pogodbe o zaposlitvi, katerega nadomešča institut pravice do vrnitve, pri katerem v primeru sklenitve dogovora javnemu uslužbencu preneha delovno razmerje, se izrecno določi, da uradniku, ki sklene dogovor o pravici do vrnitve, miruje naziv.</w:t>
      </w:r>
    </w:p>
    <w:p w14:paraId="123BAC04" w14:textId="77777777" w:rsidR="008D1911" w:rsidRPr="003B7DC2" w:rsidRDefault="008D1911" w:rsidP="00D30CAA">
      <w:pPr>
        <w:jc w:val="both"/>
        <w:outlineLvl w:val="0"/>
        <w:rPr>
          <w:rFonts w:cs="Arial"/>
          <w:szCs w:val="20"/>
        </w:rPr>
      </w:pPr>
    </w:p>
    <w:p w14:paraId="1642C63C" w14:textId="77777777" w:rsidR="008D1911" w:rsidRPr="003B7DC2" w:rsidRDefault="008D1911" w:rsidP="00D30CAA">
      <w:pPr>
        <w:jc w:val="both"/>
        <w:outlineLvl w:val="0"/>
        <w:rPr>
          <w:rFonts w:cs="Arial"/>
          <w:szCs w:val="20"/>
        </w:rPr>
      </w:pPr>
      <w:r w:rsidRPr="003B7DC2">
        <w:rPr>
          <w:rFonts w:cs="Arial"/>
          <w:szCs w:val="20"/>
        </w:rPr>
        <w:t>Vsebina obravnavanega člena se s predlogom zakona v ostalem delu ne spreminja.</w:t>
      </w:r>
    </w:p>
    <w:p w14:paraId="1ABBA8CB" w14:textId="77777777" w:rsidR="008D1911" w:rsidRPr="003B7DC2" w:rsidRDefault="008D1911" w:rsidP="00D30CAA">
      <w:pPr>
        <w:jc w:val="both"/>
        <w:outlineLvl w:val="0"/>
        <w:rPr>
          <w:rFonts w:cs="Arial"/>
          <w:b/>
          <w:szCs w:val="20"/>
        </w:rPr>
      </w:pPr>
    </w:p>
    <w:p w14:paraId="2C4721AE" w14:textId="77777777" w:rsidR="008D1911" w:rsidRPr="003B7DC2" w:rsidRDefault="008D1911" w:rsidP="00D30CAA">
      <w:pPr>
        <w:jc w:val="both"/>
        <w:outlineLvl w:val="0"/>
        <w:rPr>
          <w:rFonts w:cs="Arial"/>
          <w:b/>
          <w:szCs w:val="20"/>
        </w:rPr>
      </w:pPr>
      <w:r w:rsidRPr="003B7DC2">
        <w:rPr>
          <w:rFonts w:cs="Arial"/>
          <w:b/>
          <w:szCs w:val="20"/>
        </w:rPr>
        <w:t>K naslovu točke 4.</w:t>
      </w:r>
    </w:p>
    <w:p w14:paraId="3FE3D0F3" w14:textId="77777777" w:rsidR="008D1911" w:rsidRPr="003B7DC2" w:rsidRDefault="008D1911" w:rsidP="00D30CAA">
      <w:pPr>
        <w:jc w:val="both"/>
        <w:rPr>
          <w:rFonts w:cs="Arial"/>
          <w:szCs w:val="20"/>
        </w:rPr>
      </w:pPr>
    </w:p>
    <w:p w14:paraId="21D3D1B9" w14:textId="77777777" w:rsidR="008D1911" w:rsidRPr="003B7DC2" w:rsidRDefault="008D1911" w:rsidP="00D30CAA">
      <w:pPr>
        <w:jc w:val="both"/>
        <w:rPr>
          <w:rFonts w:cs="Arial"/>
          <w:szCs w:val="20"/>
        </w:rPr>
      </w:pPr>
      <w:r w:rsidRPr="003B7DC2">
        <w:rPr>
          <w:rFonts w:cs="Arial"/>
          <w:szCs w:val="20"/>
        </w:rPr>
        <w:t>Doda se naslov nove 4. točke, ki se glasi »Državni izpit iz javne uprave«, kar je posledica ponovne uvedbe strokovnega izpita.</w:t>
      </w:r>
    </w:p>
    <w:p w14:paraId="562158B5" w14:textId="77777777" w:rsidR="008D1911" w:rsidRPr="003B7DC2" w:rsidRDefault="008D1911" w:rsidP="00D30CAA">
      <w:pPr>
        <w:jc w:val="both"/>
        <w:rPr>
          <w:rFonts w:cs="Arial"/>
          <w:szCs w:val="20"/>
        </w:rPr>
      </w:pPr>
    </w:p>
    <w:p w14:paraId="585501ED" w14:textId="77777777" w:rsidR="008D1911" w:rsidRPr="003B7DC2" w:rsidRDefault="008D1911" w:rsidP="00D30CAA">
      <w:pPr>
        <w:jc w:val="both"/>
        <w:rPr>
          <w:rFonts w:cs="Arial"/>
          <w:b/>
          <w:szCs w:val="20"/>
        </w:rPr>
      </w:pPr>
      <w:r w:rsidRPr="003B7DC2">
        <w:rPr>
          <w:rFonts w:cs="Arial"/>
          <w:b/>
          <w:szCs w:val="20"/>
        </w:rPr>
        <w:t>K 100. členu (obveznost opravljanja izpita)</w:t>
      </w:r>
    </w:p>
    <w:p w14:paraId="5037C9B2" w14:textId="77777777" w:rsidR="008D1911" w:rsidRPr="003B7DC2" w:rsidRDefault="008D1911" w:rsidP="00D30CAA">
      <w:pPr>
        <w:jc w:val="both"/>
        <w:rPr>
          <w:rFonts w:cs="Arial"/>
          <w:szCs w:val="20"/>
        </w:rPr>
      </w:pPr>
    </w:p>
    <w:p w14:paraId="0741A163" w14:textId="77777777" w:rsidR="008D1911" w:rsidRPr="003B7DC2" w:rsidRDefault="008D1911" w:rsidP="00D30CAA">
      <w:pPr>
        <w:jc w:val="both"/>
        <w:rPr>
          <w:rFonts w:cs="Arial"/>
          <w:szCs w:val="20"/>
        </w:rPr>
      </w:pPr>
      <w:r w:rsidRPr="003B7DC2">
        <w:rPr>
          <w:rFonts w:cs="Arial"/>
          <w:szCs w:val="20"/>
        </w:rPr>
        <w:t xml:space="preserve">Člen ureja področje zagotavljanja strokovnosti javnih uslužbencev. Sedanji Zakon o javnih uslužbencih (Uradni list RS, št. 63/07 – uradno prečiščeno besedilo, 65/08, </w:t>
      </w:r>
      <w:hyperlink r:id="rId215" w:tgtFrame="_blank" w:history="1">
        <w:r w:rsidRPr="003B7DC2">
          <w:rPr>
            <w:rFonts w:cs="Arial"/>
            <w:szCs w:val="20"/>
          </w:rPr>
          <w:t>69/08</w:t>
        </w:r>
      </w:hyperlink>
      <w:r w:rsidRPr="003B7DC2">
        <w:rPr>
          <w:rFonts w:cs="Arial"/>
          <w:szCs w:val="20"/>
        </w:rPr>
        <w:t xml:space="preserve">-ZTFI-A, </w:t>
      </w:r>
      <w:hyperlink r:id="rId216" w:tgtFrame="_blank" w:history="1">
        <w:r w:rsidRPr="003B7DC2">
          <w:rPr>
            <w:rFonts w:cs="Arial"/>
            <w:szCs w:val="20"/>
          </w:rPr>
          <w:t>69/08</w:t>
        </w:r>
      </w:hyperlink>
      <w:r w:rsidRPr="003B7DC2">
        <w:rPr>
          <w:rFonts w:cs="Arial"/>
          <w:szCs w:val="20"/>
        </w:rPr>
        <w:t xml:space="preserve">-ZZavar-E, </w:t>
      </w:r>
      <w:hyperlink r:id="rId217" w:tgtFrame="_blank" w:history="1">
        <w:r w:rsidRPr="003B7DC2">
          <w:rPr>
            <w:rFonts w:cs="Arial"/>
            <w:szCs w:val="20"/>
          </w:rPr>
          <w:t>40/12</w:t>
        </w:r>
      </w:hyperlink>
      <w:r w:rsidRPr="003B7DC2">
        <w:rPr>
          <w:rFonts w:cs="Arial"/>
          <w:szCs w:val="20"/>
        </w:rPr>
        <w:t xml:space="preserve">-ZUJF, </w:t>
      </w:r>
      <w:hyperlink r:id="rId218" w:tgtFrame="_blank" w:tooltip="Zakon o spremembah in dopolnitvah Zakona o integriteti in preprečevanju korupcije" w:history="1">
        <w:r w:rsidRPr="003B7DC2">
          <w:rPr>
            <w:rFonts w:cs="Arial"/>
            <w:szCs w:val="20"/>
          </w:rPr>
          <w:t>158/20</w:t>
        </w:r>
      </w:hyperlink>
      <w:r w:rsidRPr="003B7DC2">
        <w:rPr>
          <w:rFonts w:cs="Arial"/>
          <w:szCs w:val="20"/>
        </w:rPr>
        <w:t xml:space="preserve"> – ZIntPK-C, </w:t>
      </w:r>
      <w:hyperlink r:id="rId219" w:tgtFrame="_blank" w:tooltip="Zakon o interventnih ukrepih za pomoč pri omilitvi posledic drugega vala epidemije COVID-19" w:history="1">
        <w:r w:rsidRPr="003B7DC2">
          <w:rPr>
            <w:rFonts w:cs="Arial"/>
            <w:szCs w:val="20"/>
          </w:rPr>
          <w:t>203/20</w:t>
        </w:r>
      </w:hyperlink>
      <w:r w:rsidRPr="003B7DC2">
        <w:rPr>
          <w:rFonts w:cs="Arial"/>
          <w:szCs w:val="20"/>
        </w:rPr>
        <w:t xml:space="preserve"> – ZIUPOPDVE, </w:t>
      </w:r>
      <w:hyperlink r:id="rId220" w:tgtFrame="_blank" w:tooltip="Odločba o razveljavitvi tretjega, četrtega in petega odstavka 89. člena Zakona o delovnih razmerjih ter 156.a člena Zakona o javnih uslužbencih" w:history="1">
        <w:r w:rsidRPr="003B7DC2">
          <w:rPr>
            <w:rFonts w:cs="Arial"/>
            <w:szCs w:val="20"/>
          </w:rPr>
          <w:t>202/21</w:t>
        </w:r>
      </w:hyperlink>
      <w:r w:rsidRPr="003B7DC2">
        <w:rPr>
          <w:rFonts w:cs="Arial"/>
          <w:szCs w:val="20"/>
        </w:rPr>
        <w:t xml:space="preserve"> – odl. US in </w:t>
      </w:r>
      <w:hyperlink r:id="rId221" w:tgtFrame="_blank" w:tooltip="Zakon o debirokratizaciji" w:history="1">
        <w:r w:rsidRPr="003B7DC2">
          <w:rPr>
            <w:rFonts w:cs="Arial"/>
            <w:szCs w:val="20"/>
          </w:rPr>
          <w:t>3/22</w:t>
        </w:r>
      </w:hyperlink>
      <w:r w:rsidRPr="003B7DC2">
        <w:rPr>
          <w:rFonts w:cs="Arial"/>
          <w:szCs w:val="20"/>
        </w:rPr>
        <w:t xml:space="preserve"> – ZDeb) v 89. členu določa obvezno usposabljanje javnega uslužbenca za imenovanje v naziv, ki je v letu 2008 nadomestil obveznost opravljanja strokovnega izpita za imenovanje v naziv. Poročilo OECD-SIGMA o trajnosti reformskih procesov uslužbenskih sistemov v Vzhodni in Srednji Evropi po vstopu v EU ugotavlja, da predstavlja ukinitev strokovnih izpitov za imenovanje v naziv, ki je bila uzakonjena s spremembo Zakona o javnih uslužbencih v letu 2008, trajni odmik od evropskih upravnih standardov. Izsledki strokovnih primerjalnih analiz s področja sistemov zaposlovanja kažejo, da je sistem izbire kandidatov odvisen od tega, ali gre za karierni uslužbenski sistem ali za položajni. Naš uslužbenski sistem je kombinacija obojega. Zaposlovanje v javni upravi je vedno bolj restriktivno in ciljno usmerjeno, zato mora prevladati načelo zaposlovanja najboljših možnih kandidatov. To pa govori v prid zahtevnejših pogojev in meril zaposlovanja in s tem tudi preverjanja znanja. Državni izpit iz javne uprave, kot vstopnica za delo v javni upravi, predstavlja učinkovit mehanizem za zagotavljanje sposobnih kadrov. Pri tovrstnem preizkusu ne gre le za merjenje količine znanja, ampak tudi za dokazilo o sposobnosti posameznika preskočiti razmeroma zahtevno oviro, na kakršno javni uslužbenci pri vsakdanjem delu pogosto naletijo. Opravljen državni izpit iz javne uprave dokazuje poznavanje nujnih vsebin za dosego primerne ravni strokovnosti javnega uslužbenca, s tem pa tudi njegovega delovanja v okviru ustave in zakonov, česar samo udeležba na obveznem usposabljanju za imenovanje v naziv ne more zagotoviti. V praksi se je tako pokazalo, da je sedanja ureditev manj primerna in da je za zagotavljanje strokovnosti javnih uslužbencev treba ponovno uvesti strokovni izpit. </w:t>
      </w:r>
    </w:p>
    <w:p w14:paraId="7BD8FFC5" w14:textId="77777777" w:rsidR="008D1911" w:rsidRPr="003B7DC2" w:rsidRDefault="008D1911" w:rsidP="00D30CAA">
      <w:pPr>
        <w:jc w:val="both"/>
        <w:rPr>
          <w:rFonts w:cs="Arial"/>
          <w:szCs w:val="20"/>
        </w:rPr>
      </w:pPr>
    </w:p>
    <w:p w14:paraId="4ED91A3B" w14:textId="77777777" w:rsidR="008D1911" w:rsidRPr="003B7DC2" w:rsidRDefault="008D1911" w:rsidP="00D30CAA">
      <w:pPr>
        <w:jc w:val="both"/>
        <w:rPr>
          <w:rFonts w:cs="Arial"/>
          <w:szCs w:val="20"/>
        </w:rPr>
      </w:pPr>
      <w:r w:rsidRPr="003B7DC2">
        <w:rPr>
          <w:rFonts w:cs="Arial"/>
          <w:szCs w:val="20"/>
        </w:rPr>
        <w:t>Prvi odstavek člena določa, kdo mora opraviti državni izpit iz javne uprave in rok, v katerem je ta izpit potrebno opraviti, in sicer najkasneje v enem letu od dneva nastopa dela, določenega v pogodbi o zaposlitvi za nedoločen čas. Navedeno pomeni, da se strokovni izpiti izvajajo izključno za uradnike, ki imajo sklenjeno pogodbo o zaposlitvi v državnih organih oziroma upravah lokalnih skupnosti, osebe »od zunaj« pa k izpitu ne morejo pristopiti.</w:t>
      </w:r>
    </w:p>
    <w:p w14:paraId="79D03866" w14:textId="77777777" w:rsidR="008D1911" w:rsidRPr="003B7DC2" w:rsidRDefault="008D1911" w:rsidP="00D30CAA">
      <w:pPr>
        <w:jc w:val="both"/>
        <w:rPr>
          <w:rFonts w:cs="Arial"/>
          <w:szCs w:val="20"/>
        </w:rPr>
      </w:pPr>
    </w:p>
    <w:p w14:paraId="4410A1A2" w14:textId="77777777" w:rsidR="008D1911" w:rsidRPr="003B7DC2" w:rsidRDefault="008D1911" w:rsidP="00D30CAA">
      <w:pPr>
        <w:jc w:val="both"/>
        <w:rPr>
          <w:rFonts w:cs="Arial"/>
          <w:szCs w:val="20"/>
        </w:rPr>
      </w:pPr>
      <w:r w:rsidRPr="003B7DC2">
        <w:rPr>
          <w:rFonts w:cs="Arial"/>
          <w:szCs w:val="20"/>
        </w:rPr>
        <w:t xml:space="preserve">Na podlagi drugega odstavka mora najkasneje v enem letu od dneva nastopa dela, določenega v pogodbi o zaposlitvi izpit opraviti tudi uradnik, ki mu preneha položaj iz drugega odstavka 91. člena tega zakona pa pred imenovanjem na položaj ni imel statusa javnega uslužbenca pri istem delodajalcu, in sklene delovno razmerje za nedoločen čas na uradniškem delovnem mestu v skladu s tretjim odstavkom 79. člena tega zakona.  </w:t>
      </w:r>
    </w:p>
    <w:p w14:paraId="4D159200" w14:textId="77777777" w:rsidR="008D1911" w:rsidRPr="003B7DC2" w:rsidRDefault="008D1911" w:rsidP="00D30CAA">
      <w:pPr>
        <w:jc w:val="both"/>
        <w:rPr>
          <w:rFonts w:cs="Arial"/>
          <w:b/>
          <w:szCs w:val="20"/>
        </w:rPr>
      </w:pPr>
    </w:p>
    <w:p w14:paraId="4F8EF526" w14:textId="77777777" w:rsidR="008D1911" w:rsidRPr="003B7DC2" w:rsidRDefault="008D1911" w:rsidP="00D30CAA">
      <w:pPr>
        <w:jc w:val="both"/>
        <w:rPr>
          <w:rFonts w:cs="Arial"/>
          <w:b/>
          <w:szCs w:val="20"/>
        </w:rPr>
      </w:pPr>
      <w:r w:rsidRPr="003B7DC2">
        <w:rPr>
          <w:rFonts w:cs="Arial"/>
          <w:b/>
          <w:szCs w:val="20"/>
        </w:rPr>
        <w:t>K 101. členu (vsebina izpita)</w:t>
      </w:r>
    </w:p>
    <w:p w14:paraId="3A5F82E7" w14:textId="77777777" w:rsidR="008D1911" w:rsidRPr="003B7DC2" w:rsidRDefault="008D1911" w:rsidP="00D30CAA">
      <w:pPr>
        <w:jc w:val="both"/>
        <w:rPr>
          <w:rFonts w:cs="Arial"/>
          <w:szCs w:val="20"/>
        </w:rPr>
      </w:pPr>
    </w:p>
    <w:p w14:paraId="7D2DB86C" w14:textId="77777777" w:rsidR="008D1911" w:rsidRPr="003B7DC2" w:rsidRDefault="008D1911" w:rsidP="00D30CAA">
      <w:pPr>
        <w:jc w:val="both"/>
        <w:rPr>
          <w:rFonts w:cs="Arial"/>
          <w:szCs w:val="20"/>
        </w:rPr>
      </w:pPr>
      <w:r w:rsidRPr="003B7DC2">
        <w:rPr>
          <w:rFonts w:cs="Arial"/>
          <w:szCs w:val="20"/>
        </w:rPr>
        <w:t xml:space="preserve">Prvi odstavek določa obseg oziroma vsebino državnega izpita iz javne uprave. Izpita bo zajemal znanja iz ustavne ureditve Republike Slovenije in ureditve institucij Evropske unije in njenega pravnega sistema.  </w:t>
      </w:r>
    </w:p>
    <w:p w14:paraId="5E0905A3" w14:textId="77777777" w:rsidR="008D1911" w:rsidRPr="003B7DC2" w:rsidRDefault="008D1911" w:rsidP="00D30CAA">
      <w:pPr>
        <w:jc w:val="both"/>
        <w:rPr>
          <w:rFonts w:cs="Arial"/>
          <w:szCs w:val="20"/>
        </w:rPr>
      </w:pPr>
    </w:p>
    <w:p w14:paraId="1B2A288A" w14:textId="77777777" w:rsidR="008D1911" w:rsidRPr="003B7DC2" w:rsidRDefault="008D1911" w:rsidP="00D30CAA">
      <w:pPr>
        <w:jc w:val="both"/>
        <w:rPr>
          <w:rFonts w:cs="Arial"/>
          <w:szCs w:val="20"/>
        </w:rPr>
      </w:pPr>
      <w:r w:rsidRPr="003B7DC2">
        <w:rPr>
          <w:rFonts w:cs="Arial"/>
          <w:szCs w:val="20"/>
        </w:rPr>
        <w:t xml:space="preserve">Izpit bo prilagojen ravni izobrazbe kandidata. Drugi odstavek določa, da mora javni uslužbenec, ki opravlja delo v nazivu petega in četrtega kariernega razreda, opraviti izpit prve stopnje. Javni uslužbenec, ki opravlja delo v nazivu tretjega, drugega in prvega kariernega razreda, pa mora opraviti izpit druge stopnje. Podrobnejše vsebine programa izpita prve in druge stopnje, postopek in način opravljanja izpita, prijavo, izpitni red, dokumentacijo za prijavo k izpitu, plačilo izpitnih komisij ter druga vprašanja v zvezi z opravljanjem izpita bo po predlaganem tretjem odstavku predpisal minister, pristojen za javno upravo. </w:t>
      </w:r>
    </w:p>
    <w:p w14:paraId="3B62064F" w14:textId="77777777" w:rsidR="008D1911" w:rsidRPr="003B7DC2" w:rsidRDefault="008D1911" w:rsidP="00D30CAA">
      <w:pPr>
        <w:jc w:val="both"/>
        <w:rPr>
          <w:rFonts w:cs="Arial"/>
          <w:szCs w:val="20"/>
        </w:rPr>
      </w:pPr>
    </w:p>
    <w:p w14:paraId="3A98C5D0" w14:textId="77777777" w:rsidR="008D1911" w:rsidRPr="003B7DC2" w:rsidRDefault="008D1911" w:rsidP="00D30CAA">
      <w:pPr>
        <w:jc w:val="both"/>
        <w:rPr>
          <w:rFonts w:cs="Arial"/>
          <w:b/>
          <w:szCs w:val="20"/>
        </w:rPr>
      </w:pPr>
      <w:r w:rsidRPr="003B7DC2">
        <w:rPr>
          <w:rFonts w:cs="Arial"/>
          <w:b/>
          <w:szCs w:val="20"/>
        </w:rPr>
        <w:t>K 102. členu (izpitna komisija)</w:t>
      </w:r>
    </w:p>
    <w:p w14:paraId="11E9907C" w14:textId="77777777" w:rsidR="008D1911" w:rsidRPr="003B7DC2" w:rsidRDefault="008D1911" w:rsidP="00D30CAA">
      <w:pPr>
        <w:jc w:val="both"/>
        <w:rPr>
          <w:rFonts w:cs="Arial"/>
          <w:b/>
          <w:szCs w:val="20"/>
        </w:rPr>
      </w:pPr>
    </w:p>
    <w:p w14:paraId="4858A94E" w14:textId="77777777" w:rsidR="008D1911" w:rsidRPr="003B7DC2" w:rsidRDefault="008D1911" w:rsidP="00D30CAA">
      <w:pPr>
        <w:jc w:val="both"/>
        <w:rPr>
          <w:rFonts w:cs="Arial"/>
          <w:szCs w:val="20"/>
        </w:rPr>
      </w:pPr>
      <w:r w:rsidRPr="003B7DC2">
        <w:rPr>
          <w:rFonts w:cs="Arial"/>
          <w:szCs w:val="20"/>
        </w:rPr>
        <w:t xml:space="preserve">Člen ureja sestavo izpitne komisije, pred katero se opravlja državni izpit iz javne uprave. Komisijo sestavljajo strokovnjaki za posamezno področje, ki imajo ustrezno izobrazbo in predpisano število let delovnih izkušenj oziroma službene dobe (delovne dobe v statusu javnega uslužbenca v državnih organih in upravah lokalnih skupnosti). </w:t>
      </w:r>
    </w:p>
    <w:p w14:paraId="65BAC666" w14:textId="77777777" w:rsidR="00EC3480" w:rsidRDefault="00EC3480" w:rsidP="00D30CAA">
      <w:pPr>
        <w:jc w:val="both"/>
        <w:rPr>
          <w:rFonts w:cs="Arial"/>
          <w:b/>
          <w:szCs w:val="20"/>
        </w:rPr>
      </w:pPr>
    </w:p>
    <w:p w14:paraId="1495C052" w14:textId="77777777" w:rsidR="00CC41CB" w:rsidRDefault="00CC41CB" w:rsidP="00D30CAA">
      <w:pPr>
        <w:jc w:val="both"/>
        <w:rPr>
          <w:rFonts w:cs="Arial"/>
          <w:b/>
          <w:szCs w:val="20"/>
        </w:rPr>
      </w:pPr>
    </w:p>
    <w:p w14:paraId="22E4162B" w14:textId="77777777" w:rsidR="00CC41CB" w:rsidRDefault="00CC41CB" w:rsidP="00D30CAA">
      <w:pPr>
        <w:jc w:val="both"/>
        <w:rPr>
          <w:rFonts w:cs="Arial"/>
          <w:b/>
          <w:szCs w:val="20"/>
        </w:rPr>
      </w:pPr>
    </w:p>
    <w:p w14:paraId="7DF86F2E" w14:textId="77777777" w:rsidR="00CC41CB" w:rsidRDefault="00CC41CB" w:rsidP="00D30CAA">
      <w:pPr>
        <w:jc w:val="both"/>
        <w:rPr>
          <w:rFonts w:cs="Arial"/>
          <w:b/>
          <w:szCs w:val="20"/>
        </w:rPr>
      </w:pPr>
    </w:p>
    <w:p w14:paraId="7395E397" w14:textId="74CC8943" w:rsidR="008D1911" w:rsidRPr="003B7DC2" w:rsidRDefault="008D1911" w:rsidP="00D30CAA">
      <w:pPr>
        <w:jc w:val="both"/>
        <w:rPr>
          <w:rFonts w:cs="Arial"/>
          <w:b/>
          <w:szCs w:val="20"/>
        </w:rPr>
      </w:pPr>
      <w:r w:rsidRPr="003B7DC2">
        <w:rPr>
          <w:rFonts w:cs="Arial"/>
          <w:b/>
          <w:szCs w:val="20"/>
        </w:rPr>
        <w:t>K 103. členu (pristop k izpitu)</w:t>
      </w:r>
    </w:p>
    <w:p w14:paraId="584913A3" w14:textId="77777777" w:rsidR="008D1911" w:rsidRPr="003B7DC2" w:rsidRDefault="008D1911" w:rsidP="00D30CAA">
      <w:pPr>
        <w:jc w:val="both"/>
        <w:rPr>
          <w:rFonts w:cs="Arial"/>
          <w:szCs w:val="20"/>
        </w:rPr>
      </w:pPr>
    </w:p>
    <w:p w14:paraId="068330C1" w14:textId="77777777" w:rsidR="008D1911" w:rsidRPr="003B7DC2" w:rsidRDefault="008D1911" w:rsidP="00D30CAA">
      <w:pPr>
        <w:jc w:val="both"/>
        <w:rPr>
          <w:rFonts w:cs="Arial"/>
          <w:szCs w:val="20"/>
        </w:rPr>
      </w:pPr>
      <w:r w:rsidRPr="003B7DC2">
        <w:rPr>
          <w:rFonts w:cs="Arial"/>
          <w:szCs w:val="20"/>
        </w:rPr>
        <w:t xml:space="preserve">Člen ureja pravico pristopa k opravljanju državnega izpita iz javne uprave. Predstojnik napoti uradnika na izpit tako, da organ uradnika prijavi na izpit in ga o tem obvesti. Na stroške organa kandidat lahko pristopi k izpitu največ dvakrat. </w:t>
      </w:r>
    </w:p>
    <w:p w14:paraId="71F21C19" w14:textId="77777777" w:rsidR="008D1911" w:rsidRPr="003B7DC2" w:rsidRDefault="008D1911" w:rsidP="00D30CAA">
      <w:pPr>
        <w:jc w:val="both"/>
        <w:rPr>
          <w:rFonts w:cs="Arial"/>
          <w:b/>
          <w:szCs w:val="20"/>
        </w:rPr>
      </w:pPr>
    </w:p>
    <w:p w14:paraId="702CEFED" w14:textId="77777777" w:rsidR="008D1911" w:rsidRPr="003B7DC2" w:rsidRDefault="008D1911" w:rsidP="00D30CAA">
      <w:pPr>
        <w:jc w:val="both"/>
        <w:rPr>
          <w:rFonts w:cs="Arial"/>
          <w:b/>
          <w:szCs w:val="20"/>
        </w:rPr>
      </w:pPr>
      <w:r w:rsidRPr="003B7DC2">
        <w:rPr>
          <w:rFonts w:cs="Arial"/>
          <w:b/>
          <w:szCs w:val="20"/>
        </w:rPr>
        <w:t>K 104. členu (ocena in ugovor na oceno)</w:t>
      </w:r>
    </w:p>
    <w:p w14:paraId="06FD5940" w14:textId="77777777" w:rsidR="008D1911" w:rsidRPr="003B7DC2" w:rsidRDefault="008D1911" w:rsidP="00D30CAA">
      <w:pPr>
        <w:jc w:val="both"/>
        <w:rPr>
          <w:rFonts w:cs="Arial"/>
          <w:szCs w:val="20"/>
        </w:rPr>
      </w:pPr>
    </w:p>
    <w:p w14:paraId="4055B35B" w14:textId="77777777" w:rsidR="008D1911" w:rsidRPr="003B7DC2" w:rsidRDefault="008D1911" w:rsidP="00D30CAA">
      <w:pPr>
        <w:jc w:val="both"/>
        <w:rPr>
          <w:rFonts w:cs="Arial"/>
          <w:szCs w:val="20"/>
        </w:rPr>
      </w:pPr>
      <w:r w:rsidRPr="003B7DC2">
        <w:rPr>
          <w:rFonts w:cs="Arial"/>
          <w:szCs w:val="20"/>
        </w:rPr>
        <w:t xml:space="preserve">Uspeh kandidata na izpitu se lahko oceni samo z dvema ocenama, in sicer: »uspešno« ali »neuspešno«, saj je postavljena le zahteva po opravi tega izpita s strani kandidata, čeprav kandidati na izpitu izkažejo različen nivo znanja. </w:t>
      </w:r>
    </w:p>
    <w:p w14:paraId="32CE925C" w14:textId="77777777" w:rsidR="008D1911" w:rsidRPr="003B7DC2" w:rsidRDefault="008D1911" w:rsidP="00D30CAA">
      <w:pPr>
        <w:jc w:val="both"/>
        <w:rPr>
          <w:rFonts w:cs="Arial"/>
          <w:szCs w:val="20"/>
        </w:rPr>
      </w:pPr>
    </w:p>
    <w:p w14:paraId="39D1A744" w14:textId="77777777" w:rsidR="008D1911" w:rsidRPr="003B7DC2" w:rsidRDefault="008D1911" w:rsidP="00D30CAA">
      <w:pPr>
        <w:jc w:val="both"/>
        <w:rPr>
          <w:rFonts w:cs="Arial"/>
          <w:szCs w:val="20"/>
        </w:rPr>
      </w:pPr>
      <w:r w:rsidRPr="003B7DC2">
        <w:rPr>
          <w:rFonts w:cs="Arial"/>
          <w:szCs w:val="20"/>
        </w:rPr>
        <w:t xml:space="preserve">V primeru neuspeha lahko kandidat na podlagi drugega odstavka poda ugovor zoper izpitno oceno, če meni, da na izpitu ni bil ocenjen izkazanemu znanju primerno. Če je podan tovrstni ugovor, se opravi preizkus ocene v ponovljenem državnem izpitu iz javne uprave. Zoper odločitev, sprejeto po preizkusu ocene pritožba ni dovoljena, ampak je ocena druge izpitne komisije dokončna.  </w:t>
      </w:r>
    </w:p>
    <w:p w14:paraId="3B0ABF5C" w14:textId="77777777" w:rsidR="008D1911" w:rsidRPr="003B7DC2" w:rsidRDefault="008D1911" w:rsidP="00D30CAA">
      <w:pPr>
        <w:jc w:val="both"/>
        <w:rPr>
          <w:rFonts w:cs="Arial"/>
          <w:b/>
          <w:szCs w:val="20"/>
        </w:rPr>
      </w:pPr>
    </w:p>
    <w:p w14:paraId="265BF63A" w14:textId="77777777" w:rsidR="008D1911" w:rsidRPr="003B7DC2" w:rsidRDefault="008D1911" w:rsidP="00D30CAA">
      <w:pPr>
        <w:jc w:val="both"/>
        <w:outlineLvl w:val="0"/>
        <w:rPr>
          <w:rFonts w:cs="Arial"/>
          <w:b/>
          <w:szCs w:val="20"/>
        </w:rPr>
      </w:pPr>
      <w:r w:rsidRPr="003B7DC2">
        <w:rPr>
          <w:rFonts w:cs="Arial"/>
          <w:b/>
          <w:szCs w:val="20"/>
        </w:rPr>
        <w:t>K naslovu točke 5.</w:t>
      </w:r>
    </w:p>
    <w:p w14:paraId="3101E5B0" w14:textId="77777777" w:rsidR="008D1911" w:rsidRPr="003B7DC2" w:rsidRDefault="008D1911" w:rsidP="00D30CAA">
      <w:pPr>
        <w:jc w:val="both"/>
        <w:rPr>
          <w:rFonts w:cs="Arial"/>
          <w:szCs w:val="20"/>
        </w:rPr>
      </w:pPr>
    </w:p>
    <w:p w14:paraId="30D569E1" w14:textId="77777777" w:rsidR="008D1911" w:rsidRPr="003B7DC2" w:rsidRDefault="008D1911" w:rsidP="00D30CAA">
      <w:pPr>
        <w:jc w:val="both"/>
        <w:rPr>
          <w:rFonts w:cs="Arial"/>
          <w:szCs w:val="20"/>
        </w:rPr>
      </w:pPr>
      <w:r w:rsidRPr="003B7DC2">
        <w:rPr>
          <w:rFonts w:cs="Arial"/>
          <w:szCs w:val="20"/>
        </w:rPr>
        <w:t xml:space="preserve">Doda se naslov nove 5. točke, ki se glasi »Evidenca o strokovnih izpitih«. </w:t>
      </w:r>
    </w:p>
    <w:p w14:paraId="064BA785" w14:textId="77777777" w:rsidR="008D1911" w:rsidRPr="003B7DC2" w:rsidRDefault="008D1911" w:rsidP="00D30CAA">
      <w:pPr>
        <w:jc w:val="both"/>
        <w:rPr>
          <w:rFonts w:cs="Arial"/>
          <w:b/>
          <w:szCs w:val="20"/>
        </w:rPr>
      </w:pPr>
    </w:p>
    <w:p w14:paraId="1F66576F" w14:textId="77777777" w:rsidR="008D1911" w:rsidRPr="003B7DC2" w:rsidRDefault="008D1911" w:rsidP="00D30CAA">
      <w:pPr>
        <w:jc w:val="both"/>
        <w:rPr>
          <w:rFonts w:cs="Arial"/>
          <w:b/>
          <w:szCs w:val="20"/>
        </w:rPr>
      </w:pPr>
      <w:r w:rsidRPr="003B7DC2">
        <w:rPr>
          <w:rFonts w:cs="Arial"/>
          <w:b/>
          <w:szCs w:val="20"/>
        </w:rPr>
        <w:t>K 105. členu (evidenca o strokovnih izpitih)</w:t>
      </w:r>
    </w:p>
    <w:p w14:paraId="3435070E" w14:textId="77777777" w:rsidR="008D1911" w:rsidRPr="003B7DC2" w:rsidRDefault="008D1911" w:rsidP="00D30CAA">
      <w:pPr>
        <w:jc w:val="both"/>
        <w:rPr>
          <w:rFonts w:cs="Arial"/>
          <w:szCs w:val="20"/>
        </w:rPr>
      </w:pPr>
    </w:p>
    <w:p w14:paraId="715C73BB" w14:textId="77777777" w:rsidR="008D1911" w:rsidRPr="003B7DC2" w:rsidRDefault="008D1911" w:rsidP="00D30CAA">
      <w:pPr>
        <w:jc w:val="both"/>
        <w:rPr>
          <w:rFonts w:cs="Arial"/>
          <w:szCs w:val="20"/>
        </w:rPr>
      </w:pPr>
      <w:r w:rsidRPr="003B7DC2">
        <w:rPr>
          <w:rFonts w:cs="Arial"/>
          <w:szCs w:val="20"/>
        </w:rPr>
        <w:t xml:space="preserve">Člen ureja evidenco strokovnih izpitov. Na podlagi veljavnega 89.a člena Zakona o javnih uslužbencih (Uradni list RS, št. 63/07 – uradno prečiščeno besedilo, 65/08, </w:t>
      </w:r>
      <w:hyperlink r:id="rId222" w:tgtFrame="_blank" w:history="1">
        <w:r w:rsidRPr="003B7DC2">
          <w:rPr>
            <w:rFonts w:cs="Arial"/>
            <w:szCs w:val="20"/>
          </w:rPr>
          <w:t>69/08</w:t>
        </w:r>
      </w:hyperlink>
      <w:r w:rsidRPr="003B7DC2">
        <w:rPr>
          <w:rFonts w:cs="Arial"/>
          <w:szCs w:val="20"/>
        </w:rPr>
        <w:t xml:space="preserve">-ZTFI-A, </w:t>
      </w:r>
      <w:hyperlink r:id="rId223" w:tgtFrame="_blank" w:history="1">
        <w:r w:rsidRPr="003B7DC2">
          <w:rPr>
            <w:rFonts w:cs="Arial"/>
            <w:szCs w:val="20"/>
          </w:rPr>
          <w:t>69/08</w:t>
        </w:r>
      </w:hyperlink>
      <w:r w:rsidRPr="003B7DC2">
        <w:rPr>
          <w:rFonts w:cs="Arial"/>
          <w:szCs w:val="20"/>
        </w:rPr>
        <w:t xml:space="preserve">-ZZavar-E, </w:t>
      </w:r>
      <w:hyperlink r:id="rId224" w:tgtFrame="_blank" w:history="1">
        <w:r w:rsidRPr="003B7DC2">
          <w:rPr>
            <w:rFonts w:cs="Arial"/>
            <w:szCs w:val="20"/>
          </w:rPr>
          <w:t>40/12</w:t>
        </w:r>
      </w:hyperlink>
      <w:r w:rsidRPr="003B7DC2">
        <w:rPr>
          <w:rFonts w:cs="Arial"/>
          <w:szCs w:val="20"/>
        </w:rPr>
        <w:t xml:space="preserve">-ZUJF, </w:t>
      </w:r>
      <w:hyperlink r:id="rId225" w:tgtFrame="_blank" w:tooltip="Zakon o spremembah in dopolnitvah Zakona o integriteti in preprečevanju korupcije" w:history="1">
        <w:r w:rsidRPr="003B7DC2">
          <w:rPr>
            <w:rFonts w:cs="Arial"/>
            <w:szCs w:val="20"/>
          </w:rPr>
          <w:t>158/20</w:t>
        </w:r>
      </w:hyperlink>
      <w:r w:rsidRPr="003B7DC2">
        <w:rPr>
          <w:rFonts w:cs="Arial"/>
          <w:szCs w:val="20"/>
        </w:rPr>
        <w:t xml:space="preserve"> – ZIntPK-C, </w:t>
      </w:r>
      <w:hyperlink r:id="rId226" w:tgtFrame="_blank" w:tooltip="Zakon o interventnih ukrepih za pomoč pri omilitvi posledic drugega vala epidemije COVID-19" w:history="1">
        <w:r w:rsidRPr="003B7DC2">
          <w:rPr>
            <w:rFonts w:cs="Arial"/>
            <w:szCs w:val="20"/>
          </w:rPr>
          <w:t>203/20</w:t>
        </w:r>
      </w:hyperlink>
      <w:r w:rsidRPr="003B7DC2">
        <w:rPr>
          <w:rFonts w:cs="Arial"/>
          <w:szCs w:val="20"/>
        </w:rPr>
        <w:t xml:space="preserve"> – ZIUPOPDVE, </w:t>
      </w:r>
      <w:hyperlink r:id="rId227" w:tgtFrame="_blank" w:tooltip="Odločba o razveljavitvi tretjega, četrtega in petega odstavka 89. člena Zakona o delovnih razmerjih ter 156.a člena Zakona o javnih uslužbencih" w:history="1">
        <w:r w:rsidRPr="003B7DC2">
          <w:rPr>
            <w:rFonts w:cs="Arial"/>
            <w:szCs w:val="20"/>
          </w:rPr>
          <w:t>202/21</w:t>
        </w:r>
      </w:hyperlink>
      <w:r w:rsidRPr="003B7DC2">
        <w:rPr>
          <w:rFonts w:cs="Arial"/>
          <w:szCs w:val="20"/>
        </w:rPr>
        <w:t xml:space="preserve"> – odl. US in </w:t>
      </w:r>
      <w:hyperlink r:id="rId228" w:tgtFrame="_blank" w:tooltip="Zakon o debirokratizaciji" w:history="1">
        <w:r w:rsidRPr="003B7DC2">
          <w:rPr>
            <w:rFonts w:cs="Arial"/>
            <w:szCs w:val="20"/>
          </w:rPr>
          <w:t>3/22</w:t>
        </w:r>
      </w:hyperlink>
      <w:r w:rsidRPr="003B7DC2">
        <w:rPr>
          <w:rFonts w:cs="Arial"/>
          <w:szCs w:val="20"/>
        </w:rPr>
        <w:t xml:space="preserve"> – ZDeb) ministrstvo, pristojno za javno upravo, že vodi evidence o strokovnih izpitih, ki jih določa zakon ali na njegovi podlagi izdan podzakonski predpis, in jih izvaja ministrstvo, pristojno javno za upravo. Zaradi informatizacije podpore dela pri pripravi in izvedbi strokovnih izpitov se bo ta evidenca informacijsko podprla. Upravljavec informatizirane zbirke podatkov bo ministrstvo, pristojno za javno upravo.</w:t>
      </w:r>
    </w:p>
    <w:p w14:paraId="02D0D05D" w14:textId="77777777" w:rsidR="008D1911" w:rsidRPr="003B7DC2" w:rsidRDefault="008D1911" w:rsidP="00D30CAA">
      <w:pPr>
        <w:jc w:val="both"/>
        <w:rPr>
          <w:rFonts w:cs="Arial"/>
          <w:szCs w:val="20"/>
        </w:rPr>
      </w:pPr>
      <w:r w:rsidRPr="003B7DC2">
        <w:rPr>
          <w:rFonts w:cs="Arial"/>
          <w:szCs w:val="20"/>
        </w:rPr>
        <w:t xml:space="preserve"> </w:t>
      </w:r>
    </w:p>
    <w:p w14:paraId="1FD623FA" w14:textId="77777777" w:rsidR="008D1911" w:rsidRPr="003B7DC2" w:rsidRDefault="008D1911" w:rsidP="00D30CAA">
      <w:pPr>
        <w:jc w:val="both"/>
        <w:rPr>
          <w:rFonts w:cs="Arial"/>
          <w:szCs w:val="20"/>
        </w:rPr>
      </w:pPr>
      <w:r w:rsidRPr="003B7DC2">
        <w:rPr>
          <w:rFonts w:cs="Arial"/>
          <w:szCs w:val="20"/>
        </w:rPr>
        <w:t>Zaradi informatizacije in poenotenja nabora podatkov, ki se bodo zbirali v evidencah, namenjenih za usposabljanje javnih uslužbencev, se v manjšem obsegu spreminja dosedanji nabor podatkov. V evidenci o strokovnih izpitih se bodo zbirali in obdelovali ti podatki:</w:t>
      </w:r>
    </w:p>
    <w:p w14:paraId="752EFD65" w14:textId="77777777" w:rsidR="008D1911" w:rsidRPr="003B7DC2" w:rsidRDefault="008D1911" w:rsidP="00D30CAA">
      <w:pPr>
        <w:pStyle w:val="Alineazaodstavkom"/>
        <w:spacing w:line="260" w:lineRule="exact"/>
        <w:rPr>
          <w:sz w:val="20"/>
          <w:szCs w:val="20"/>
        </w:rPr>
      </w:pPr>
      <w:r w:rsidRPr="003B7DC2">
        <w:rPr>
          <w:sz w:val="20"/>
          <w:szCs w:val="20"/>
        </w:rPr>
        <w:t>podatke o kandidatu (ime in priimek, datum rojstva, spol, EMŠO, elektronski naslov) in</w:t>
      </w:r>
    </w:p>
    <w:p w14:paraId="26BBF8CA" w14:textId="77777777" w:rsidR="008D1911" w:rsidRPr="003B7DC2" w:rsidRDefault="008D1911" w:rsidP="00D30CAA">
      <w:pPr>
        <w:pStyle w:val="Alineazaodstavkom"/>
        <w:spacing w:line="260" w:lineRule="exact"/>
        <w:rPr>
          <w:sz w:val="20"/>
          <w:szCs w:val="20"/>
        </w:rPr>
      </w:pPr>
      <w:r w:rsidRPr="003B7DC2">
        <w:rPr>
          <w:sz w:val="20"/>
          <w:szCs w:val="20"/>
        </w:rPr>
        <w:t>podatke o strokovnem izpitu (naziv strokovnega izpita, datum opravljanja strokovnega izpita in uspeh pri strokovnem izpitu, številka potrdila o opravljenem izpitu).</w:t>
      </w:r>
    </w:p>
    <w:p w14:paraId="144422D8" w14:textId="77777777" w:rsidR="008D1911" w:rsidRPr="003B7DC2" w:rsidRDefault="008D1911" w:rsidP="00D30CAA">
      <w:pPr>
        <w:jc w:val="both"/>
        <w:rPr>
          <w:rFonts w:cs="Arial"/>
          <w:szCs w:val="20"/>
        </w:rPr>
      </w:pPr>
    </w:p>
    <w:p w14:paraId="14F97A8F" w14:textId="77777777" w:rsidR="008D1911" w:rsidRPr="003B7DC2" w:rsidRDefault="008D1911" w:rsidP="00D30CAA">
      <w:pPr>
        <w:jc w:val="both"/>
        <w:rPr>
          <w:rFonts w:cs="Arial"/>
          <w:szCs w:val="20"/>
        </w:rPr>
      </w:pPr>
      <w:r w:rsidRPr="003B7DC2">
        <w:rPr>
          <w:rFonts w:cs="Arial"/>
          <w:szCs w:val="20"/>
        </w:rPr>
        <w:t>Posledica informatizacije je tudi ta, da se deloma širi namen, zaradi katerega se obdelujejo podatki v tej evidenci. Poleg izvajanja obveznosti delodajalca in gospodarne porabe proračunskih sredstev se evidenca o strokovnih izpitih vodi tudi zaradi izdajanja potrdil o opravljenih strokovnih izpitih ter za raziskovalno-analitične in statistične namene (npr. analiza izvedb strokovnih izpitov (po terminih, številu izvedb, številu kandidatov, oceni izvajalcev in organizatorja), analiza števila in deleža kandidatov po organih zaposlitve, primerjave po letih, analiza podatkov iz anketnih vprašalnikov ipd.).</w:t>
      </w:r>
    </w:p>
    <w:p w14:paraId="41DF7B5E" w14:textId="77777777" w:rsidR="008D1911" w:rsidRPr="003B7DC2" w:rsidRDefault="008D1911" w:rsidP="00D30CAA">
      <w:pPr>
        <w:jc w:val="both"/>
        <w:rPr>
          <w:rFonts w:cs="Arial"/>
          <w:szCs w:val="20"/>
        </w:rPr>
      </w:pPr>
    </w:p>
    <w:p w14:paraId="358CA090" w14:textId="77777777" w:rsidR="008D1911" w:rsidRPr="003B7DC2" w:rsidRDefault="008D1911" w:rsidP="00D30CAA">
      <w:pPr>
        <w:jc w:val="both"/>
        <w:rPr>
          <w:rFonts w:cs="Arial"/>
          <w:szCs w:val="20"/>
        </w:rPr>
      </w:pPr>
      <w:r w:rsidRPr="003B7DC2">
        <w:rPr>
          <w:rFonts w:cs="Arial"/>
          <w:szCs w:val="20"/>
        </w:rPr>
        <w:t>Prijava na strokovni izpit bo mogoča le po elektronski poti z oddajo elektronske prijave prek spletnega portala ministrstva, pristojnega za javno upravo. Na strokovni izpit bodo kandidata prijavili javni uslužbenci, ki v organu, kjer kandidat dela, opravljajo organizacijsko-kadrovske naloge.</w:t>
      </w:r>
    </w:p>
    <w:p w14:paraId="6EF87EDD" w14:textId="77777777" w:rsidR="008D1911" w:rsidRPr="003B7DC2" w:rsidRDefault="008D1911" w:rsidP="00D30CAA">
      <w:pPr>
        <w:jc w:val="both"/>
        <w:rPr>
          <w:rFonts w:cs="Arial"/>
          <w:szCs w:val="20"/>
        </w:rPr>
      </w:pPr>
    </w:p>
    <w:p w14:paraId="4E27DA39" w14:textId="77777777" w:rsidR="008D1911" w:rsidRPr="003B7DC2" w:rsidRDefault="008D1911" w:rsidP="00D30CAA">
      <w:pPr>
        <w:jc w:val="both"/>
        <w:rPr>
          <w:rFonts w:cs="Arial"/>
          <w:szCs w:val="20"/>
        </w:rPr>
      </w:pPr>
      <w:r w:rsidRPr="003B7DC2">
        <w:rPr>
          <w:rFonts w:cs="Arial"/>
          <w:szCs w:val="20"/>
        </w:rPr>
        <w:t>Krog upravičencev, ki imajo pravico pridobiti podatke iz evidence, se oži. Te pravice nima več predstojnik, saj lahko do podatkov o opravljenih strokovnih izpitih dostopa prek centralne kadrovske evidence državne uprave. Po novem lahko podatke iz evidence pridobijo le javni uslužbenci, ki v organu, kjer kandidat dela, opravljajo organizacijsko-kadrovske naloge, in javni uslužbenci ministrstva, pristojnega za javno upravo, ki opravljajo naloge v zvezi z organizacijo in izvedbo strokovnih izpitov. Vsak kandidat pa lahko pridobi iz evidence podatke, ki se nanašajo nanj.</w:t>
      </w:r>
    </w:p>
    <w:p w14:paraId="69EB92F2" w14:textId="77777777" w:rsidR="008D1911" w:rsidRPr="003B7DC2" w:rsidRDefault="008D1911" w:rsidP="00D30CAA">
      <w:pPr>
        <w:jc w:val="both"/>
        <w:rPr>
          <w:rFonts w:cs="Arial"/>
          <w:szCs w:val="20"/>
        </w:rPr>
      </w:pPr>
    </w:p>
    <w:p w14:paraId="0D7150BE" w14:textId="77777777" w:rsidR="008D1911" w:rsidRPr="003B7DC2" w:rsidRDefault="008D1911" w:rsidP="00D30CAA">
      <w:pPr>
        <w:jc w:val="both"/>
        <w:rPr>
          <w:rFonts w:cs="Arial"/>
          <w:szCs w:val="20"/>
        </w:rPr>
      </w:pPr>
      <w:r w:rsidRPr="003B7DC2">
        <w:rPr>
          <w:rFonts w:cs="Arial"/>
          <w:szCs w:val="20"/>
        </w:rPr>
        <w:t xml:space="preserve">V skladu s predlaganim sedmim odstavkom bo ministrstvo, pristojno za javno upravo, lahko pridobivalo in uporabljalo podatke iz evidence o strokovnih izpitih zgolj v anonimizirani obliki. Anonimiziranje osebnih podatkov pomeni takšno spremembo oblike osebnih podatkov, da jih ni več mogoče povezati s posameznikom ali je to mogoče le z nesorazmerno velikimi napori, stroški ali porabo časa. Ministrstvo, pristojno za javno upravo, bo na podlagi anonimiziranih podatkov izdelovalo raziskovalne in statistične analize. </w:t>
      </w:r>
    </w:p>
    <w:p w14:paraId="4F33420B" w14:textId="77777777" w:rsidR="008D1911" w:rsidRPr="003B7DC2" w:rsidRDefault="008D1911" w:rsidP="00D30CAA">
      <w:pPr>
        <w:pStyle w:val="Odstavek"/>
        <w:spacing w:before="0" w:line="260" w:lineRule="exact"/>
        <w:ind w:firstLine="0"/>
        <w:rPr>
          <w:rFonts w:cs="Arial"/>
          <w:sz w:val="20"/>
          <w:szCs w:val="20"/>
        </w:rPr>
      </w:pPr>
    </w:p>
    <w:p w14:paraId="7C798299"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Na podlagi novega osmega odstavka se podatki iz evidence hranijo trajno v skladu s predpisi, ki urejajo varstvo dokumentarnega in arhivskega gradiva.</w:t>
      </w:r>
    </w:p>
    <w:p w14:paraId="5C942948" w14:textId="77777777" w:rsidR="008D1911" w:rsidRPr="003B7DC2" w:rsidRDefault="008D1911" w:rsidP="00D30CAA">
      <w:pPr>
        <w:jc w:val="both"/>
        <w:rPr>
          <w:rFonts w:cs="Arial"/>
          <w:szCs w:val="20"/>
        </w:rPr>
      </w:pPr>
    </w:p>
    <w:p w14:paraId="3B00992E" w14:textId="77777777" w:rsidR="008D1911" w:rsidRPr="003B7DC2" w:rsidRDefault="008D1911" w:rsidP="00D30CAA">
      <w:pPr>
        <w:jc w:val="both"/>
        <w:rPr>
          <w:rFonts w:cs="Arial"/>
          <w:b/>
          <w:szCs w:val="20"/>
        </w:rPr>
      </w:pPr>
      <w:r w:rsidRPr="003B7DC2">
        <w:rPr>
          <w:rFonts w:cs="Arial"/>
          <w:b/>
          <w:szCs w:val="20"/>
        </w:rPr>
        <w:t>K 106. členu (določanje pravic in obveznosti)</w:t>
      </w:r>
    </w:p>
    <w:p w14:paraId="21015460" w14:textId="77777777" w:rsidR="008D1911" w:rsidRPr="003B7DC2" w:rsidRDefault="008D1911" w:rsidP="00D30CAA">
      <w:pPr>
        <w:jc w:val="both"/>
        <w:rPr>
          <w:rFonts w:cs="Arial"/>
          <w:szCs w:val="20"/>
        </w:rPr>
      </w:pPr>
    </w:p>
    <w:p w14:paraId="4B0EB879" w14:textId="77777777" w:rsidR="008D1911" w:rsidRPr="003B7DC2" w:rsidRDefault="008D1911" w:rsidP="00D30CAA">
      <w:pPr>
        <w:jc w:val="both"/>
        <w:rPr>
          <w:rFonts w:cs="Arial"/>
          <w:szCs w:val="20"/>
        </w:rPr>
      </w:pPr>
      <w:r w:rsidRPr="003B7DC2">
        <w:rPr>
          <w:rFonts w:cs="Arial"/>
          <w:szCs w:val="20"/>
        </w:rPr>
        <w:t xml:space="preserve">Člen določa, da za pravice in obveznosti javnih uslužbencev v državnih organih in upravah lokalnih skupnosti velja splošna delovnopravna zakonodaja in kolektivne pogodbe, če zakon ne določa drugače. Pri priznavanju pravic in obveznosti javnim uslužbencem je predstojnik vezan na predpise in kolektivne pogodbe in ne sme sprejeti odločitve, ki bi zagotavljala javnemu uslužbencu manjše ali večje pravice oziroma manj ali bolj ugodne pogoje dela, kot so določeni z akti.  </w:t>
      </w:r>
    </w:p>
    <w:p w14:paraId="0EC7CC62" w14:textId="77777777" w:rsidR="008D1911" w:rsidRPr="003B7DC2" w:rsidRDefault="008D1911" w:rsidP="00D30CAA">
      <w:pPr>
        <w:jc w:val="both"/>
        <w:rPr>
          <w:rFonts w:cs="Arial"/>
          <w:szCs w:val="20"/>
        </w:rPr>
      </w:pPr>
    </w:p>
    <w:p w14:paraId="21F87796"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541080DF" w14:textId="77777777" w:rsidR="008D1911" w:rsidRPr="003B7DC2" w:rsidRDefault="008D1911" w:rsidP="00D30CAA">
      <w:pPr>
        <w:jc w:val="both"/>
        <w:rPr>
          <w:rFonts w:cs="Arial"/>
          <w:szCs w:val="20"/>
        </w:rPr>
      </w:pPr>
    </w:p>
    <w:p w14:paraId="182CBA83" w14:textId="77777777" w:rsidR="008D1911" w:rsidRPr="003B7DC2" w:rsidRDefault="008D1911" w:rsidP="00D30CAA">
      <w:pPr>
        <w:jc w:val="both"/>
        <w:outlineLvl w:val="0"/>
        <w:rPr>
          <w:rFonts w:cs="Arial"/>
          <w:b/>
          <w:szCs w:val="20"/>
        </w:rPr>
      </w:pPr>
      <w:r w:rsidRPr="003B7DC2">
        <w:rPr>
          <w:rFonts w:cs="Arial"/>
          <w:b/>
          <w:szCs w:val="20"/>
        </w:rPr>
        <w:t>K 107. členu (opravljanje dela)</w:t>
      </w:r>
    </w:p>
    <w:p w14:paraId="06FC02B8" w14:textId="77777777" w:rsidR="008D1911" w:rsidRPr="003B7DC2" w:rsidRDefault="008D1911" w:rsidP="00D30CAA">
      <w:pPr>
        <w:jc w:val="both"/>
        <w:rPr>
          <w:rFonts w:cs="Arial"/>
          <w:szCs w:val="20"/>
        </w:rPr>
      </w:pPr>
    </w:p>
    <w:p w14:paraId="0D00F921" w14:textId="77777777" w:rsidR="008D1911" w:rsidRPr="003B7DC2" w:rsidRDefault="008D1911" w:rsidP="00D30CAA">
      <w:pPr>
        <w:jc w:val="both"/>
        <w:rPr>
          <w:rFonts w:cs="Arial"/>
          <w:szCs w:val="20"/>
        </w:rPr>
      </w:pPr>
      <w:r w:rsidRPr="003B7DC2">
        <w:rPr>
          <w:rFonts w:cs="Arial"/>
          <w:szCs w:val="20"/>
        </w:rPr>
        <w:t xml:space="preserve">V členu so navedeni akti, ki urejajo obveznosti javnega uslužbenca v državnem organu in upravi lokalne skupnosti. Javni uslužbenec mora opravljati delo v skladu s predpisi, kolektivno pogodbo, pogodbo o zaposlitvi, splošnimi akti organa in kodeksom etike. </w:t>
      </w:r>
    </w:p>
    <w:p w14:paraId="796227DF" w14:textId="77777777" w:rsidR="008D1911" w:rsidRPr="003B7DC2" w:rsidRDefault="008D1911" w:rsidP="00D30CAA">
      <w:pPr>
        <w:jc w:val="both"/>
        <w:rPr>
          <w:rFonts w:cs="Arial"/>
          <w:szCs w:val="20"/>
        </w:rPr>
      </w:pPr>
    </w:p>
    <w:p w14:paraId="45A0A1C1"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3E6A39D0" w14:textId="77777777" w:rsidR="008D1911" w:rsidRPr="003B7DC2" w:rsidRDefault="008D1911" w:rsidP="00D30CAA">
      <w:pPr>
        <w:jc w:val="both"/>
        <w:rPr>
          <w:rFonts w:cs="Arial"/>
          <w:color w:val="FF0000"/>
          <w:szCs w:val="20"/>
        </w:rPr>
      </w:pPr>
    </w:p>
    <w:p w14:paraId="0C38AC18" w14:textId="77777777" w:rsidR="008D1911" w:rsidRPr="003B7DC2" w:rsidRDefault="008D1911" w:rsidP="00D30CAA">
      <w:pPr>
        <w:jc w:val="both"/>
        <w:outlineLvl w:val="0"/>
        <w:rPr>
          <w:rFonts w:cs="Arial"/>
          <w:b/>
          <w:szCs w:val="20"/>
        </w:rPr>
      </w:pPr>
      <w:r w:rsidRPr="003B7DC2">
        <w:rPr>
          <w:rFonts w:cs="Arial"/>
          <w:b/>
          <w:szCs w:val="20"/>
        </w:rPr>
        <w:t>K 108. členu (opravljanje dela po navodilih in odredbah)</w:t>
      </w:r>
    </w:p>
    <w:p w14:paraId="752ECBCA" w14:textId="77777777" w:rsidR="008D1911" w:rsidRPr="003B7DC2" w:rsidRDefault="008D1911" w:rsidP="00D30CAA">
      <w:pPr>
        <w:jc w:val="both"/>
        <w:rPr>
          <w:rFonts w:cs="Arial"/>
          <w:szCs w:val="20"/>
        </w:rPr>
      </w:pPr>
    </w:p>
    <w:p w14:paraId="1F4CF1A1" w14:textId="77777777" w:rsidR="008D1911" w:rsidRPr="003B7DC2" w:rsidRDefault="008D1911" w:rsidP="00D30CAA">
      <w:pPr>
        <w:jc w:val="both"/>
        <w:rPr>
          <w:rFonts w:cs="Arial"/>
          <w:szCs w:val="20"/>
        </w:rPr>
      </w:pPr>
      <w:r w:rsidRPr="003B7DC2">
        <w:rPr>
          <w:rFonts w:cs="Arial"/>
          <w:szCs w:val="20"/>
        </w:rPr>
        <w:t xml:space="preserve">Člen ureja položaj javnega uslužbenca v zvezi z opravljanjem dela. Javni uslužbenec delo opravlja po navodilih in odredbah nadrejenega, razen če po zakonu ni vezan na ravnanje po navodilih nadrejenih oseb. </w:t>
      </w:r>
    </w:p>
    <w:p w14:paraId="65DE8108" w14:textId="77777777" w:rsidR="008D1911" w:rsidRPr="003B7DC2" w:rsidRDefault="008D1911" w:rsidP="00D30CAA">
      <w:pPr>
        <w:jc w:val="both"/>
        <w:rPr>
          <w:rFonts w:cs="Arial"/>
          <w:szCs w:val="20"/>
        </w:rPr>
      </w:pPr>
    </w:p>
    <w:p w14:paraId="2408FE0E" w14:textId="77777777" w:rsidR="008D1911" w:rsidRPr="003B7DC2" w:rsidRDefault="008D1911" w:rsidP="00D30CAA">
      <w:pPr>
        <w:jc w:val="both"/>
        <w:rPr>
          <w:rFonts w:cs="Arial"/>
          <w:szCs w:val="20"/>
        </w:rPr>
      </w:pPr>
      <w:r w:rsidRPr="003B7DC2">
        <w:rPr>
          <w:rFonts w:cs="Arial"/>
          <w:szCs w:val="20"/>
        </w:rPr>
        <w:t>Sprememba šestega odstavka je redakcijske narave, vsebina obravnavanega člena se s predlogom zakona v ostalem delu vsebinsko ne spreminja.</w:t>
      </w:r>
    </w:p>
    <w:p w14:paraId="08071304" w14:textId="77777777" w:rsidR="008D1911" w:rsidRPr="003B7DC2" w:rsidRDefault="008D1911" w:rsidP="00D30CAA">
      <w:pPr>
        <w:jc w:val="both"/>
        <w:rPr>
          <w:rFonts w:cs="Arial"/>
          <w:color w:val="FF0000"/>
          <w:szCs w:val="20"/>
        </w:rPr>
      </w:pPr>
    </w:p>
    <w:p w14:paraId="12712F36" w14:textId="77777777" w:rsidR="008D1911" w:rsidRPr="003B7DC2" w:rsidRDefault="008D1911" w:rsidP="00D30CAA">
      <w:pPr>
        <w:jc w:val="both"/>
        <w:outlineLvl w:val="0"/>
        <w:rPr>
          <w:rFonts w:cs="Arial"/>
          <w:b/>
          <w:szCs w:val="20"/>
        </w:rPr>
      </w:pPr>
      <w:r w:rsidRPr="003B7DC2">
        <w:rPr>
          <w:rFonts w:cs="Arial"/>
          <w:b/>
          <w:szCs w:val="20"/>
        </w:rPr>
        <w:t>K 109. členu (delo izven opisa delovnega mesta)</w:t>
      </w:r>
    </w:p>
    <w:p w14:paraId="1B2CEB48" w14:textId="77777777" w:rsidR="008D1911" w:rsidRPr="003B7DC2" w:rsidRDefault="008D1911" w:rsidP="00D30CAA">
      <w:pPr>
        <w:jc w:val="both"/>
        <w:rPr>
          <w:rFonts w:cs="Arial"/>
          <w:szCs w:val="20"/>
        </w:rPr>
      </w:pPr>
    </w:p>
    <w:p w14:paraId="254AF9A2" w14:textId="77777777" w:rsidR="008D1911" w:rsidRPr="003B7DC2" w:rsidRDefault="008D1911" w:rsidP="00D30CAA">
      <w:pPr>
        <w:jc w:val="both"/>
        <w:rPr>
          <w:rFonts w:cs="Arial"/>
          <w:szCs w:val="20"/>
        </w:rPr>
      </w:pPr>
      <w:r w:rsidRPr="003B7DC2">
        <w:rPr>
          <w:rFonts w:cs="Arial"/>
          <w:szCs w:val="20"/>
        </w:rPr>
        <w:t>Člen ureja delo izven opisa delovnega mesta. Predstojnik lahko (pisno) odredi opravljanje drugega dela, če je to delo v organu treba opraviti zaradi začasno povečanega obsega dela ali zaradi nadomestitve dela začasno odsotnega javnega uslužbenca. Z namenom razjasnitve nejasnosti v praksi v smislu, kaj pomeni naložitev dela izven opisa delovnega mesta, je s predlagano dopolnitvijo prvega odstavka člena določneje zapisano, da gre v teh primerih lahko tudi za opravljanje dodatnega dela poleg svojega rednega dela.</w:t>
      </w:r>
    </w:p>
    <w:p w14:paraId="48577279" w14:textId="77777777" w:rsidR="008D1911" w:rsidRPr="003B7DC2" w:rsidRDefault="008D1911" w:rsidP="00D30CAA">
      <w:pPr>
        <w:jc w:val="both"/>
        <w:rPr>
          <w:rFonts w:cs="Arial"/>
          <w:szCs w:val="20"/>
        </w:rPr>
      </w:pPr>
    </w:p>
    <w:p w14:paraId="5DCF75C1"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7AE5593B" w14:textId="77777777" w:rsidR="008D1911" w:rsidRPr="003B7DC2" w:rsidRDefault="008D1911" w:rsidP="00D30CAA">
      <w:pPr>
        <w:jc w:val="both"/>
        <w:rPr>
          <w:rFonts w:cs="Arial"/>
          <w:color w:val="FF0000"/>
          <w:szCs w:val="20"/>
        </w:rPr>
      </w:pPr>
    </w:p>
    <w:p w14:paraId="4B9D30C2" w14:textId="77777777" w:rsidR="008D1911" w:rsidRPr="003B7DC2" w:rsidRDefault="008D1911" w:rsidP="00D30CAA">
      <w:pPr>
        <w:jc w:val="both"/>
        <w:outlineLvl w:val="0"/>
        <w:rPr>
          <w:rFonts w:cs="Arial"/>
          <w:b/>
          <w:szCs w:val="20"/>
        </w:rPr>
      </w:pPr>
      <w:r w:rsidRPr="003B7DC2">
        <w:rPr>
          <w:rFonts w:cs="Arial"/>
          <w:b/>
          <w:szCs w:val="20"/>
        </w:rPr>
        <w:t>K 110. členu (delo preko polnega delovnega časa)</w:t>
      </w:r>
    </w:p>
    <w:p w14:paraId="686453EC" w14:textId="77777777" w:rsidR="008D1911" w:rsidRPr="003B7DC2" w:rsidRDefault="008D1911" w:rsidP="00D30CAA">
      <w:pPr>
        <w:jc w:val="both"/>
        <w:rPr>
          <w:rFonts w:cs="Arial"/>
          <w:szCs w:val="20"/>
        </w:rPr>
      </w:pPr>
    </w:p>
    <w:p w14:paraId="6BF46F94" w14:textId="77777777" w:rsidR="008D1911" w:rsidRPr="003B7DC2" w:rsidRDefault="008D1911" w:rsidP="00D30CAA">
      <w:pPr>
        <w:jc w:val="both"/>
        <w:rPr>
          <w:rFonts w:cs="Arial"/>
          <w:szCs w:val="20"/>
        </w:rPr>
      </w:pPr>
      <w:r w:rsidRPr="003B7DC2">
        <w:rPr>
          <w:rFonts w:cs="Arial"/>
          <w:szCs w:val="20"/>
        </w:rPr>
        <w:t>Spremeni se naslov člena, in sicer tako, da se po novem glasi »delo preko polnega delovnega časa«, takšen naslov pa pravilneje odraža vsebino te zakonske določbe.</w:t>
      </w:r>
    </w:p>
    <w:p w14:paraId="1B6981B8" w14:textId="77777777" w:rsidR="008D1911" w:rsidRPr="003B7DC2" w:rsidRDefault="008D1911" w:rsidP="00D30CAA">
      <w:pPr>
        <w:jc w:val="both"/>
        <w:rPr>
          <w:rFonts w:cs="Arial"/>
          <w:szCs w:val="20"/>
        </w:rPr>
      </w:pPr>
    </w:p>
    <w:p w14:paraId="39A23A8C" w14:textId="77777777" w:rsidR="008D1911" w:rsidRPr="003B7DC2" w:rsidRDefault="008D1911" w:rsidP="00D30CAA">
      <w:pPr>
        <w:jc w:val="both"/>
        <w:rPr>
          <w:rFonts w:cs="Arial"/>
          <w:szCs w:val="20"/>
        </w:rPr>
      </w:pPr>
      <w:r w:rsidRPr="003B7DC2">
        <w:rPr>
          <w:rFonts w:cs="Arial"/>
          <w:szCs w:val="20"/>
        </w:rPr>
        <w:t>Zaradi lažje organizacije dela je s predlagano spremembo določeno daljše referenčno obdobje za izravnano delovnega časa, in sicer v trajanju šest mesecev.</w:t>
      </w:r>
    </w:p>
    <w:p w14:paraId="1FACEA5F" w14:textId="77777777" w:rsidR="008D1911" w:rsidRPr="003B7DC2" w:rsidRDefault="008D1911" w:rsidP="00D30CAA">
      <w:pPr>
        <w:jc w:val="both"/>
        <w:rPr>
          <w:rFonts w:cs="Arial"/>
          <w:szCs w:val="20"/>
        </w:rPr>
      </w:pPr>
    </w:p>
    <w:p w14:paraId="47A80C5D"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14EF1B10" w14:textId="77777777" w:rsidR="008D1911" w:rsidRPr="003B7DC2" w:rsidRDefault="008D1911" w:rsidP="00D30CAA">
      <w:pPr>
        <w:jc w:val="both"/>
        <w:outlineLvl w:val="0"/>
        <w:rPr>
          <w:rFonts w:cs="Arial"/>
          <w:b/>
          <w:szCs w:val="20"/>
        </w:rPr>
      </w:pPr>
    </w:p>
    <w:p w14:paraId="33EDEF08" w14:textId="77777777" w:rsidR="008D1911" w:rsidRPr="003B7DC2" w:rsidRDefault="008D1911" w:rsidP="00D30CAA">
      <w:pPr>
        <w:jc w:val="both"/>
        <w:outlineLvl w:val="0"/>
        <w:rPr>
          <w:rFonts w:cs="Arial"/>
          <w:b/>
          <w:szCs w:val="20"/>
        </w:rPr>
      </w:pPr>
      <w:r w:rsidRPr="003B7DC2">
        <w:rPr>
          <w:rFonts w:cs="Arial"/>
          <w:b/>
          <w:szCs w:val="20"/>
        </w:rPr>
        <w:t>K 111. členu (opravljanje dodatnega dela v interesu delodajalca)</w:t>
      </w:r>
    </w:p>
    <w:p w14:paraId="49F7E4EA" w14:textId="77777777" w:rsidR="008D1911" w:rsidRPr="003B7DC2" w:rsidRDefault="008D1911" w:rsidP="00D30CAA">
      <w:pPr>
        <w:jc w:val="both"/>
        <w:rPr>
          <w:rFonts w:cs="Arial"/>
          <w:szCs w:val="20"/>
        </w:rPr>
      </w:pPr>
    </w:p>
    <w:p w14:paraId="4615CB23" w14:textId="77777777" w:rsidR="008D1911" w:rsidRPr="003B7DC2" w:rsidRDefault="008D1911" w:rsidP="00D30CAA">
      <w:pPr>
        <w:jc w:val="both"/>
        <w:rPr>
          <w:rFonts w:cs="Arial"/>
          <w:szCs w:val="20"/>
        </w:rPr>
      </w:pPr>
      <w:r w:rsidRPr="003B7DC2">
        <w:rPr>
          <w:rFonts w:cs="Arial"/>
          <w:szCs w:val="20"/>
        </w:rPr>
        <w:t xml:space="preserve">Člen določa dodatno obveznost javnega uslužbenca opravljati dodatno delo, kadar se v interesu delodajalca tako odloči predstojnik. </w:t>
      </w:r>
    </w:p>
    <w:p w14:paraId="4D1EC74B" w14:textId="77777777" w:rsidR="008D1911" w:rsidRPr="003B7DC2" w:rsidRDefault="008D1911" w:rsidP="00D30CAA">
      <w:pPr>
        <w:jc w:val="both"/>
        <w:rPr>
          <w:rFonts w:cs="Arial"/>
          <w:szCs w:val="20"/>
        </w:rPr>
      </w:pPr>
    </w:p>
    <w:p w14:paraId="30D07053" w14:textId="77777777" w:rsidR="008D1911" w:rsidRPr="003B7DC2" w:rsidRDefault="008D1911" w:rsidP="00D30CAA">
      <w:pPr>
        <w:jc w:val="both"/>
        <w:rPr>
          <w:rFonts w:cs="Arial"/>
          <w:szCs w:val="20"/>
        </w:rPr>
      </w:pPr>
      <w:r w:rsidRPr="003B7DC2">
        <w:rPr>
          <w:rFonts w:cs="Arial"/>
          <w:szCs w:val="20"/>
        </w:rPr>
        <w:t xml:space="preserve">Sprememba drugega odstavka člena je redakcijske narave in namenjena opredelitvi bolj jasne definicije glede možne vsebine in obsega dodatnega dela.  </w:t>
      </w:r>
    </w:p>
    <w:p w14:paraId="4771DF18" w14:textId="77777777" w:rsidR="008D1911" w:rsidRPr="003B7DC2" w:rsidRDefault="008D1911" w:rsidP="00D30CAA">
      <w:pPr>
        <w:jc w:val="both"/>
        <w:rPr>
          <w:rFonts w:cs="Arial"/>
          <w:szCs w:val="20"/>
        </w:rPr>
      </w:pPr>
    </w:p>
    <w:p w14:paraId="7688655F" w14:textId="77777777" w:rsidR="008D1911" w:rsidRPr="003B7DC2" w:rsidRDefault="008D1911" w:rsidP="00D30CAA">
      <w:pPr>
        <w:jc w:val="both"/>
        <w:rPr>
          <w:rFonts w:cs="Arial"/>
          <w:szCs w:val="20"/>
        </w:rPr>
      </w:pPr>
      <w:r w:rsidRPr="003B7DC2">
        <w:rPr>
          <w:rFonts w:cs="Arial"/>
          <w:szCs w:val="20"/>
        </w:rPr>
        <w:t>Obravnavani člen se s predlogom zakona v ostalem delu ne spreminja.</w:t>
      </w:r>
    </w:p>
    <w:p w14:paraId="69A5DC8E" w14:textId="77777777" w:rsidR="008D1911" w:rsidRPr="003B7DC2" w:rsidRDefault="008D1911" w:rsidP="00D30CAA">
      <w:pPr>
        <w:jc w:val="both"/>
        <w:outlineLvl w:val="0"/>
        <w:rPr>
          <w:rFonts w:cs="Arial"/>
          <w:b/>
          <w:szCs w:val="20"/>
        </w:rPr>
      </w:pPr>
    </w:p>
    <w:p w14:paraId="1B0B14EC" w14:textId="77777777" w:rsidR="008D1911" w:rsidRPr="003B7DC2" w:rsidRDefault="008D1911" w:rsidP="00D30CAA">
      <w:pPr>
        <w:jc w:val="both"/>
        <w:outlineLvl w:val="0"/>
        <w:rPr>
          <w:rFonts w:cs="Arial"/>
          <w:b/>
          <w:szCs w:val="20"/>
        </w:rPr>
      </w:pPr>
      <w:r w:rsidRPr="003B7DC2">
        <w:rPr>
          <w:rFonts w:cs="Arial"/>
          <w:b/>
          <w:szCs w:val="20"/>
        </w:rPr>
        <w:t>K 112. členu (opravljanje dela v projektni skupini)</w:t>
      </w:r>
    </w:p>
    <w:p w14:paraId="132E5357" w14:textId="77777777" w:rsidR="008D1911" w:rsidRPr="003B7DC2" w:rsidRDefault="008D1911" w:rsidP="00D30CAA">
      <w:pPr>
        <w:jc w:val="both"/>
        <w:outlineLvl w:val="0"/>
        <w:rPr>
          <w:rFonts w:cs="Arial"/>
          <w:b/>
          <w:szCs w:val="20"/>
        </w:rPr>
      </w:pPr>
    </w:p>
    <w:p w14:paraId="733FED85" w14:textId="77777777" w:rsidR="008D1911" w:rsidRPr="003B7DC2" w:rsidRDefault="008D1911" w:rsidP="00D30CAA">
      <w:pPr>
        <w:jc w:val="both"/>
        <w:rPr>
          <w:rFonts w:cs="Arial"/>
          <w:szCs w:val="20"/>
        </w:rPr>
      </w:pPr>
      <w:r w:rsidRPr="003B7DC2">
        <w:rPr>
          <w:rFonts w:cs="Arial"/>
          <w:szCs w:val="20"/>
        </w:rPr>
        <w:t xml:space="preserve">Člen ureja opravljanje dela javnega uslužbenca v projektni skupini. Člen je namenjen večji fleksibilnosti organiziranja dela. </w:t>
      </w:r>
    </w:p>
    <w:p w14:paraId="7687FB01" w14:textId="77777777" w:rsidR="008D1911" w:rsidRPr="003B7DC2" w:rsidRDefault="008D1911" w:rsidP="00D30CAA">
      <w:pPr>
        <w:jc w:val="both"/>
        <w:rPr>
          <w:rFonts w:cs="Arial"/>
          <w:szCs w:val="20"/>
        </w:rPr>
      </w:pPr>
    </w:p>
    <w:p w14:paraId="59B54096"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197B91A3" w14:textId="77777777" w:rsidR="008D1911" w:rsidRPr="003B7DC2" w:rsidRDefault="008D1911" w:rsidP="00D30CAA">
      <w:pPr>
        <w:jc w:val="both"/>
        <w:rPr>
          <w:rFonts w:cs="Arial"/>
          <w:szCs w:val="20"/>
        </w:rPr>
      </w:pPr>
    </w:p>
    <w:p w14:paraId="348ED735" w14:textId="77777777" w:rsidR="008D1911" w:rsidRPr="003B7DC2" w:rsidRDefault="008D1911" w:rsidP="00D30CAA">
      <w:pPr>
        <w:jc w:val="both"/>
        <w:outlineLvl w:val="0"/>
        <w:rPr>
          <w:rFonts w:cs="Arial"/>
          <w:b/>
          <w:szCs w:val="20"/>
        </w:rPr>
      </w:pPr>
      <w:r w:rsidRPr="003B7DC2">
        <w:rPr>
          <w:rFonts w:cs="Arial"/>
          <w:b/>
          <w:szCs w:val="20"/>
        </w:rPr>
        <w:t>K 113. členu (opravljanje dela v primeru naravne in druge nesreče)</w:t>
      </w:r>
    </w:p>
    <w:p w14:paraId="66E2E08C" w14:textId="77777777" w:rsidR="008D1911" w:rsidRPr="003B7DC2" w:rsidRDefault="008D1911" w:rsidP="00D30CAA">
      <w:pPr>
        <w:jc w:val="both"/>
        <w:outlineLvl w:val="0"/>
        <w:rPr>
          <w:rFonts w:cs="Arial"/>
          <w:b/>
          <w:szCs w:val="20"/>
        </w:rPr>
      </w:pPr>
    </w:p>
    <w:p w14:paraId="28CD41F6" w14:textId="77777777" w:rsidR="008D1911" w:rsidRPr="003B7DC2" w:rsidRDefault="008D1911" w:rsidP="00D30CAA">
      <w:pPr>
        <w:jc w:val="both"/>
        <w:rPr>
          <w:rFonts w:cs="Arial"/>
          <w:szCs w:val="20"/>
        </w:rPr>
      </w:pPr>
      <w:r w:rsidRPr="003B7DC2">
        <w:rPr>
          <w:rFonts w:cs="Arial"/>
          <w:szCs w:val="20"/>
        </w:rPr>
        <w:t xml:space="preserve">Spremeni se naslov člena, in sicer tako, da se po novem glasi »opravljanje dela v primeru naravne in druge nesreče«, takšen naslov pa odraža vsebino te zakonske določbe. </w:t>
      </w:r>
    </w:p>
    <w:p w14:paraId="656851CE" w14:textId="77777777" w:rsidR="008D1911" w:rsidRPr="003B7DC2" w:rsidRDefault="008D1911" w:rsidP="00D30CAA">
      <w:pPr>
        <w:jc w:val="both"/>
        <w:rPr>
          <w:rFonts w:cs="Arial"/>
          <w:szCs w:val="20"/>
        </w:rPr>
      </w:pPr>
    </w:p>
    <w:p w14:paraId="6E174B10" w14:textId="77777777" w:rsidR="008D1911" w:rsidRPr="003B7DC2" w:rsidRDefault="008D1911" w:rsidP="00D30CAA">
      <w:pPr>
        <w:jc w:val="both"/>
        <w:rPr>
          <w:rFonts w:cs="Arial"/>
          <w:szCs w:val="20"/>
        </w:rPr>
      </w:pPr>
      <w:r w:rsidRPr="003B7DC2">
        <w:rPr>
          <w:rFonts w:cs="Arial"/>
          <w:szCs w:val="20"/>
        </w:rPr>
        <w:t xml:space="preserve">Upoštevaje izredne </w:t>
      </w:r>
      <w:r w:rsidRPr="003B7DC2">
        <w:rPr>
          <w:rFonts w:eastAsia="Arial" w:cs="Arial"/>
          <w:color w:val="000000"/>
          <w:szCs w:val="20"/>
        </w:rPr>
        <w:t>razmere</w:t>
      </w:r>
      <w:r w:rsidRPr="003B7DC2">
        <w:rPr>
          <w:rFonts w:cs="Arial"/>
          <w:szCs w:val="20"/>
        </w:rPr>
        <w:t>, ki jih je povzročilo o</w:t>
      </w:r>
      <w:r w:rsidRPr="003B7DC2">
        <w:rPr>
          <w:rFonts w:eastAsia="Arial" w:cs="Arial"/>
          <w:color w:val="000000"/>
          <w:szCs w:val="20"/>
        </w:rPr>
        <w:t>bilno deževje v začetku avgusta 2023 v večjem delu Slovenije in potreb po zagotavljanju pomoči pri odpravljanju posledic katastrofalnih poplav v državi, so v</w:t>
      </w:r>
      <w:r w:rsidRPr="003B7DC2">
        <w:rPr>
          <w:rFonts w:cs="Arial"/>
          <w:szCs w:val="20"/>
        </w:rPr>
        <w:t xml:space="preserve"> spremenjenem prvem odstavku člena določeni primeri, ko mora javni uslužbenec po pisni odločitvi predstojnika opravljati delo v primeru naravne in druge nesreče, če se taka nesreča pričakuje ali v drugih izjemnih okoliščinah, ko je ogroženo življenje in zdravje ljudi ali premoženje delodajalca,</w:t>
      </w:r>
      <w:r w:rsidRPr="003B7DC2" w:rsidDel="001C7826">
        <w:rPr>
          <w:rFonts w:cs="Arial"/>
          <w:szCs w:val="20"/>
        </w:rPr>
        <w:t xml:space="preserve"> </w:t>
      </w:r>
      <w:r w:rsidRPr="003B7DC2">
        <w:rPr>
          <w:rFonts w:cs="Arial"/>
          <w:szCs w:val="20"/>
        </w:rPr>
        <w:t>za čas trajanja teh okoliščin, opravljati manj zahtevno delo ali delo, ki ne spada v opis dela njegovega delovnega mesta, ustreza pa njegovi strokovni usposobljenosti. Po pisni odločitvi predstojnika se v takih primerih lahko začasno spremeni tudi kraj opravljanja dela. V skladu s predlaganim drugim odstavkom predstojnik s sklepom določi vrsto in obseg, čas trajanja in spremenjeni kraj opravljanja dela. Če gre za opravljanje dela pri drugem organu v okviru istega delodajalca, sklep izdata predstojnika obeh organov. Na podlagi tretjega odstavka javni uslužbenec, enako kot sedaj v primeru opravljanja manj zahtevnega dela, prejema enako plačo, kot jo prejema na svojem delovnem mestu.</w:t>
      </w:r>
    </w:p>
    <w:p w14:paraId="0EA78EFD" w14:textId="77777777" w:rsidR="008D1911" w:rsidRPr="003B7DC2" w:rsidRDefault="008D1911" w:rsidP="00D30CAA">
      <w:pPr>
        <w:jc w:val="both"/>
        <w:outlineLvl w:val="0"/>
        <w:rPr>
          <w:rFonts w:cs="Arial"/>
          <w:b/>
          <w:szCs w:val="20"/>
        </w:rPr>
      </w:pPr>
    </w:p>
    <w:p w14:paraId="4D254239" w14:textId="77777777" w:rsidR="008D1911" w:rsidRPr="003B7DC2" w:rsidRDefault="008D1911" w:rsidP="00D30CAA">
      <w:pPr>
        <w:jc w:val="both"/>
        <w:outlineLvl w:val="0"/>
        <w:rPr>
          <w:rFonts w:cs="Arial"/>
          <w:b/>
          <w:szCs w:val="20"/>
        </w:rPr>
      </w:pPr>
      <w:r w:rsidRPr="003B7DC2">
        <w:rPr>
          <w:rFonts w:cs="Arial"/>
          <w:b/>
          <w:szCs w:val="20"/>
        </w:rPr>
        <w:t>K 114. členu (opravljanje drugih dejavnosti)</w:t>
      </w:r>
    </w:p>
    <w:p w14:paraId="296A5508" w14:textId="77777777" w:rsidR="008D1911" w:rsidRPr="003B7DC2" w:rsidRDefault="008D1911" w:rsidP="00D30CAA">
      <w:pPr>
        <w:jc w:val="both"/>
        <w:rPr>
          <w:rFonts w:cs="Arial"/>
          <w:szCs w:val="20"/>
        </w:rPr>
      </w:pPr>
    </w:p>
    <w:p w14:paraId="6F4CE2F4" w14:textId="77777777" w:rsidR="008D1911" w:rsidRPr="003B7DC2" w:rsidRDefault="008D1911" w:rsidP="00D30CAA">
      <w:pPr>
        <w:jc w:val="both"/>
        <w:rPr>
          <w:rFonts w:cs="Arial"/>
          <w:szCs w:val="20"/>
        </w:rPr>
      </w:pPr>
      <w:r w:rsidRPr="003B7DC2">
        <w:rPr>
          <w:rFonts w:cs="Arial"/>
          <w:szCs w:val="20"/>
        </w:rPr>
        <w:t xml:space="preserve">Spremeni se naslov člena, in sicer tako, da se po novem glasi »opravljanje drugih dejavnosti«, takšen naslov pa odraža spremenjeno vsebino te zakonske določbe. </w:t>
      </w:r>
    </w:p>
    <w:p w14:paraId="73AB9CAE" w14:textId="77777777" w:rsidR="008D1911" w:rsidRPr="003B7DC2" w:rsidRDefault="008D1911" w:rsidP="00D30CAA">
      <w:pPr>
        <w:jc w:val="both"/>
        <w:rPr>
          <w:rFonts w:cs="Arial"/>
          <w:szCs w:val="20"/>
        </w:rPr>
      </w:pPr>
    </w:p>
    <w:p w14:paraId="19A6AABC" w14:textId="77777777" w:rsidR="008D1911" w:rsidRPr="003B7DC2" w:rsidRDefault="008D1911" w:rsidP="00D30CAA">
      <w:pPr>
        <w:jc w:val="both"/>
        <w:rPr>
          <w:rFonts w:cs="Arial"/>
          <w:szCs w:val="20"/>
        </w:rPr>
      </w:pPr>
      <w:r w:rsidRPr="003B7DC2">
        <w:rPr>
          <w:rFonts w:cs="Arial"/>
          <w:szCs w:val="20"/>
        </w:rPr>
        <w:t xml:space="preserve">Predlog zakona s spremembo prvega odstavka prepoveduje opravljati dejavnost tudi javnim uslužbencem na strokovno-tehničnih delovnih mestih. Takšna sprememba predmetne določbe je upravičena in utemeljena glede na to, da je izpolnitev znakov iz v prvem odstavku naštetih razlogov tudi s strani zaposlenih, ki naloge opravljajo na strokovno-tehničnih delovnih mestih možno, predvsem v primerih, ko gre za javne uslužbence, ki opravljajo zahtevnejše naloge in sodelujejo v različnih postopkih glede na svoje strokovno znanje. </w:t>
      </w:r>
    </w:p>
    <w:p w14:paraId="29F0BAF3" w14:textId="77777777" w:rsidR="008D1911" w:rsidRPr="003B7DC2" w:rsidRDefault="008D1911" w:rsidP="00D30CAA">
      <w:pPr>
        <w:jc w:val="both"/>
        <w:rPr>
          <w:rFonts w:cs="Arial"/>
          <w:szCs w:val="20"/>
        </w:rPr>
      </w:pPr>
    </w:p>
    <w:p w14:paraId="3BC993EC" w14:textId="6648A6CE" w:rsidR="00A33DF1" w:rsidRPr="00A33DF1" w:rsidRDefault="001E7163" w:rsidP="00A33DF1">
      <w:pPr>
        <w:jc w:val="both"/>
        <w:rPr>
          <w:rFonts w:cs="Arial"/>
          <w:szCs w:val="20"/>
        </w:rPr>
      </w:pPr>
      <w:r>
        <w:rPr>
          <w:rFonts w:cs="Arial"/>
          <w:szCs w:val="20"/>
        </w:rPr>
        <w:t>Sprememba petega odstavka uradnikom na najvišjih položajih</w:t>
      </w:r>
      <w:r w:rsidR="00A33DF1">
        <w:rPr>
          <w:rFonts w:cs="Arial"/>
          <w:szCs w:val="20"/>
        </w:rPr>
        <w:t xml:space="preserve"> (tj. </w:t>
      </w:r>
      <w:r w:rsidR="00A33DF1" w:rsidRPr="000F3057">
        <w:rPr>
          <w:rFonts w:cs="Arial"/>
          <w:szCs w:val="20"/>
        </w:rPr>
        <w:t>položajih generalnega direktorja, generalnega sekretarja, predstojnika organa v sestavi, predstojnika vladne službe, načelnika upravne enote in direktorja občinske uprave oziroma tajnika občine</w:t>
      </w:r>
      <w:r w:rsidR="00A33DF1">
        <w:rPr>
          <w:rFonts w:cs="Arial"/>
          <w:szCs w:val="20"/>
        </w:rPr>
        <w:t>)</w:t>
      </w:r>
      <w:r>
        <w:rPr>
          <w:rFonts w:cs="Arial"/>
          <w:szCs w:val="20"/>
        </w:rPr>
        <w:t xml:space="preserve">, ki </w:t>
      </w:r>
      <w:r w:rsidR="00E61369">
        <w:rPr>
          <w:rFonts w:cs="Arial"/>
          <w:szCs w:val="20"/>
        </w:rPr>
        <w:t xml:space="preserve">sicer </w:t>
      </w:r>
      <w:r>
        <w:rPr>
          <w:rFonts w:cs="Arial"/>
          <w:szCs w:val="20"/>
        </w:rPr>
        <w:t xml:space="preserve">ne smejo opravljati pridobitnih dejavnosti, </w:t>
      </w:r>
      <w:r w:rsidR="00E61369">
        <w:rPr>
          <w:rFonts w:cs="Arial"/>
          <w:szCs w:val="20"/>
        </w:rPr>
        <w:t xml:space="preserve">izrecno </w:t>
      </w:r>
      <w:r w:rsidR="00A33DF1">
        <w:rPr>
          <w:rFonts w:cs="Arial"/>
          <w:szCs w:val="20"/>
        </w:rPr>
        <w:t xml:space="preserve">omogoča, da </w:t>
      </w:r>
      <w:r w:rsidR="00E61369">
        <w:rPr>
          <w:rFonts w:cs="Arial"/>
          <w:szCs w:val="20"/>
        </w:rPr>
        <w:t xml:space="preserve">lahko </w:t>
      </w:r>
      <w:r w:rsidR="00A33DF1">
        <w:rPr>
          <w:rFonts w:cs="Arial"/>
          <w:szCs w:val="20"/>
        </w:rPr>
        <w:t xml:space="preserve">poleg </w:t>
      </w:r>
      <w:r w:rsidR="00A33DF1" w:rsidRPr="000F3057">
        <w:rPr>
          <w:rFonts w:cs="Arial"/>
          <w:szCs w:val="20"/>
        </w:rPr>
        <w:t>znanstvenega, raziskovalnega, pedagoškega, umetniškega in publicističnega dela oziroma kulturne dejavnosti</w:t>
      </w:r>
      <w:r w:rsidR="00A33DF1">
        <w:rPr>
          <w:rFonts w:cs="Arial"/>
          <w:szCs w:val="20"/>
        </w:rPr>
        <w:t>, vodijo</w:t>
      </w:r>
      <w:r w:rsidR="00A33DF1" w:rsidRPr="00A33DF1">
        <w:rPr>
          <w:rFonts w:cs="Arial"/>
          <w:szCs w:val="20"/>
        </w:rPr>
        <w:t xml:space="preserve"> kmetij</w:t>
      </w:r>
      <w:r w:rsidR="00A33DF1">
        <w:rPr>
          <w:rFonts w:cs="Arial"/>
          <w:szCs w:val="20"/>
        </w:rPr>
        <w:t xml:space="preserve">o </w:t>
      </w:r>
      <w:r w:rsidR="00A33DF1" w:rsidRPr="00A33DF1">
        <w:rPr>
          <w:rFonts w:cs="Arial"/>
          <w:szCs w:val="20"/>
        </w:rPr>
        <w:t>ali upravlja</w:t>
      </w:r>
      <w:r w:rsidR="00A33DF1">
        <w:rPr>
          <w:rFonts w:cs="Arial"/>
          <w:szCs w:val="20"/>
        </w:rPr>
        <w:t>jo</w:t>
      </w:r>
      <w:r w:rsidR="00A33DF1" w:rsidRPr="00A33DF1">
        <w:rPr>
          <w:rFonts w:cs="Arial"/>
          <w:szCs w:val="20"/>
        </w:rPr>
        <w:t xml:space="preserve"> z lastnim premoženjem. </w:t>
      </w:r>
      <w:r w:rsidR="00E61369">
        <w:rPr>
          <w:rFonts w:cs="Arial"/>
          <w:szCs w:val="20"/>
        </w:rPr>
        <w:t xml:space="preserve"> </w:t>
      </w:r>
    </w:p>
    <w:p w14:paraId="3F3C9941" w14:textId="77777777" w:rsidR="00A33DF1" w:rsidRDefault="00A33DF1" w:rsidP="00A33DF1">
      <w:pPr>
        <w:jc w:val="both"/>
        <w:rPr>
          <w:rFonts w:cs="Arial"/>
          <w:szCs w:val="20"/>
        </w:rPr>
      </w:pPr>
    </w:p>
    <w:p w14:paraId="1340CF27" w14:textId="134A6942" w:rsidR="008D1911" w:rsidRPr="003B7DC2" w:rsidRDefault="008D1911" w:rsidP="00D30CAA">
      <w:pPr>
        <w:jc w:val="both"/>
        <w:rPr>
          <w:rFonts w:cs="Arial"/>
          <w:szCs w:val="20"/>
        </w:rPr>
      </w:pPr>
      <w:r w:rsidRPr="003B7DC2">
        <w:rPr>
          <w:rFonts w:cs="Arial"/>
          <w:szCs w:val="20"/>
        </w:rPr>
        <w:t>Šesti odstavek ohranja specialne določbe glede omejevanja poslovanja pravnih oseb, v katerih ima delež uradnik na položaju ali njegovi družinski člani. Predlaga se sprememba v višini deleža na 5% in sprememba, za katere družinske člane velja omejitev poslovanja: njegov zakonec, otroci, posvojenci, starši, posvojitelji, bratje, sestre in osebe, ki s posameznikom živijo v skupnem gospodinjstvu ali v zunajzakonski skupnosti. Predlaga se isti prag lastništva za uporabo določb omejitev poslovanja in isti pojem »družinskih članov«, kot jih opredeljuje Zakon o integriteti in preprečevanju korupcije.</w:t>
      </w:r>
    </w:p>
    <w:p w14:paraId="3857BA99" w14:textId="77777777" w:rsidR="008D1911" w:rsidRPr="003B7DC2" w:rsidRDefault="008D1911" w:rsidP="00D30CAA">
      <w:pPr>
        <w:jc w:val="both"/>
        <w:rPr>
          <w:rFonts w:cs="Arial"/>
          <w:szCs w:val="20"/>
        </w:rPr>
      </w:pPr>
    </w:p>
    <w:p w14:paraId="189E5899" w14:textId="77777777" w:rsidR="008D1911" w:rsidRPr="003B7DC2" w:rsidRDefault="008D1911" w:rsidP="00D30CAA">
      <w:pPr>
        <w:jc w:val="both"/>
        <w:rPr>
          <w:rFonts w:cs="Arial"/>
          <w:szCs w:val="20"/>
        </w:rPr>
      </w:pPr>
      <w:r w:rsidRPr="003B7DC2">
        <w:rPr>
          <w:rFonts w:cs="Arial"/>
          <w:szCs w:val="20"/>
        </w:rPr>
        <w:t xml:space="preserve">Črta se sedmi odstavek 100. člena Zakona o javnih uslužbencih (Uradni list RS, št. 63/07 – uradno prečiščeno besedilo, 65/08, </w:t>
      </w:r>
      <w:hyperlink r:id="rId229" w:tgtFrame="_blank" w:history="1">
        <w:r w:rsidRPr="003B7DC2">
          <w:rPr>
            <w:rFonts w:cs="Arial"/>
            <w:szCs w:val="20"/>
          </w:rPr>
          <w:t>69/08</w:t>
        </w:r>
      </w:hyperlink>
      <w:r w:rsidRPr="003B7DC2">
        <w:rPr>
          <w:rFonts w:cs="Arial"/>
          <w:szCs w:val="20"/>
        </w:rPr>
        <w:t xml:space="preserve">-ZTFI-A, </w:t>
      </w:r>
      <w:hyperlink r:id="rId230" w:tgtFrame="_blank" w:history="1">
        <w:r w:rsidRPr="003B7DC2">
          <w:rPr>
            <w:rFonts w:cs="Arial"/>
            <w:szCs w:val="20"/>
          </w:rPr>
          <w:t>69/08</w:t>
        </w:r>
      </w:hyperlink>
      <w:r w:rsidRPr="003B7DC2">
        <w:rPr>
          <w:rFonts w:cs="Arial"/>
          <w:szCs w:val="20"/>
        </w:rPr>
        <w:t xml:space="preserve">-ZZavar-E, </w:t>
      </w:r>
      <w:hyperlink r:id="rId231" w:tgtFrame="_blank" w:history="1">
        <w:r w:rsidRPr="003B7DC2">
          <w:rPr>
            <w:rFonts w:cs="Arial"/>
            <w:szCs w:val="20"/>
          </w:rPr>
          <w:t>40/12</w:t>
        </w:r>
      </w:hyperlink>
      <w:r w:rsidRPr="003B7DC2">
        <w:rPr>
          <w:rFonts w:cs="Arial"/>
          <w:szCs w:val="20"/>
        </w:rPr>
        <w:t xml:space="preserve">-ZUJF, </w:t>
      </w:r>
      <w:hyperlink r:id="rId232" w:tgtFrame="_blank" w:tooltip="Zakon o spremembah in dopolnitvah Zakona o integriteti in preprečevanju korupcije" w:history="1">
        <w:r w:rsidRPr="003B7DC2">
          <w:rPr>
            <w:rFonts w:cs="Arial"/>
            <w:szCs w:val="20"/>
          </w:rPr>
          <w:t>158/20</w:t>
        </w:r>
      </w:hyperlink>
      <w:r w:rsidRPr="003B7DC2">
        <w:rPr>
          <w:rFonts w:cs="Arial"/>
          <w:szCs w:val="20"/>
        </w:rPr>
        <w:t xml:space="preserve"> – ZIntPK-C, </w:t>
      </w:r>
      <w:hyperlink r:id="rId233" w:tgtFrame="_blank" w:tooltip="Zakon o interventnih ukrepih za pomoč pri omilitvi posledic drugega vala epidemije COVID-19" w:history="1">
        <w:r w:rsidRPr="003B7DC2">
          <w:rPr>
            <w:rFonts w:cs="Arial"/>
            <w:szCs w:val="20"/>
          </w:rPr>
          <w:t>203/20</w:t>
        </w:r>
      </w:hyperlink>
      <w:r w:rsidRPr="003B7DC2">
        <w:rPr>
          <w:rFonts w:cs="Arial"/>
          <w:szCs w:val="20"/>
        </w:rPr>
        <w:t xml:space="preserve"> – ZIUPOPDVE, </w:t>
      </w:r>
      <w:hyperlink r:id="rId234" w:tgtFrame="_blank" w:tooltip="Odločba o razveljavitvi tretjega, četrtega in petega odstavka 89. člena Zakona o delovnih razmerjih ter 156.a člena Zakona o javnih uslužbencih" w:history="1">
        <w:r w:rsidRPr="003B7DC2">
          <w:rPr>
            <w:rFonts w:cs="Arial"/>
            <w:szCs w:val="20"/>
          </w:rPr>
          <w:t>202/21</w:t>
        </w:r>
      </w:hyperlink>
      <w:r w:rsidRPr="003B7DC2">
        <w:rPr>
          <w:rFonts w:cs="Arial"/>
          <w:szCs w:val="20"/>
        </w:rPr>
        <w:t xml:space="preserve"> – odl. US in </w:t>
      </w:r>
      <w:hyperlink r:id="rId235" w:tgtFrame="_blank" w:tooltip="Zakon o debirokratizaciji" w:history="1">
        <w:r w:rsidRPr="003B7DC2">
          <w:rPr>
            <w:rFonts w:cs="Arial"/>
            <w:szCs w:val="20"/>
          </w:rPr>
          <w:t>3/22</w:t>
        </w:r>
      </w:hyperlink>
      <w:r w:rsidRPr="003B7DC2">
        <w:rPr>
          <w:rFonts w:cs="Arial"/>
          <w:szCs w:val="20"/>
        </w:rPr>
        <w:t xml:space="preserve"> – ZDeb; ZJU), ki ureja konflikt oziroma nasprotje interesov. Določba odstopa od ureditve dolžnosti izogibanja okoliščinam nasprotja interesov v Zakonu o integriteti in preprečevanju korupcije (ZIntPK; v 37. do 40. členu) in v Zakonu o splošnem upravnem postopku (ZUP; v 35. do 41. člen glede izločitvenih pogojev oziroma glede nepristranosti uradne osebe), zato je smiselno predlagano črtanje te določbe v ZJU in uskladitev z določbami ZIntPK. Črtana določba namreč ne navaja obveznosti predstojnika, da o okoliščinah nasprotja interesov odloči v točno določenem roku z obrazloženim sklepom oziroma odločbo, kot to zahtevajo določbe ZInPK. Hkrati javni uslužbenec tega, ali določena okoliščina vpliva na njegovo nepristranost in objektivnost v konkretnem postopku, ne more oceniti sam, ampak lahko takšno okoliščino zgolj zazna, z njo pisno seznani predstojnika in preneha z delom v zadevi do odločitve predstojnika o nadaljnjem ravnanju. Zapis, kakršen je sedaj, oceno takšnih okoliščin prepušča javnemu uslužbencu, kar ni ustrezno.</w:t>
      </w:r>
    </w:p>
    <w:p w14:paraId="0DB9B755" w14:textId="77777777" w:rsidR="008D1911" w:rsidRPr="003B7DC2" w:rsidRDefault="008D1911" w:rsidP="00D30CAA">
      <w:pPr>
        <w:jc w:val="both"/>
        <w:rPr>
          <w:rFonts w:cs="Arial"/>
          <w:szCs w:val="20"/>
        </w:rPr>
      </w:pPr>
    </w:p>
    <w:p w14:paraId="28BAF1E0" w14:textId="77777777" w:rsidR="008D1911" w:rsidRPr="003B7DC2" w:rsidRDefault="008D1911" w:rsidP="00D30CAA">
      <w:pPr>
        <w:jc w:val="both"/>
        <w:rPr>
          <w:rFonts w:cs="Arial"/>
          <w:szCs w:val="20"/>
        </w:rPr>
      </w:pPr>
      <w:r w:rsidRPr="003B7DC2">
        <w:rPr>
          <w:rFonts w:cs="Arial"/>
          <w:szCs w:val="20"/>
        </w:rPr>
        <w:t>Obravnavani člen se s predlogom zakona v ostalem delu ne spreminja.</w:t>
      </w:r>
    </w:p>
    <w:p w14:paraId="26DDE87B" w14:textId="77777777" w:rsidR="008D1911" w:rsidRPr="003B7DC2" w:rsidRDefault="008D1911" w:rsidP="00D30CAA">
      <w:pPr>
        <w:jc w:val="both"/>
        <w:rPr>
          <w:rFonts w:cs="Arial"/>
          <w:szCs w:val="20"/>
        </w:rPr>
      </w:pPr>
    </w:p>
    <w:p w14:paraId="2A2C82D0" w14:textId="77777777" w:rsidR="008D1911" w:rsidRPr="003B7DC2" w:rsidRDefault="008D1911" w:rsidP="00D30CAA">
      <w:pPr>
        <w:jc w:val="both"/>
        <w:outlineLvl w:val="0"/>
        <w:rPr>
          <w:rFonts w:cs="Arial"/>
          <w:b/>
          <w:szCs w:val="20"/>
        </w:rPr>
      </w:pPr>
      <w:r w:rsidRPr="003B7DC2">
        <w:rPr>
          <w:rFonts w:cs="Arial"/>
          <w:b/>
          <w:szCs w:val="20"/>
        </w:rPr>
        <w:t>K naslovu XIII. poglavja</w:t>
      </w:r>
    </w:p>
    <w:p w14:paraId="08A32E06" w14:textId="77777777" w:rsidR="008D1911" w:rsidRPr="003B7DC2" w:rsidRDefault="008D1911" w:rsidP="00D30CAA">
      <w:pPr>
        <w:jc w:val="both"/>
        <w:rPr>
          <w:rFonts w:cs="Arial"/>
          <w:szCs w:val="20"/>
        </w:rPr>
      </w:pPr>
    </w:p>
    <w:p w14:paraId="77294217" w14:textId="77777777" w:rsidR="008D1911" w:rsidRPr="003B7DC2" w:rsidRDefault="008D1911" w:rsidP="00D30CAA">
      <w:pPr>
        <w:jc w:val="both"/>
        <w:rPr>
          <w:rFonts w:cs="Arial"/>
          <w:szCs w:val="20"/>
        </w:rPr>
      </w:pPr>
      <w:r w:rsidRPr="003B7DC2">
        <w:rPr>
          <w:rFonts w:cs="Arial"/>
          <w:szCs w:val="20"/>
        </w:rPr>
        <w:t>V skladu s spremembo se naslov XIII. poglavja, ki se je doslej glasil »Izobraževanje, usposabljanje in izpopolnjevanje« spremeni in se sedaj glasi »Izobraževanje, usposabljanje in izpopolnjevanje ter karierni razvoj javnih uslužbencev«. Sprememba naslova je redakcijska, saj se naslov poglavja uskladi z vsebino določb tega poglavja.</w:t>
      </w:r>
    </w:p>
    <w:p w14:paraId="04D9691D" w14:textId="77777777" w:rsidR="008D1911" w:rsidRDefault="008D1911" w:rsidP="00D30CAA">
      <w:pPr>
        <w:jc w:val="both"/>
        <w:outlineLvl w:val="0"/>
        <w:rPr>
          <w:rFonts w:cs="Arial"/>
          <w:b/>
          <w:szCs w:val="20"/>
        </w:rPr>
      </w:pPr>
    </w:p>
    <w:p w14:paraId="05D6F9B1" w14:textId="77777777" w:rsidR="00CC41CB" w:rsidRPr="003B7DC2" w:rsidRDefault="00CC41CB" w:rsidP="00D30CAA">
      <w:pPr>
        <w:jc w:val="both"/>
        <w:outlineLvl w:val="0"/>
        <w:rPr>
          <w:rFonts w:cs="Arial"/>
          <w:b/>
          <w:szCs w:val="20"/>
        </w:rPr>
      </w:pPr>
    </w:p>
    <w:p w14:paraId="23A241A6" w14:textId="77777777" w:rsidR="008D1911" w:rsidRPr="003B7DC2" w:rsidRDefault="008D1911" w:rsidP="00D30CAA">
      <w:pPr>
        <w:jc w:val="both"/>
        <w:outlineLvl w:val="0"/>
        <w:rPr>
          <w:rFonts w:cs="Arial"/>
          <w:b/>
          <w:szCs w:val="20"/>
        </w:rPr>
      </w:pPr>
      <w:r w:rsidRPr="003B7DC2">
        <w:rPr>
          <w:rFonts w:cs="Arial"/>
          <w:b/>
          <w:szCs w:val="20"/>
        </w:rPr>
        <w:t xml:space="preserve">K 115. členu (izobraževanje v interesu delodajalca) </w:t>
      </w:r>
    </w:p>
    <w:p w14:paraId="22BD350E" w14:textId="77777777" w:rsidR="008D1911" w:rsidRPr="003B7DC2" w:rsidRDefault="008D1911" w:rsidP="00D30CAA">
      <w:pPr>
        <w:jc w:val="both"/>
        <w:rPr>
          <w:rFonts w:cs="Arial"/>
          <w:szCs w:val="20"/>
        </w:rPr>
      </w:pPr>
    </w:p>
    <w:p w14:paraId="4FA912F5" w14:textId="77777777" w:rsidR="008D1911" w:rsidRPr="003B7DC2" w:rsidRDefault="008D1911" w:rsidP="00D30CAA">
      <w:pPr>
        <w:jc w:val="both"/>
        <w:rPr>
          <w:rFonts w:cs="Arial"/>
          <w:szCs w:val="20"/>
        </w:rPr>
      </w:pPr>
      <w:r w:rsidRPr="003B7DC2">
        <w:rPr>
          <w:rFonts w:cs="Arial"/>
          <w:szCs w:val="20"/>
        </w:rPr>
        <w:t xml:space="preserve">Člen ureja izobraževanje v interesu delodajalca. Sprememba četrtega odstavka, v skladu s katero se besedi »vsaj še« nadomestita z besedilom »in sicer najmanj« je redakcijske narave. Jasno se opredeljuje tudi, da ima delodajalec pravico do povrnitve sorazmernega dela plačanih stroškov izobraževanja v primeru, da pogodba o zaposlitvi preneha veljati pred dogovorjenim obdobjem iz razlogov, ki so na strani javnega uslužbenca. </w:t>
      </w:r>
    </w:p>
    <w:p w14:paraId="244915AD" w14:textId="77777777" w:rsidR="008D1911" w:rsidRPr="003B7DC2" w:rsidRDefault="008D1911" w:rsidP="00D30CAA">
      <w:pPr>
        <w:jc w:val="both"/>
        <w:rPr>
          <w:rFonts w:cs="Arial"/>
          <w:szCs w:val="20"/>
        </w:rPr>
      </w:pPr>
    </w:p>
    <w:p w14:paraId="22D14B11"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52398E03" w14:textId="77777777" w:rsidR="008D1911" w:rsidRPr="003B7DC2" w:rsidRDefault="008D1911" w:rsidP="00D30CAA">
      <w:pPr>
        <w:jc w:val="both"/>
        <w:outlineLvl w:val="0"/>
        <w:rPr>
          <w:rFonts w:cs="Arial"/>
          <w:b/>
          <w:szCs w:val="20"/>
        </w:rPr>
      </w:pPr>
    </w:p>
    <w:p w14:paraId="0509E3D5" w14:textId="77777777" w:rsidR="008D1911" w:rsidRPr="003B7DC2" w:rsidRDefault="008D1911" w:rsidP="00D30CAA">
      <w:pPr>
        <w:tabs>
          <w:tab w:val="left" w:pos="2208"/>
        </w:tabs>
        <w:jc w:val="both"/>
        <w:outlineLvl w:val="0"/>
        <w:rPr>
          <w:rFonts w:cs="Arial"/>
          <w:b/>
          <w:szCs w:val="20"/>
        </w:rPr>
      </w:pPr>
      <w:r w:rsidRPr="003B7DC2">
        <w:rPr>
          <w:rFonts w:cs="Arial"/>
          <w:b/>
          <w:szCs w:val="20"/>
        </w:rPr>
        <w:t>K 116. členu (pravica in dolžnost do usposabljanja in izpopolnjevanja)</w:t>
      </w:r>
      <w:r w:rsidRPr="003B7DC2">
        <w:rPr>
          <w:rFonts w:cs="Arial"/>
          <w:b/>
          <w:szCs w:val="20"/>
        </w:rPr>
        <w:tab/>
      </w:r>
    </w:p>
    <w:p w14:paraId="67761494" w14:textId="77777777" w:rsidR="008D1911" w:rsidRPr="003B7DC2" w:rsidRDefault="008D1911" w:rsidP="00D30CAA">
      <w:pPr>
        <w:jc w:val="both"/>
        <w:rPr>
          <w:rFonts w:cs="Arial"/>
          <w:szCs w:val="20"/>
        </w:rPr>
      </w:pPr>
    </w:p>
    <w:p w14:paraId="3800666E" w14:textId="77777777" w:rsidR="008D1911" w:rsidRPr="003B7DC2" w:rsidRDefault="008D1911" w:rsidP="00D30CAA">
      <w:pPr>
        <w:jc w:val="both"/>
        <w:rPr>
          <w:rFonts w:cs="Arial"/>
          <w:szCs w:val="20"/>
        </w:rPr>
      </w:pPr>
      <w:r w:rsidRPr="003B7DC2">
        <w:rPr>
          <w:rFonts w:cs="Arial"/>
          <w:szCs w:val="20"/>
        </w:rPr>
        <w:t xml:space="preserve">Člen ureja pravico in dolžnost javnega uslužbenca do usposabljanja in izpopolnjevanja na delovnem mestu. </w:t>
      </w:r>
    </w:p>
    <w:p w14:paraId="02665CB0" w14:textId="77777777" w:rsidR="008D1911" w:rsidRPr="003B7DC2" w:rsidRDefault="008D1911" w:rsidP="00D30CAA">
      <w:pPr>
        <w:jc w:val="both"/>
        <w:rPr>
          <w:rFonts w:cs="Arial"/>
          <w:szCs w:val="20"/>
        </w:rPr>
      </w:pPr>
    </w:p>
    <w:p w14:paraId="2BFE6D6F" w14:textId="77777777" w:rsidR="008D1911" w:rsidRPr="003B7DC2" w:rsidRDefault="008D1911" w:rsidP="00D30CAA">
      <w:pPr>
        <w:jc w:val="both"/>
        <w:rPr>
          <w:rFonts w:cs="Arial"/>
          <w:szCs w:val="20"/>
        </w:rPr>
      </w:pPr>
      <w:r w:rsidRPr="003B7DC2">
        <w:rPr>
          <w:rFonts w:cs="Arial"/>
          <w:szCs w:val="20"/>
        </w:rPr>
        <w:t>V skladu s prv</w:t>
      </w:r>
      <w:r>
        <w:rPr>
          <w:rFonts w:cs="Arial"/>
          <w:szCs w:val="20"/>
        </w:rPr>
        <w:t>im</w:t>
      </w:r>
      <w:r w:rsidRPr="003B7DC2">
        <w:rPr>
          <w:rFonts w:cs="Arial"/>
          <w:szCs w:val="20"/>
        </w:rPr>
        <w:t xml:space="preserve"> odstavk</w:t>
      </w:r>
      <w:r>
        <w:rPr>
          <w:rFonts w:cs="Arial"/>
          <w:szCs w:val="20"/>
        </w:rPr>
        <w:t>om</w:t>
      </w:r>
      <w:r w:rsidRPr="003B7DC2">
        <w:rPr>
          <w:rFonts w:cs="Arial"/>
          <w:szCs w:val="20"/>
        </w:rPr>
        <w:t xml:space="preserve"> ima javni uslužbenec pravico in dolžnost usposabljati se na delovnem mestu in izpopolnjevati svoje strokovno znanje po napotitvi nadrejenega in določenem programu letnem načrtu predstojnika iz 117. člena predloga zakona. </w:t>
      </w:r>
    </w:p>
    <w:p w14:paraId="5AB8F638" w14:textId="77777777" w:rsidR="008D1911" w:rsidRPr="003B7DC2" w:rsidRDefault="008D1911" w:rsidP="00D30CAA">
      <w:pPr>
        <w:jc w:val="both"/>
        <w:rPr>
          <w:rFonts w:cs="Arial"/>
          <w:szCs w:val="20"/>
        </w:rPr>
      </w:pPr>
    </w:p>
    <w:p w14:paraId="04CAAA59" w14:textId="77777777" w:rsidR="008D1911" w:rsidRPr="00EF7F21" w:rsidRDefault="008D1911" w:rsidP="00D30CAA">
      <w:pPr>
        <w:jc w:val="both"/>
        <w:rPr>
          <w:rFonts w:cs="Arial"/>
          <w:color w:val="FF0000"/>
          <w:szCs w:val="20"/>
        </w:rPr>
      </w:pPr>
      <w:r w:rsidRPr="003B7DC2">
        <w:rPr>
          <w:rFonts w:cs="Arial"/>
          <w:szCs w:val="20"/>
        </w:rPr>
        <w:t xml:space="preserve">Novi drugi odstavek določa, da </w:t>
      </w:r>
      <w:r w:rsidRPr="003B7DC2">
        <w:rPr>
          <w:rFonts w:cs="Arial"/>
          <w:bCs/>
          <w:szCs w:val="20"/>
        </w:rPr>
        <w:t xml:space="preserve">mora </w:t>
      </w:r>
      <w:r>
        <w:rPr>
          <w:rFonts w:cs="Arial"/>
          <w:bCs/>
          <w:szCs w:val="20"/>
        </w:rPr>
        <w:t xml:space="preserve">nadrejeni </w:t>
      </w:r>
      <w:r w:rsidRPr="003B7DC2">
        <w:rPr>
          <w:rFonts w:cs="Arial"/>
          <w:bCs/>
          <w:szCs w:val="20"/>
        </w:rPr>
        <w:t>javn</w:t>
      </w:r>
      <w:r>
        <w:rPr>
          <w:rFonts w:cs="Arial"/>
          <w:bCs/>
          <w:szCs w:val="20"/>
        </w:rPr>
        <w:t>ega</w:t>
      </w:r>
      <w:r w:rsidRPr="003B7DC2">
        <w:rPr>
          <w:rFonts w:cs="Arial"/>
          <w:bCs/>
          <w:szCs w:val="20"/>
        </w:rPr>
        <w:t xml:space="preserve"> uslužbenc</w:t>
      </w:r>
      <w:r>
        <w:rPr>
          <w:rFonts w:cs="Arial"/>
          <w:bCs/>
          <w:szCs w:val="20"/>
        </w:rPr>
        <w:t>a</w:t>
      </w:r>
      <w:r w:rsidRPr="003B7DC2">
        <w:rPr>
          <w:rFonts w:cs="Arial"/>
          <w:bCs/>
          <w:szCs w:val="20"/>
        </w:rPr>
        <w:t xml:space="preserve"> </w:t>
      </w:r>
      <w:r>
        <w:rPr>
          <w:rFonts w:cs="Arial"/>
          <w:szCs w:val="20"/>
        </w:rPr>
        <w:t xml:space="preserve">najmanj </w:t>
      </w:r>
      <w:r w:rsidRPr="003B7DC2">
        <w:rPr>
          <w:rFonts w:cs="Arial"/>
          <w:bCs/>
          <w:szCs w:val="20"/>
        </w:rPr>
        <w:t xml:space="preserve">dvakrat letno </w:t>
      </w:r>
      <w:r w:rsidRPr="003B7DC2">
        <w:rPr>
          <w:rFonts w:cs="Arial"/>
          <w:szCs w:val="20"/>
        </w:rPr>
        <w:t>napoti</w:t>
      </w:r>
      <w:r>
        <w:rPr>
          <w:rFonts w:cs="Arial"/>
          <w:szCs w:val="20"/>
        </w:rPr>
        <w:t>t</w:t>
      </w:r>
      <w:r w:rsidRPr="003B7DC2">
        <w:rPr>
          <w:rFonts w:cs="Arial"/>
          <w:szCs w:val="20"/>
        </w:rPr>
        <w:t xml:space="preserve">i </w:t>
      </w:r>
      <w:r>
        <w:rPr>
          <w:rFonts w:cs="Arial"/>
          <w:szCs w:val="20"/>
        </w:rPr>
        <w:t>na</w:t>
      </w:r>
      <w:r w:rsidRPr="003B7DC2">
        <w:rPr>
          <w:rFonts w:cs="Arial"/>
          <w:bCs/>
          <w:szCs w:val="20"/>
        </w:rPr>
        <w:t xml:space="preserve"> usposabljanj</w:t>
      </w:r>
      <w:r>
        <w:rPr>
          <w:rFonts w:cs="Arial"/>
          <w:bCs/>
          <w:szCs w:val="20"/>
        </w:rPr>
        <w:t>e</w:t>
      </w:r>
      <w:r w:rsidRPr="003B7DC2">
        <w:rPr>
          <w:rFonts w:cs="Arial"/>
          <w:bCs/>
          <w:szCs w:val="20"/>
        </w:rPr>
        <w:t xml:space="preserve"> </w:t>
      </w:r>
      <w:r>
        <w:rPr>
          <w:rFonts w:cs="Arial"/>
          <w:bCs/>
          <w:szCs w:val="20"/>
        </w:rPr>
        <w:t xml:space="preserve">oziroma izpopolnjevanje </w:t>
      </w:r>
      <w:r w:rsidRPr="003B7DC2">
        <w:rPr>
          <w:rFonts w:cs="Arial"/>
          <w:bCs/>
          <w:szCs w:val="20"/>
        </w:rPr>
        <w:t>v skladu z letnim načrtom usposabljanj</w:t>
      </w:r>
      <w:r>
        <w:rPr>
          <w:rFonts w:cs="Arial"/>
          <w:bCs/>
          <w:szCs w:val="20"/>
        </w:rPr>
        <w:t xml:space="preserve"> in izpopolnjevanj. </w:t>
      </w:r>
    </w:p>
    <w:p w14:paraId="6DF5D04D" w14:textId="77777777" w:rsidR="008D1911" w:rsidRPr="003B7DC2" w:rsidRDefault="008D1911" w:rsidP="00D30CAA">
      <w:pPr>
        <w:jc w:val="both"/>
        <w:rPr>
          <w:rFonts w:cs="Arial"/>
          <w:szCs w:val="20"/>
        </w:rPr>
      </w:pPr>
    </w:p>
    <w:p w14:paraId="0A450E1D" w14:textId="77777777" w:rsidR="008D1911" w:rsidRPr="003B7DC2" w:rsidRDefault="008D1911" w:rsidP="00D30CAA">
      <w:pPr>
        <w:jc w:val="both"/>
        <w:rPr>
          <w:rFonts w:cs="Arial"/>
          <w:szCs w:val="20"/>
        </w:rPr>
      </w:pPr>
      <w:r w:rsidRPr="003B7DC2">
        <w:rPr>
          <w:rFonts w:cs="Arial"/>
          <w:szCs w:val="20"/>
        </w:rPr>
        <w:t xml:space="preserve">V novem tretjem odstavku se ureja tudi usposabljanje in izpopolnjevanje v tujini oziroma usposabljanje in izpopolnjevanje, ki je povezano z visokimi stroški. Gre za primere, ko se javnega uslužbenca napoti na usposabljanje, na primer v neko tujo institucijo z namenom, da bi to znanje kasneje uporabili pri svojem delu v organu in ga tudi prenesli na svoje sodelavce. Glede na to, da taka usposabljanja praviloma trajajo od več mesecev pa tudi do več let, pri čemer jih vsaj delno financira organ, je glede na izkušnje v praksi treba vzpostaviti možnost, da se javnega uslužbenca zaveže, da vsaj nekaj časa ostane na delu pri delodajalcu tudi po končanem usposabljanju v tujini oziroma da je delodajalec upravičen do povračila določenih stroškov oziroma škode. V praksi se namreč dogaja, da se javni uslužbenci po daljših usposabljanjih v tujini ne vračajo, saj glede na pridobljena znanja dobijo nove priložnosti za zaposlitev v tujini, delodajalec pa tako ostane brez strokovnjaka in brez prenosa znanja. Predlog člena omogoča delodajalcu, da javnega uslužbenca zaveže tudi za daljše obdobje, kot je trajalo samo izobraževanje, in sicer upoštevaje stroške usposabljanja oziroma izpopolnjevanja. Javni uslužbenec je namreč lahko napoten tudi na krajše usposabljanje v tujini in zaveza za tako kratko obdobje – upoštevaje namen uporabe tega znanja pri svojem delu in prenos znanja na sodelavce - ne bi bila smiselna, takšno izobraževanje pa je prav tako lahko povezano z visokimi stroški. </w:t>
      </w:r>
    </w:p>
    <w:p w14:paraId="163B36FE" w14:textId="77777777" w:rsidR="008D1911" w:rsidRPr="003B7DC2" w:rsidRDefault="008D1911" w:rsidP="00D30CAA">
      <w:pPr>
        <w:jc w:val="both"/>
        <w:rPr>
          <w:rFonts w:cs="Arial"/>
          <w:szCs w:val="20"/>
        </w:rPr>
      </w:pPr>
    </w:p>
    <w:p w14:paraId="78B97A8C" w14:textId="77777777" w:rsidR="008D1911" w:rsidRPr="003B7DC2" w:rsidRDefault="008D1911" w:rsidP="00D30CAA">
      <w:pPr>
        <w:jc w:val="both"/>
        <w:rPr>
          <w:rFonts w:cs="Arial"/>
          <w:szCs w:val="20"/>
        </w:rPr>
      </w:pPr>
      <w:r w:rsidRPr="003B7DC2">
        <w:rPr>
          <w:rFonts w:cs="Arial"/>
          <w:szCs w:val="20"/>
        </w:rPr>
        <w:t xml:space="preserve">Vsebina obravnavanega člena se s predlogom zakona v ostalem delu ne spreminja. </w:t>
      </w:r>
    </w:p>
    <w:p w14:paraId="7E9F499D" w14:textId="77777777" w:rsidR="008D1911" w:rsidRPr="003B7DC2" w:rsidRDefault="008D1911" w:rsidP="00D30CAA">
      <w:pPr>
        <w:jc w:val="both"/>
        <w:rPr>
          <w:rFonts w:cs="Arial"/>
          <w:szCs w:val="20"/>
        </w:rPr>
      </w:pPr>
    </w:p>
    <w:p w14:paraId="3FD7F682" w14:textId="77777777" w:rsidR="008D1911" w:rsidRPr="003B7DC2" w:rsidRDefault="008D1911" w:rsidP="00D30CAA">
      <w:pPr>
        <w:jc w:val="both"/>
        <w:outlineLvl w:val="0"/>
        <w:rPr>
          <w:rFonts w:cs="Arial"/>
          <w:b/>
          <w:szCs w:val="20"/>
        </w:rPr>
      </w:pPr>
      <w:r w:rsidRPr="003B7DC2">
        <w:rPr>
          <w:rFonts w:cs="Arial"/>
          <w:b/>
          <w:szCs w:val="20"/>
        </w:rPr>
        <w:t>K 117. členu (načrt izobraževanja, usposabljanja in izpopolnjevanja)</w:t>
      </w:r>
    </w:p>
    <w:p w14:paraId="5B18B769" w14:textId="77777777" w:rsidR="008D1911" w:rsidRPr="003B7DC2" w:rsidRDefault="008D1911" w:rsidP="00D30CAA">
      <w:pPr>
        <w:jc w:val="both"/>
        <w:rPr>
          <w:rFonts w:cs="Arial"/>
          <w:szCs w:val="20"/>
        </w:rPr>
      </w:pPr>
    </w:p>
    <w:p w14:paraId="5E411D58" w14:textId="77777777" w:rsidR="008D1911" w:rsidRPr="003B7DC2" w:rsidRDefault="008D1911" w:rsidP="00D30CAA">
      <w:pPr>
        <w:jc w:val="both"/>
        <w:rPr>
          <w:rFonts w:cs="Arial"/>
          <w:szCs w:val="20"/>
        </w:rPr>
      </w:pPr>
      <w:r w:rsidRPr="003B7DC2">
        <w:rPr>
          <w:rFonts w:cs="Arial"/>
          <w:szCs w:val="20"/>
        </w:rPr>
        <w:t xml:space="preserve">Spremeni se naslov člena, in sicer tako, da se po novem glasi »načrt izobraževanja, usposabljanja in izpopolnjevanja«, takšen naslov pa odraža spremenjeno vsebino te zakonske določbe. </w:t>
      </w:r>
    </w:p>
    <w:p w14:paraId="030FAFE2" w14:textId="77777777" w:rsidR="008D1911" w:rsidRPr="003B7DC2" w:rsidRDefault="008D1911" w:rsidP="00D30CAA">
      <w:pPr>
        <w:jc w:val="both"/>
        <w:rPr>
          <w:rFonts w:cs="Arial"/>
          <w:szCs w:val="20"/>
        </w:rPr>
      </w:pPr>
    </w:p>
    <w:p w14:paraId="0BDB2EB2" w14:textId="77777777" w:rsidR="008D1911" w:rsidRPr="003B7DC2" w:rsidRDefault="008D1911" w:rsidP="00D30CAA">
      <w:pPr>
        <w:jc w:val="both"/>
        <w:rPr>
          <w:rFonts w:cs="Arial"/>
          <w:szCs w:val="20"/>
        </w:rPr>
      </w:pPr>
      <w:r w:rsidRPr="003B7DC2">
        <w:rPr>
          <w:rFonts w:cs="Arial"/>
          <w:szCs w:val="20"/>
        </w:rPr>
        <w:t>V skladu s spremenjeno določbo člena zakona bo najpomembnejši instrument izobraževanja, usposabljanja in izpolnjevanja v organih priprava načrta in vsebin glede na višino sredstev, kar bo v posameznem organu določil predstojnik organa. Načrt izobraževanja, usposabljanja in izpopolnjevanja bo moral določiti predstojnik vsako leto do konca meseca februarja. Pri določanju vsebin izobraževanja, usposabljanja in izpopolnjevanja je treba upoštevati tako obstoječa znanja in osebne sposobnosti ter veščine javnih uslužbencev kakor napovedi o bodočih potrebah po znanju (na primer na področju digitalnega razvoja). Z navedenim členom se daje ustrezen pomen usposabljanju, izobraževanju in izpopolnjevanju v okviru organov in tudi na splošno v okviru celotne državne uprave, z namenom večje učinkovitosti in ekonomičnosti dela ter izvedbe postopkov.</w:t>
      </w:r>
    </w:p>
    <w:p w14:paraId="22E48939" w14:textId="77777777" w:rsidR="00EC3480" w:rsidRDefault="00EC3480" w:rsidP="00D30CAA">
      <w:pPr>
        <w:jc w:val="both"/>
        <w:rPr>
          <w:rFonts w:cs="Arial"/>
          <w:b/>
          <w:bCs/>
          <w:szCs w:val="20"/>
        </w:rPr>
      </w:pPr>
    </w:p>
    <w:p w14:paraId="4473774F" w14:textId="495A2905" w:rsidR="008D1911" w:rsidRPr="003B7DC2" w:rsidRDefault="008D1911" w:rsidP="00D30CAA">
      <w:pPr>
        <w:jc w:val="both"/>
        <w:rPr>
          <w:rFonts w:cs="Arial"/>
          <w:b/>
          <w:bCs/>
          <w:szCs w:val="20"/>
        </w:rPr>
      </w:pPr>
      <w:r w:rsidRPr="003B7DC2">
        <w:rPr>
          <w:rFonts w:cs="Arial"/>
          <w:b/>
          <w:bCs/>
          <w:szCs w:val="20"/>
        </w:rPr>
        <w:t>K 118. členu (evidenca o usposabljanjih in izpopolnjevanjih)</w:t>
      </w:r>
    </w:p>
    <w:p w14:paraId="1CB4FA3A" w14:textId="77777777" w:rsidR="008D1911" w:rsidRPr="003B7DC2" w:rsidRDefault="008D1911" w:rsidP="00D30CAA">
      <w:pPr>
        <w:jc w:val="both"/>
        <w:rPr>
          <w:rFonts w:cs="Arial"/>
          <w:szCs w:val="20"/>
        </w:rPr>
      </w:pPr>
    </w:p>
    <w:p w14:paraId="65F04574" w14:textId="77777777" w:rsidR="008D1911" w:rsidRPr="003B7DC2" w:rsidRDefault="008D1911" w:rsidP="00D30CAA">
      <w:pPr>
        <w:jc w:val="both"/>
        <w:rPr>
          <w:rFonts w:cs="Arial"/>
          <w:szCs w:val="20"/>
        </w:rPr>
      </w:pPr>
      <w:r w:rsidRPr="003B7DC2">
        <w:rPr>
          <w:rFonts w:cs="Arial"/>
          <w:szCs w:val="20"/>
        </w:rPr>
        <w:t xml:space="preserve">Člen ureja evidenco o usposabljanjih in izpopolnjevanjih.  </w:t>
      </w:r>
    </w:p>
    <w:p w14:paraId="4DA570CB" w14:textId="77777777" w:rsidR="008D1911" w:rsidRPr="003B7DC2" w:rsidRDefault="008D1911" w:rsidP="00D30CAA">
      <w:pPr>
        <w:jc w:val="both"/>
        <w:rPr>
          <w:rFonts w:cs="Arial"/>
          <w:szCs w:val="20"/>
        </w:rPr>
      </w:pPr>
    </w:p>
    <w:p w14:paraId="5EE50D09" w14:textId="77777777" w:rsidR="008D1911" w:rsidRPr="003B7DC2" w:rsidRDefault="008D1911" w:rsidP="00D30CAA">
      <w:pPr>
        <w:jc w:val="both"/>
        <w:rPr>
          <w:rFonts w:cs="Arial"/>
          <w:szCs w:val="20"/>
        </w:rPr>
      </w:pPr>
      <w:r w:rsidRPr="003B7DC2">
        <w:rPr>
          <w:rFonts w:cs="Arial"/>
          <w:szCs w:val="20"/>
        </w:rPr>
        <w:t>Ministrstvo, pristojno za javno upravo, na podlagi 153. člena predloga zakona med drugim opravlja naloge na področju usposabljanja in izpopolnjevanja javnih uslužbencev, zato se poleg evidence o strokovnih izpitih vzpostavlja še nova evidenca o usposabljanjih in izpopolnjevanjih. Predlagani člen vzpostavlja pravno podlago za informatizirano evidenco o usposabljanjih in izpopolnjevanjih, ki se vodi z namenom izdajanja potrdil o udeležbi na usposabljanjih in izpopolnjevanjih ter za raziskovalno-analitične in statistične namene. Evidenca med drugim vsebuje tudi podatek glede SI-PASS ID. Informacijski sistem eUA, preko katerega se udeleženci prijavijo na usposabljanja UA (usposabljanja, programe, strokovne izpite in tečaje) uporablja za vpis Storitev za spletno prijavo in e-podpis - SI-PASS. Trenutno je omogočen način prijave z osebno izkaznico s čitalnikom kartic; osebno izkaznico z mobilno aplikacijo; smsPASS-om; kvalificiranim potrdilom; Halcom One; Rekono; uporabniškim imenom in geslom. Podatek SI-PASS ID se avtomatsko prenese iz uporabnikovega SI-PASS uporabniškega računa in je zato obvezen podatek. SI-PASS ID se hrani, ker enolično določi osebo s SI-PASS-om.</w:t>
      </w:r>
    </w:p>
    <w:p w14:paraId="143204B0" w14:textId="77777777" w:rsidR="008D1911" w:rsidRPr="003B7DC2" w:rsidRDefault="008D1911" w:rsidP="00D30CAA">
      <w:pPr>
        <w:jc w:val="both"/>
        <w:rPr>
          <w:rFonts w:cs="Arial"/>
          <w:szCs w:val="20"/>
        </w:rPr>
      </w:pPr>
      <w:r w:rsidRPr="003B7DC2">
        <w:rPr>
          <w:rFonts w:cs="Arial"/>
          <w:szCs w:val="20"/>
        </w:rPr>
        <w:t xml:space="preserve">Kot pristojen organ za vodenje evidence se določi ministrstvo, pristojno za javno upravo. </w:t>
      </w:r>
    </w:p>
    <w:p w14:paraId="5DEA956C" w14:textId="77777777" w:rsidR="008D1911" w:rsidRPr="003B7DC2" w:rsidRDefault="008D1911" w:rsidP="00D30CAA">
      <w:pPr>
        <w:jc w:val="both"/>
        <w:rPr>
          <w:rFonts w:cs="Arial"/>
          <w:szCs w:val="20"/>
        </w:rPr>
      </w:pPr>
    </w:p>
    <w:p w14:paraId="0B734700" w14:textId="77777777" w:rsidR="008D1911" w:rsidRPr="003B7DC2" w:rsidRDefault="008D1911" w:rsidP="00D30CAA">
      <w:pPr>
        <w:jc w:val="both"/>
        <w:outlineLvl w:val="0"/>
        <w:rPr>
          <w:rFonts w:cs="Arial"/>
          <w:b/>
          <w:szCs w:val="20"/>
        </w:rPr>
      </w:pPr>
      <w:r w:rsidRPr="003B7DC2">
        <w:rPr>
          <w:rFonts w:cs="Arial"/>
          <w:b/>
          <w:szCs w:val="20"/>
        </w:rPr>
        <w:t>K 119. členu (spremljanje strokovnosti dela in kariernega razvoja javnih uslužbencev)</w:t>
      </w:r>
    </w:p>
    <w:p w14:paraId="60777AA7" w14:textId="77777777" w:rsidR="008D1911" w:rsidRPr="003B7DC2" w:rsidRDefault="008D1911" w:rsidP="00D30CAA">
      <w:pPr>
        <w:jc w:val="both"/>
        <w:rPr>
          <w:rFonts w:cs="Arial"/>
          <w:szCs w:val="20"/>
        </w:rPr>
      </w:pPr>
    </w:p>
    <w:p w14:paraId="62A94696"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Člen ureja obveznost nadrejenega za spremljanje strokovnosti dela in kariernega razvoja javnih uslužbencev. </w:t>
      </w:r>
    </w:p>
    <w:p w14:paraId="1305D43E" w14:textId="77777777" w:rsidR="008D1911" w:rsidRPr="003B7DC2" w:rsidRDefault="008D1911" w:rsidP="00D30CAA">
      <w:pPr>
        <w:pStyle w:val="Odstavek"/>
        <w:spacing w:before="0" w:line="260" w:lineRule="exact"/>
        <w:ind w:firstLine="0"/>
        <w:rPr>
          <w:rFonts w:cs="Arial"/>
          <w:sz w:val="20"/>
          <w:szCs w:val="20"/>
        </w:rPr>
      </w:pPr>
    </w:p>
    <w:p w14:paraId="61AC09A4"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Nadrejeni mora spremljati delo, strokovno usposobljenost in karierni razvoj javnih uslužbencev in enkrat letno do konca januarja za preteklo leto opraviti o tem razvojni pogovor z vsakim javnim uslužbencem. Javni uslužbenec ima pravico in dolžnost udeležiti se razvojnega pogovora. </w:t>
      </w:r>
    </w:p>
    <w:p w14:paraId="1FFABE7C" w14:textId="77777777" w:rsidR="008D1911" w:rsidRPr="003B7DC2" w:rsidRDefault="008D1911" w:rsidP="00D30CAA">
      <w:pPr>
        <w:pStyle w:val="Odstavek"/>
        <w:spacing w:before="0" w:line="260" w:lineRule="exact"/>
        <w:ind w:firstLine="0"/>
        <w:rPr>
          <w:rFonts w:cs="Arial"/>
          <w:sz w:val="20"/>
          <w:szCs w:val="20"/>
        </w:rPr>
      </w:pPr>
    </w:p>
    <w:p w14:paraId="716A4FB8"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V okviru celotnega predloga zakona (ZJU-1) gre za prenovo kariernega sistema javnih uslužbencev v državnih organih in upravah lokalnih skupnosti, in sicer v povezavi s prenovo selekcijskih postopkov oziroma postopkov zaposlovanja, postopkov napredovanja uradnikov v nazive ter predvidenimi spremembami v okviru prenove zakonodaje s področja plač in sprememb na področju ocenjevanja javnih uslužbencev.  </w:t>
      </w:r>
    </w:p>
    <w:p w14:paraId="16813A49" w14:textId="77777777" w:rsidR="008D1911" w:rsidRPr="003B7DC2" w:rsidRDefault="008D1911" w:rsidP="00D30CAA">
      <w:pPr>
        <w:jc w:val="both"/>
        <w:outlineLvl w:val="0"/>
        <w:rPr>
          <w:rFonts w:cs="Arial"/>
          <w:b/>
          <w:szCs w:val="20"/>
        </w:rPr>
      </w:pPr>
    </w:p>
    <w:p w14:paraId="76A5C07B" w14:textId="77777777" w:rsidR="008D1911" w:rsidRPr="003B7DC2" w:rsidRDefault="008D1911" w:rsidP="00D30CAA">
      <w:pPr>
        <w:jc w:val="both"/>
        <w:outlineLvl w:val="0"/>
        <w:rPr>
          <w:rFonts w:cs="Arial"/>
          <w:b/>
          <w:szCs w:val="20"/>
        </w:rPr>
      </w:pPr>
      <w:r w:rsidRPr="003B7DC2">
        <w:rPr>
          <w:rFonts w:cs="Arial"/>
          <w:b/>
          <w:szCs w:val="20"/>
        </w:rPr>
        <w:t xml:space="preserve">K 120. členu (pripravnik)  </w:t>
      </w:r>
    </w:p>
    <w:p w14:paraId="4FD63734" w14:textId="77777777" w:rsidR="008D1911" w:rsidRPr="003B7DC2" w:rsidRDefault="008D1911" w:rsidP="00D30CAA">
      <w:pPr>
        <w:jc w:val="both"/>
        <w:rPr>
          <w:rFonts w:cs="Arial"/>
          <w:szCs w:val="20"/>
        </w:rPr>
      </w:pPr>
    </w:p>
    <w:p w14:paraId="68109DEE" w14:textId="77777777" w:rsidR="008D1911" w:rsidRPr="003B7DC2" w:rsidRDefault="008D1911" w:rsidP="00D30CAA">
      <w:pPr>
        <w:jc w:val="both"/>
        <w:rPr>
          <w:rFonts w:cs="Arial"/>
          <w:szCs w:val="20"/>
        </w:rPr>
      </w:pPr>
      <w:r w:rsidRPr="003B7DC2">
        <w:rPr>
          <w:rFonts w:cs="Arial"/>
          <w:szCs w:val="20"/>
        </w:rPr>
        <w:t xml:space="preserve">Z določbo prvega odstavka člena, ki ureja pripravnika, se nekoliko spreminja veljavna definicija pripravništva, s katero se zakon bolj približa dejanski situaciji in značilnostim pripravništva. </w:t>
      </w:r>
    </w:p>
    <w:p w14:paraId="60879DB5" w14:textId="77777777" w:rsidR="008D1911" w:rsidRPr="003B7DC2" w:rsidRDefault="008D1911" w:rsidP="00D30CAA">
      <w:pPr>
        <w:jc w:val="both"/>
        <w:rPr>
          <w:rFonts w:cs="Arial"/>
          <w:szCs w:val="20"/>
        </w:rPr>
      </w:pPr>
    </w:p>
    <w:p w14:paraId="4DBA1852" w14:textId="77777777" w:rsidR="008D1911" w:rsidRPr="003B7DC2" w:rsidRDefault="008D1911" w:rsidP="00D30CAA">
      <w:pPr>
        <w:jc w:val="both"/>
        <w:rPr>
          <w:rFonts w:cs="Arial"/>
          <w:szCs w:val="20"/>
        </w:rPr>
      </w:pPr>
      <w:r w:rsidRPr="003B7DC2">
        <w:rPr>
          <w:rFonts w:cs="Arial"/>
          <w:szCs w:val="20"/>
        </w:rPr>
        <w:t>Pripravnik je po predlogu člena »oseba, ki nima ustreznih delovnih izkušenj v skladu z zakonom in prvič sklene pogodbo o zaposlitvi, ustrezno ravni njene strokovne izobrazbe, z namenom, da se usposobi za samostojno opravljanje dela«. Takšna definicija odpravlja nemalo dilem glede obveznosti opravljanja pripravništva po postopoma pridobljenih različnih ravneh izobrazbe. Pomembno je, kot izhaja iz same definicije, na kakšnem delovnem mestu želi oseba opravljati delo oziroma zanj skleniti pogodbo o zaposlitvi z namenom, da se usposobi. Kot primer – kandidat, ki izpolnjuje ostale pogoje, tudi zahtevano raven izobrazbe, za zasedbo delovnega mesta nima zahtevanih delovnih izkušenj, se pa želi usposobiti za to delovno mesto, bo na tem delovnem mestu opravljal pripravništvo in za to delovno mesto bo po opravljenem pripravništvu predvidoma tudi sklenil delovno razmerje.</w:t>
      </w:r>
    </w:p>
    <w:p w14:paraId="7743ED62" w14:textId="77777777" w:rsidR="008D1911" w:rsidRPr="003B7DC2" w:rsidRDefault="008D1911" w:rsidP="00D30CAA">
      <w:pPr>
        <w:pStyle w:val="Odstavek"/>
        <w:spacing w:before="0" w:line="260" w:lineRule="exact"/>
        <w:ind w:firstLine="0"/>
        <w:rPr>
          <w:rFonts w:cs="Arial"/>
          <w:sz w:val="20"/>
          <w:szCs w:val="20"/>
        </w:rPr>
      </w:pPr>
    </w:p>
    <w:p w14:paraId="03F6C284"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Člen izrecno ureja tudi položaj oseb, ki so bile pred sklenitvijo pogodbe o zaposlitvi v državnem organu ali upravi lokalne skupnosti, že zaposlene drugje, vendar niso končale pripravniške dobe oziroma si niso pridobile dovolj delovnih izkušenj za konkretno delovno mesto, imajo pa doseženo raven izobrazbe, ki se zahteva za zasedbo tega delovnega mesta. V skladu s predmetno določbo zakona tudi te osebe opravljajo pripravništvo v državnem organu ali upravi lokalne skupnosti. Ker so del pripravništva že opravili, člen določa tudi, da se pogodba o zaposlitvi sklene za manjkajoči čas dokončanja pripravniške dobe.</w:t>
      </w:r>
    </w:p>
    <w:p w14:paraId="2C90E373" w14:textId="77777777" w:rsidR="008D1911" w:rsidRPr="003B7DC2" w:rsidRDefault="008D1911" w:rsidP="00D30CAA">
      <w:pPr>
        <w:jc w:val="both"/>
        <w:rPr>
          <w:rFonts w:cs="Arial"/>
          <w:szCs w:val="20"/>
        </w:rPr>
      </w:pPr>
    </w:p>
    <w:p w14:paraId="4D726DAC" w14:textId="77777777" w:rsidR="008D1911" w:rsidRPr="003B7DC2" w:rsidRDefault="008D1911" w:rsidP="00D30CAA">
      <w:pPr>
        <w:jc w:val="both"/>
        <w:rPr>
          <w:rFonts w:cs="Arial"/>
          <w:szCs w:val="20"/>
        </w:rPr>
      </w:pPr>
      <w:r w:rsidRPr="003B7DC2">
        <w:rPr>
          <w:rFonts w:cs="Arial"/>
          <w:szCs w:val="20"/>
        </w:rPr>
        <w:t>Ker se pripravništvo opravlja na podlagi pogodbe o zaposlitvi, člen izrecno odloča, za katero delovno mesto se sklene pogodba o zaposlitvi, in sicer je to za delovno mesto, na katerem lahko opravlja delo neposredno po opravljenem pripravništvu.</w:t>
      </w:r>
    </w:p>
    <w:p w14:paraId="39E6307C" w14:textId="77777777" w:rsidR="008D1911" w:rsidRPr="003B7DC2" w:rsidRDefault="008D1911" w:rsidP="00D30CAA">
      <w:pPr>
        <w:jc w:val="both"/>
        <w:rPr>
          <w:rFonts w:cs="Arial"/>
          <w:szCs w:val="20"/>
        </w:rPr>
      </w:pPr>
    </w:p>
    <w:p w14:paraId="4EDEC616" w14:textId="77777777" w:rsidR="008D1911" w:rsidRPr="003B7DC2" w:rsidRDefault="008D1911" w:rsidP="00D30CAA">
      <w:pPr>
        <w:jc w:val="both"/>
        <w:rPr>
          <w:rFonts w:cs="Arial"/>
          <w:szCs w:val="20"/>
        </w:rPr>
      </w:pPr>
      <w:r w:rsidRPr="003B7DC2">
        <w:rPr>
          <w:rFonts w:cs="Arial"/>
          <w:szCs w:val="20"/>
        </w:rPr>
        <w:t>Obravnavani člen se s predlogom zakona v ostalem delu vsebinsko ne spreminja.</w:t>
      </w:r>
    </w:p>
    <w:p w14:paraId="536206F1" w14:textId="77777777" w:rsidR="008D1911" w:rsidRPr="003B7DC2" w:rsidRDefault="008D1911" w:rsidP="00D30CAA">
      <w:pPr>
        <w:jc w:val="both"/>
        <w:outlineLvl w:val="0"/>
        <w:rPr>
          <w:rFonts w:cs="Arial"/>
          <w:b/>
          <w:szCs w:val="20"/>
        </w:rPr>
      </w:pPr>
    </w:p>
    <w:p w14:paraId="72B13A4B" w14:textId="77777777" w:rsidR="008D1911" w:rsidRPr="003B7DC2" w:rsidRDefault="008D1911" w:rsidP="00D30CAA">
      <w:pPr>
        <w:jc w:val="both"/>
        <w:outlineLvl w:val="0"/>
        <w:rPr>
          <w:rFonts w:cs="Arial"/>
          <w:b/>
          <w:szCs w:val="20"/>
        </w:rPr>
      </w:pPr>
      <w:r w:rsidRPr="003B7DC2">
        <w:rPr>
          <w:rFonts w:cs="Arial"/>
          <w:b/>
          <w:szCs w:val="20"/>
        </w:rPr>
        <w:t>K 121. členu (usposabljanje pripravnika)</w:t>
      </w:r>
    </w:p>
    <w:p w14:paraId="14163AEC" w14:textId="77777777" w:rsidR="008D1911" w:rsidRPr="003B7DC2" w:rsidRDefault="008D1911" w:rsidP="00D30CAA">
      <w:pPr>
        <w:jc w:val="both"/>
        <w:rPr>
          <w:rFonts w:cs="Arial"/>
          <w:szCs w:val="20"/>
        </w:rPr>
      </w:pPr>
    </w:p>
    <w:p w14:paraId="33DF23F6" w14:textId="77777777" w:rsidR="008D1911" w:rsidRPr="003B7DC2" w:rsidRDefault="008D1911" w:rsidP="00D30CAA">
      <w:pPr>
        <w:jc w:val="both"/>
        <w:rPr>
          <w:rFonts w:cs="Arial"/>
          <w:szCs w:val="20"/>
        </w:rPr>
      </w:pPr>
      <w:r w:rsidRPr="003B7DC2">
        <w:rPr>
          <w:rFonts w:cs="Arial"/>
          <w:szCs w:val="20"/>
        </w:rPr>
        <w:t xml:space="preserve">Člen ureja usposabljanje pripravnika za samostojno opravljanje dela Za razliko od veljavne ureditve, kjer so za usposabljanje pripravnika odgovorni mentor in druge osebe, ki spremljajo delo pripravnika, predlog določa, da je za usposabljanje pripravnika odgovoren mentor. Med zakonske naloge mentorja sodijo določitev programa, spremljanje pripravnika in priprava pisnega mnenja ob zaključku pripravništva. </w:t>
      </w:r>
    </w:p>
    <w:p w14:paraId="12735F00" w14:textId="77777777" w:rsidR="008D1911" w:rsidRPr="003B7DC2" w:rsidRDefault="008D1911" w:rsidP="00D30CAA">
      <w:pPr>
        <w:jc w:val="both"/>
        <w:rPr>
          <w:rFonts w:cs="Arial"/>
          <w:szCs w:val="20"/>
        </w:rPr>
      </w:pPr>
    </w:p>
    <w:p w14:paraId="6F10332D" w14:textId="77777777" w:rsidR="008D1911" w:rsidRPr="003B7DC2" w:rsidRDefault="008D1911" w:rsidP="00D30CAA">
      <w:pPr>
        <w:jc w:val="both"/>
        <w:outlineLvl w:val="0"/>
        <w:rPr>
          <w:rFonts w:cs="Arial"/>
          <w:b/>
          <w:szCs w:val="20"/>
        </w:rPr>
      </w:pPr>
      <w:r w:rsidRPr="003B7DC2">
        <w:rPr>
          <w:rFonts w:cs="Arial"/>
          <w:b/>
          <w:szCs w:val="20"/>
        </w:rPr>
        <w:t>K 122. členu (trajanje pripravništva)</w:t>
      </w:r>
    </w:p>
    <w:p w14:paraId="5B883DAE" w14:textId="77777777" w:rsidR="008D1911" w:rsidRPr="003B7DC2" w:rsidRDefault="008D1911" w:rsidP="00D30CAA">
      <w:pPr>
        <w:jc w:val="both"/>
        <w:rPr>
          <w:rFonts w:cs="Arial"/>
          <w:szCs w:val="20"/>
        </w:rPr>
      </w:pPr>
    </w:p>
    <w:p w14:paraId="14B331A0" w14:textId="77777777" w:rsidR="008D1911" w:rsidRPr="003B7DC2" w:rsidRDefault="008D1911" w:rsidP="00D30CAA">
      <w:pPr>
        <w:jc w:val="both"/>
        <w:rPr>
          <w:rFonts w:cs="Arial"/>
          <w:szCs w:val="20"/>
        </w:rPr>
      </w:pPr>
      <w:r w:rsidRPr="003B7DC2">
        <w:rPr>
          <w:rFonts w:cs="Arial"/>
          <w:szCs w:val="20"/>
        </w:rPr>
        <w:t>Člen ureja trajanje pripravništva in daje pravno podlago za določanje trajanja pripravništva, načina, poteka in programa usposabljanja pripravnikov s podzakonskim aktom. Za pripravnike v organih državne uprave in v upravah lokalnih skupnosti navedeno določi minister, pristojen za javno upravo, v pravosodnih organih pa minister, pristojen za pravosodje.</w:t>
      </w:r>
    </w:p>
    <w:p w14:paraId="398392CE" w14:textId="77777777" w:rsidR="008D1911" w:rsidRPr="003B7DC2" w:rsidRDefault="008D1911" w:rsidP="00D30CAA">
      <w:pPr>
        <w:jc w:val="both"/>
        <w:rPr>
          <w:rFonts w:cs="Arial"/>
          <w:szCs w:val="20"/>
        </w:rPr>
      </w:pPr>
    </w:p>
    <w:p w14:paraId="07A3ADD9" w14:textId="77777777" w:rsidR="008D1911" w:rsidRPr="003B7DC2" w:rsidRDefault="008D1911" w:rsidP="00D30CAA">
      <w:pPr>
        <w:jc w:val="both"/>
        <w:rPr>
          <w:rFonts w:cs="Arial"/>
          <w:szCs w:val="20"/>
        </w:rPr>
      </w:pPr>
      <w:r w:rsidRPr="003B7DC2">
        <w:rPr>
          <w:rFonts w:cs="Arial"/>
          <w:szCs w:val="20"/>
        </w:rPr>
        <w:t xml:space="preserve">Zakon o delovnih razmerjih določa, da se pripravništvo v skladu s posebnim zakonom lahko opravlja, ne da bi delavec in delodajalec sklenila pogodbo o zaposlitvi (volontersko pripravništvo). Pri izvajanju volonterskega pripravništva se je v praksi pokazalo, da je dosedanja ureditev, v skladu s katero se volontersko pripravništvo opravlja zunaj delovnega razmerja, volonter pa nima pravice do plače, neustrezna. Zato predlog zakona ne vsebuje določbe o možnosti opravljanja volonterskega pripravništva. S tem se prispeva k aktivni politiki zaposlovanja mladih in izboljšuje zaposlitvene pogoje mladih. </w:t>
      </w:r>
    </w:p>
    <w:p w14:paraId="2D511C79"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Člen določa tudi, da v drugih državnih organih trajanje pripravništva, način, potek in program usposabljanja pripravnikov določi predstojnik, če zakon ali splošni akt državnega organa ne določa drugače. </w:t>
      </w:r>
    </w:p>
    <w:p w14:paraId="1BBE221B" w14:textId="77777777" w:rsidR="008D1911" w:rsidRPr="003B7DC2" w:rsidRDefault="008D1911" w:rsidP="00D30CAA">
      <w:pPr>
        <w:jc w:val="both"/>
        <w:rPr>
          <w:rFonts w:cs="Arial"/>
          <w:szCs w:val="20"/>
        </w:rPr>
      </w:pPr>
    </w:p>
    <w:p w14:paraId="682F189C" w14:textId="77777777" w:rsidR="008D1911" w:rsidRPr="003B7DC2" w:rsidRDefault="008D1911" w:rsidP="00D30CAA">
      <w:pPr>
        <w:jc w:val="both"/>
        <w:outlineLvl w:val="0"/>
        <w:rPr>
          <w:rFonts w:cs="Arial"/>
          <w:b/>
          <w:szCs w:val="20"/>
        </w:rPr>
      </w:pPr>
      <w:r w:rsidRPr="003B7DC2">
        <w:rPr>
          <w:rFonts w:cs="Arial"/>
          <w:b/>
          <w:szCs w:val="20"/>
        </w:rPr>
        <w:t>K 123. členu (sklenitev pogodbe o zaposlitvi)</w:t>
      </w:r>
    </w:p>
    <w:p w14:paraId="71CFF85A" w14:textId="77777777" w:rsidR="008D1911" w:rsidRPr="003B7DC2" w:rsidRDefault="008D1911" w:rsidP="00D30CAA">
      <w:pPr>
        <w:jc w:val="both"/>
        <w:rPr>
          <w:rFonts w:cs="Arial"/>
          <w:szCs w:val="20"/>
        </w:rPr>
      </w:pPr>
    </w:p>
    <w:p w14:paraId="5277932C" w14:textId="77777777" w:rsidR="008D1911" w:rsidRPr="003B7DC2" w:rsidRDefault="008D1911" w:rsidP="00D30CAA">
      <w:pPr>
        <w:jc w:val="both"/>
        <w:rPr>
          <w:rFonts w:cs="Arial"/>
          <w:szCs w:val="20"/>
        </w:rPr>
      </w:pPr>
      <w:r w:rsidRPr="003B7DC2">
        <w:rPr>
          <w:rFonts w:cs="Arial"/>
          <w:szCs w:val="20"/>
        </w:rPr>
        <w:t xml:space="preserve">Po opravljenem pripravništvu se lahko s pripravnikom sklene pogodba o zaposlitvi za uradniško delovno mesto za nedoločen čas brez javnega natečaja, če je bil pripravnik izbran na javnem natečaju, ali če gre za pripravnika – štipendista, ki je bil izbran na javnem natečaju. </w:t>
      </w:r>
    </w:p>
    <w:p w14:paraId="5055F033" w14:textId="77777777" w:rsidR="008D1911" w:rsidRPr="003B7DC2" w:rsidRDefault="008D1911" w:rsidP="00D30CAA">
      <w:pPr>
        <w:jc w:val="both"/>
        <w:rPr>
          <w:rFonts w:cs="Arial"/>
          <w:szCs w:val="20"/>
        </w:rPr>
      </w:pPr>
      <w:r w:rsidRPr="003B7DC2">
        <w:rPr>
          <w:rFonts w:cs="Arial"/>
          <w:szCs w:val="20"/>
        </w:rPr>
        <w:t>Obravnavani člen se s predlogom zakona ne spreminja.</w:t>
      </w:r>
    </w:p>
    <w:p w14:paraId="0BECBFFA" w14:textId="77777777" w:rsidR="008D1911" w:rsidRPr="003B7DC2" w:rsidRDefault="008D1911" w:rsidP="00D30CAA">
      <w:pPr>
        <w:jc w:val="both"/>
        <w:rPr>
          <w:rFonts w:cs="Arial"/>
          <w:szCs w:val="20"/>
        </w:rPr>
      </w:pPr>
    </w:p>
    <w:p w14:paraId="148D9F6F" w14:textId="77777777" w:rsidR="008D1911" w:rsidRPr="003B7DC2" w:rsidRDefault="008D1911" w:rsidP="00D30CAA">
      <w:pPr>
        <w:jc w:val="both"/>
        <w:outlineLvl w:val="0"/>
        <w:rPr>
          <w:rFonts w:cs="Arial"/>
          <w:b/>
          <w:szCs w:val="20"/>
        </w:rPr>
      </w:pPr>
      <w:r w:rsidRPr="003B7DC2">
        <w:rPr>
          <w:rFonts w:cs="Arial"/>
          <w:b/>
          <w:szCs w:val="20"/>
        </w:rPr>
        <w:t>K 124. členu (izvajanje praktičnega usposabljanja)</w:t>
      </w:r>
    </w:p>
    <w:p w14:paraId="182A0EFD" w14:textId="77777777" w:rsidR="008D1911" w:rsidRPr="003B7DC2" w:rsidRDefault="008D1911" w:rsidP="00D30CAA">
      <w:pPr>
        <w:jc w:val="both"/>
        <w:rPr>
          <w:rFonts w:cs="Arial"/>
          <w:szCs w:val="20"/>
        </w:rPr>
      </w:pPr>
    </w:p>
    <w:p w14:paraId="208DB317" w14:textId="77777777" w:rsidR="008D1911" w:rsidRPr="003B7DC2" w:rsidRDefault="008D1911" w:rsidP="00D30CAA">
      <w:pPr>
        <w:jc w:val="both"/>
        <w:rPr>
          <w:rFonts w:cs="Arial"/>
          <w:szCs w:val="20"/>
        </w:rPr>
      </w:pPr>
      <w:r w:rsidRPr="003B7DC2">
        <w:rPr>
          <w:rFonts w:cs="Arial"/>
          <w:szCs w:val="20"/>
        </w:rPr>
        <w:t xml:space="preserve">Člen ureja izvajanje praktičnega usposabljanja dijakov in študentov. Upoštevaje ureditev v Zakonu o poklicnem in strokovnem izobraževanju (Uradni list RS, št. </w:t>
      </w:r>
      <w:hyperlink r:id="rId236" w:anchor="%21/Uradni-list-RS-st-79-2006-z-dne-27-7-2006" w:tooltip="Uradni list RS, št. 79/2006 z dne 27. 7. 2006" w:history="1">
        <w:r w:rsidRPr="003B7DC2">
          <w:rPr>
            <w:rFonts w:cs="Arial"/>
            <w:szCs w:val="20"/>
          </w:rPr>
          <w:t>79/06)</w:t>
        </w:r>
      </w:hyperlink>
      <w:r w:rsidRPr="003B7DC2">
        <w:rPr>
          <w:rFonts w:cs="Arial"/>
          <w:szCs w:val="20"/>
        </w:rPr>
        <w:t xml:space="preserve">, ki je odpravil vajeniško razmerje, se črta navezava na vajence. </w:t>
      </w:r>
    </w:p>
    <w:p w14:paraId="771C2F27" w14:textId="77777777" w:rsidR="008D1911" w:rsidRPr="003B7DC2" w:rsidRDefault="008D1911" w:rsidP="00D30CAA">
      <w:pPr>
        <w:jc w:val="both"/>
        <w:rPr>
          <w:rFonts w:cs="Arial"/>
          <w:szCs w:val="20"/>
        </w:rPr>
      </w:pPr>
      <w:r w:rsidRPr="003B7DC2">
        <w:rPr>
          <w:rFonts w:cs="Arial"/>
          <w:szCs w:val="20"/>
        </w:rPr>
        <w:t>Obravnavani člen se s predlogom zakona v ostalem delu ne spreminja.</w:t>
      </w:r>
    </w:p>
    <w:p w14:paraId="0F49D50C" w14:textId="77777777" w:rsidR="008D1911" w:rsidRPr="003B7DC2" w:rsidRDefault="008D1911" w:rsidP="00D30CAA">
      <w:pPr>
        <w:rPr>
          <w:rFonts w:cs="Arial"/>
          <w:szCs w:val="20"/>
        </w:rPr>
      </w:pPr>
    </w:p>
    <w:p w14:paraId="1E7ED3CD" w14:textId="77777777" w:rsidR="008D1911" w:rsidRPr="003B7DC2" w:rsidRDefault="008D1911" w:rsidP="00D30CAA">
      <w:pPr>
        <w:jc w:val="both"/>
        <w:outlineLvl w:val="0"/>
        <w:rPr>
          <w:rFonts w:cs="Arial"/>
          <w:b/>
          <w:szCs w:val="20"/>
        </w:rPr>
      </w:pPr>
      <w:r w:rsidRPr="003B7DC2">
        <w:rPr>
          <w:rFonts w:cs="Arial"/>
          <w:b/>
          <w:szCs w:val="20"/>
        </w:rPr>
        <w:t>K naslovu XV. poglavja</w:t>
      </w:r>
    </w:p>
    <w:p w14:paraId="029019EC" w14:textId="77777777" w:rsidR="008D1911" w:rsidRPr="003B7DC2" w:rsidRDefault="008D1911" w:rsidP="00D30CAA">
      <w:pPr>
        <w:jc w:val="both"/>
        <w:rPr>
          <w:rFonts w:cs="Arial"/>
          <w:szCs w:val="20"/>
        </w:rPr>
      </w:pPr>
    </w:p>
    <w:p w14:paraId="6D3F19EB" w14:textId="77777777" w:rsidR="008D1911" w:rsidRPr="003B7DC2" w:rsidRDefault="008D1911" w:rsidP="00D30CAA">
      <w:pPr>
        <w:jc w:val="both"/>
        <w:rPr>
          <w:rFonts w:cs="Arial"/>
          <w:szCs w:val="20"/>
        </w:rPr>
      </w:pPr>
      <w:r w:rsidRPr="003B7DC2">
        <w:rPr>
          <w:rFonts w:cs="Arial"/>
          <w:szCs w:val="20"/>
        </w:rPr>
        <w:t>V skladu s predlagano spremembo se naslov XV. poglavja, ki se je doslej glasil »Ocenjevanje, napredovanje in priznanja javnih uslužbencev« spremeni in se sedaj glasi »Napredovanje in priznanja javnih uslužbencev«. Sprememba naslova je redakcijska, saj se naslov poglavja uskladi z vsebino določb tega poglavja.</w:t>
      </w:r>
    </w:p>
    <w:p w14:paraId="28D24C81" w14:textId="77777777" w:rsidR="008D1911" w:rsidRPr="003B7DC2" w:rsidRDefault="008D1911" w:rsidP="00D30CAA">
      <w:pPr>
        <w:jc w:val="both"/>
        <w:rPr>
          <w:rFonts w:cs="Arial"/>
          <w:szCs w:val="20"/>
        </w:rPr>
      </w:pPr>
    </w:p>
    <w:p w14:paraId="26CDAC49" w14:textId="77777777" w:rsidR="008D1911" w:rsidRPr="003B7DC2" w:rsidRDefault="008D1911" w:rsidP="00D30CAA">
      <w:pPr>
        <w:jc w:val="both"/>
        <w:rPr>
          <w:rFonts w:cs="Arial"/>
          <w:szCs w:val="20"/>
        </w:rPr>
      </w:pPr>
      <w:r w:rsidRPr="003B7DC2">
        <w:rPr>
          <w:rFonts w:cs="Arial"/>
          <w:szCs w:val="20"/>
        </w:rPr>
        <w:t xml:space="preserve">Določba zakona, ki določa, zakaj se je na podlagi zakona, ki ureja sistem plač v javnem sektorju, izvajalo ocenjevanje uradnikov in, s katerim aktom vlada ureja postopek in pogoje napredovanja v višji naziv, ni več potrebna in je predlog zakona ne vsebuje več. Postopek, pogoji in vsa ostala relevantna vprašanja, ki se nanašajo na ocenjevanje uradnikov, so trenutno celovito urejena v zakonu, ki ureja sistem plač v javnem sektorju, enako kot razlogi za ocenjevanje uradnikov, poleg tega so predvidene spremembe v okviru prenove plačnega sistema in spremembe na področju ocenjevanja javnih uslužbencev.  </w:t>
      </w:r>
    </w:p>
    <w:p w14:paraId="3B572192" w14:textId="77777777" w:rsidR="008D1911" w:rsidRPr="003B7DC2" w:rsidRDefault="008D1911" w:rsidP="00D30CAA">
      <w:pPr>
        <w:jc w:val="both"/>
        <w:rPr>
          <w:rFonts w:cs="Arial"/>
          <w:szCs w:val="20"/>
        </w:rPr>
      </w:pPr>
      <w:r w:rsidRPr="003B7DC2">
        <w:rPr>
          <w:rFonts w:cs="Arial"/>
          <w:szCs w:val="20"/>
        </w:rPr>
        <w:t xml:space="preserve"> </w:t>
      </w:r>
    </w:p>
    <w:p w14:paraId="18AFA898" w14:textId="77777777" w:rsidR="008D1911" w:rsidRPr="003B7DC2" w:rsidRDefault="008D1911" w:rsidP="00D30CAA">
      <w:pPr>
        <w:jc w:val="both"/>
        <w:outlineLvl w:val="0"/>
        <w:rPr>
          <w:rFonts w:cs="Arial"/>
          <w:b/>
          <w:szCs w:val="20"/>
        </w:rPr>
      </w:pPr>
      <w:r w:rsidRPr="003B7DC2">
        <w:rPr>
          <w:rFonts w:cs="Arial"/>
          <w:b/>
          <w:szCs w:val="20"/>
        </w:rPr>
        <w:t>K naslovu točke 1.</w:t>
      </w:r>
    </w:p>
    <w:p w14:paraId="25E39ECB" w14:textId="77777777" w:rsidR="008D1911" w:rsidRPr="003B7DC2" w:rsidRDefault="008D1911" w:rsidP="00D30CAA">
      <w:pPr>
        <w:jc w:val="both"/>
        <w:rPr>
          <w:rFonts w:cs="Arial"/>
          <w:szCs w:val="20"/>
        </w:rPr>
      </w:pPr>
    </w:p>
    <w:p w14:paraId="284FA7D7" w14:textId="77777777" w:rsidR="008D1911" w:rsidRPr="003B7DC2" w:rsidRDefault="008D1911" w:rsidP="00D30CAA">
      <w:pPr>
        <w:jc w:val="both"/>
        <w:rPr>
          <w:rFonts w:cs="Arial"/>
          <w:szCs w:val="20"/>
        </w:rPr>
      </w:pPr>
      <w:r w:rsidRPr="003B7DC2">
        <w:rPr>
          <w:rFonts w:cs="Arial"/>
          <w:szCs w:val="20"/>
        </w:rPr>
        <w:t>Doda se naslov nove 1. točke, ki se glasi: »Napredovanje uradnikov v nazive«.</w:t>
      </w:r>
    </w:p>
    <w:p w14:paraId="12E6B1A2" w14:textId="77777777" w:rsidR="008D1911" w:rsidRPr="003B7DC2" w:rsidRDefault="008D1911" w:rsidP="00D30CAA">
      <w:pPr>
        <w:jc w:val="both"/>
        <w:outlineLvl w:val="0"/>
        <w:rPr>
          <w:rFonts w:cs="Arial"/>
          <w:b/>
          <w:szCs w:val="20"/>
        </w:rPr>
      </w:pPr>
    </w:p>
    <w:p w14:paraId="3739551D" w14:textId="77777777" w:rsidR="008D1911" w:rsidRPr="003B7DC2" w:rsidRDefault="008D1911" w:rsidP="00D30CAA">
      <w:pPr>
        <w:jc w:val="both"/>
        <w:outlineLvl w:val="0"/>
        <w:rPr>
          <w:rFonts w:cs="Arial"/>
          <w:b/>
          <w:szCs w:val="20"/>
        </w:rPr>
      </w:pPr>
      <w:r w:rsidRPr="003B7DC2">
        <w:rPr>
          <w:rFonts w:cs="Arial"/>
          <w:b/>
          <w:szCs w:val="20"/>
        </w:rPr>
        <w:t>K 125. členu (pogoji za napredovanje)</w:t>
      </w:r>
    </w:p>
    <w:p w14:paraId="2D831B65" w14:textId="77777777" w:rsidR="008D1911" w:rsidRPr="003B7DC2" w:rsidRDefault="008D1911" w:rsidP="00D30CAA">
      <w:pPr>
        <w:jc w:val="both"/>
        <w:outlineLvl w:val="0"/>
        <w:rPr>
          <w:rFonts w:cs="Arial"/>
          <w:b/>
          <w:szCs w:val="20"/>
        </w:rPr>
      </w:pPr>
    </w:p>
    <w:p w14:paraId="19BEADB6" w14:textId="77777777" w:rsidR="008D1911" w:rsidRPr="003B7DC2" w:rsidRDefault="008D1911" w:rsidP="00D30CAA">
      <w:pPr>
        <w:jc w:val="both"/>
        <w:rPr>
          <w:rFonts w:cs="Arial"/>
          <w:szCs w:val="20"/>
        </w:rPr>
      </w:pPr>
      <w:r w:rsidRPr="003B7DC2">
        <w:rPr>
          <w:rFonts w:cs="Arial"/>
          <w:szCs w:val="20"/>
        </w:rPr>
        <w:t xml:space="preserve">Člen ureja pogoje, pod katerimi uradnik lahko napreduje v višji naziv na delovnem mestu, ki ga zaseda. Uradnik napreduje v višji naziv, če se delo na uradniškem delovnem mestu, na katerem dela, lahko opravlja v višjem nazivu; izpolnjuje pogoje za imenovanje v višji naziv, določene z zakonom, podzakonskim aktom oziroma splošnim aktom delodajalca; delo opravlja v skladu s pričakovanji glede na zanesljivost in rezultate dela ter če se v napredovalnem obdobju udeleži vseh obveznih obdobnih usposabljanj </w:t>
      </w:r>
      <w:r>
        <w:rPr>
          <w:rFonts w:cs="Arial"/>
          <w:szCs w:val="20"/>
        </w:rPr>
        <w:t xml:space="preserve">oziroma izpopolnjevanj </w:t>
      </w:r>
      <w:r w:rsidRPr="003B7DC2">
        <w:rPr>
          <w:rFonts w:cs="Arial"/>
          <w:szCs w:val="20"/>
        </w:rPr>
        <w:t>iz 116. člena tega zakona, na katera je v časovnem obdobju za napredovanje napoten s strani nadrejenega. V 116. členu je določeno, da mora nadrejeni</w:t>
      </w:r>
      <w:r w:rsidRPr="003B7DC2">
        <w:rPr>
          <w:rFonts w:cs="Arial"/>
          <w:bCs/>
          <w:szCs w:val="20"/>
        </w:rPr>
        <w:t xml:space="preserve"> javnega uslužbenca dvakrat letno napotiti na obvezno obdobno usposabljanje </w:t>
      </w:r>
      <w:r>
        <w:rPr>
          <w:rFonts w:cs="Arial"/>
          <w:bCs/>
          <w:szCs w:val="20"/>
        </w:rPr>
        <w:t xml:space="preserve">oziroma izpopolnjevanje </w:t>
      </w:r>
      <w:r w:rsidRPr="003B7DC2">
        <w:rPr>
          <w:rFonts w:cs="Arial"/>
          <w:bCs/>
          <w:szCs w:val="20"/>
        </w:rPr>
        <w:t>v skladu z letnim načrtom obveznih obdobnih usposabljanj</w:t>
      </w:r>
      <w:r>
        <w:rPr>
          <w:rFonts w:cs="Arial"/>
          <w:bCs/>
          <w:szCs w:val="20"/>
        </w:rPr>
        <w:t xml:space="preserve"> in izpopolnjevanj</w:t>
      </w:r>
      <w:r w:rsidRPr="003B7DC2">
        <w:rPr>
          <w:rFonts w:cs="Arial"/>
          <w:bCs/>
          <w:szCs w:val="20"/>
        </w:rPr>
        <w:t>, vendar to ne pomeni, da mora javnega uslužbenca, ki napreduje v tekočem letu, na usposabljanja</w:t>
      </w:r>
      <w:r>
        <w:rPr>
          <w:rFonts w:cs="Arial"/>
          <w:bCs/>
          <w:szCs w:val="20"/>
        </w:rPr>
        <w:t xml:space="preserve"> oziroma izpopolnjevanja</w:t>
      </w:r>
      <w:r w:rsidRPr="003B7DC2">
        <w:rPr>
          <w:rFonts w:cs="Arial"/>
          <w:bCs/>
          <w:szCs w:val="20"/>
        </w:rPr>
        <w:t xml:space="preserve"> napotiti pred iztekom obdobja za napredovanje – ključno je, da se udeleži vseh usposabljanj</w:t>
      </w:r>
      <w:r>
        <w:rPr>
          <w:rFonts w:cs="Arial"/>
          <w:bCs/>
          <w:szCs w:val="20"/>
        </w:rPr>
        <w:t xml:space="preserve"> oziroma izpopolnjevanj</w:t>
      </w:r>
      <w:r w:rsidRPr="003B7DC2">
        <w:rPr>
          <w:rFonts w:cs="Arial"/>
          <w:bCs/>
          <w:szCs w:val="20"/>
        </w:rPr>
        <w:t xml:space="preserve">, na katera je bil dejansko napoten. </w:t>
      </w:r>
    </w:p>
    <w:p w14:paraId="431AE58D" w14:textId="77777777" w:rsidR="008D1911" w:rsidRPr="003B7DC2" w:rsidRDefault="008D1911" w:rsidP="00D30CAA">
      <w:pPr>
        <w:jc w:val="both"/>
        <w:rPr>
          <w:rFonts w:cs="Arial"/>
          <w:szCs w:val="20"/>
        </w:rPr>
      </w:pPr>
    </w:p>
    <w:p w14:paraId="79E5222B" w14:textId="77777777" w:rsidR="008D1911" w:rsidRPr="003B7DC2" w:rsidRDefault="008D1911" w:rsidP="00D30CAA">
      <w:pPr>
        <w:jc w:val="both"/>
        <w:rPr>
          <w:rFonts w:cs="Arial"/>
          <w:szCs w:val="20"/>
        </w:rPr>
      </w:pPr>
      <w:r w:rsidRPr="003B7DC2">
        <w:rPr>
          <w:rFonts w:cs="Arial"/>
          <w:szCs w:val="20"/>
        </w:rPr>
        <w:t>Uradnik mora za napredovanje v nazive od tretje do prve stopnje izpolnjevati tudi dodatni pogoj interdisciplinarne usposobljenosti oziroma ustvarjalnosti.</w:t>
      </w:r>
    </w:p>
    <w:p w14:paraId="665CC48E" w14:textId="77777777" w:rsidR="008D1911" w:rsidRPr="003B7DC2" w:rsidRDefault="008D1911" w:rsidP="00D30CAA">
      <w:pPr>
        <w:jc w:val="both"/>
        <w:rPr>
          <w:rFonts w:cs="Arial"/>
          <w:szCs w:val="20"/>
        </w:rPr>
      </w:pPr>
    </w:p>
    <w:p w14:paraId="0FED5C06" w14:textId="77777777" w:rsidR="008D1911" w:rsidRPr="003B7DC2" w:rsidRDefault="008D1911" w:rsidP="00D30CAA">
      <w:pPr>
        <w:pStyle w:val="xxmsonormal"/>
        <w:shd w:val="clear" w:color="auto" w:fill="FFFFFF"/>
        <w:spacing w:line="260" w:lineRule="exact"/>
        <w:jc w:val="both"/>
        <w:rPr>
          <w:rFonts w:ascii="Arial" w:hAnsi="Arial" w:cs="Arial"/>
          <w:sz w:val="20"/>
          <w:szCs w:val="20"/>
        </w:rPr>
      </w:pPr>
      <w:r w:rsidRPr="003B7DC2">
        <w:rPr>
          <w:rFonts w:ascii="Arial" w:hAnsi="Arial" w:cs="Arial"/>
          <w:sz w:val="20"/>
          <w:szCs w:val="20"/>
        </w:rPr>
        <w:t xml:space="preserve">Člen ureja tudi obdobje, po katerem uradnik lahko napreduje v posamezne nazive. </w:t>
      </w:r>
    </w:p>
    <w:p w14:paraId="1FEFFCE4" w14:textId="77777777" w:rsidR="008D1911" w:rsidRPr="003B7DC2" w:rsidRDefault="008D1911" w:rsidP="00D30CAA">
      <w:pPr>
        <w:pStyle w:val="xxmsonormal"/>
        <w:shd w:val="clear" w:color="auto" w:fill="FFFFFF"/>
        <w:spacing w:line="260" w:lineRule="exact"/>
        <w:jc w:val="both"/>
        <w:rPr>
          <w:rFonts w:ascii="Arial" w:hAnsi="Arial" w:cs="Arial"/>
          <w:sz w:val="20"/>
          <w:szCs w:val="20"/>
        </w:rPr>
      </w:pPr>
    </w:p>
    <w:p w14:paraId="54C57ED5" w14:textId="77777777" w:rsidR="008D1911" w:rsidRPr="003B7DC2" w:rsidRDefault="008D1911" w:rsidP="00D30CAA">
      <w:pPr>
        <w:pStyle w:val="xxmsonormal"/>
        <w:shd w:val="clear" w:color="auto" w:fill="FFFFFF"/>
        <w:spacing w:line="260" w:lineRule="exact"/>
        <w:jc w:val="both"/>
        <w:rPr>
          <w:rFonts w:ascii="Arial" w:hAnsi="Arial" w:cs="Arial"/>
          <w:sz w:val="20"/>
          <w:szCs w:val="20"/>
        </w:rPr>
      </w:pPr>
      <w:r w:rsidRPr="003B7DC2">
        <w:rPr>
          <w:rFonts w:ascii="Arial" w:hAnsi="Arial" w:cs="Arial"/>
          <w:sz w:val="20"/>
          <w:szCs w:val="20"/>
        </w:rPr>
        <w:t>Člen določa tudi, da uradnik napreduje v naziv s prvim dnem naslednjega meseca po izteku časovnega obdobja za napredovanje v naziv, pravice, ki izhajajo iz višjega naziva, pa mu pripadajo s prvim dnem v mesecu, ki sledi mesecu, v katerem je napredoval. V tem času bo lahko delodajalec izdal ustrezno pravne akte.</w:t>
      </w:r>
    </w:p>
    <w:p w14:paraId="379FA093" w14:textId="77777777" w:rsidR="008D1911" w:rsidRPr="003B7DC2" w:rsidRDefault="008D1911" w:rsidP="00D30CAA">
      <w:pPr>
        <w:jc w:val="both"/>
        <w:rPr>
          <w:rFonts w:cs="Arial"/>
          <w:szCs w:val="20"/>
        </w:rPr>
      </w:pPr>
    </w:p>
    <w:p w14:paraId="01DFF029" w14:textId="77777777" w:rsidR="008D1911" w:rsidRPr="003B7DC2" w:rsidRDefault="008D1911" w:rsidP="00D30CAA">
      <w:pPr>
        <w:jc w:val="both"/>
        <w:outlineLvl w:val="0"/>
        <w:rPr>
          <w:rFonts w:cs="Arial"/>
          <w:szCs w:val="20"/>
        </w:rPr>
      </w:pPr>
      <w:r w:rsidRPr="003B7DC2">
        <w:rPr>
          <w:rFonts w:cs="Arial"/>
          <w:szCs w:val="20"/>
        </w:rPr>
        <w:t xml:space="preserve">Postopek preverjanja izpolnjevanja pogojev za napredovanje uradnikov v naziv in kriterije za ugotavljanje pogojev bo </w:t>
      </w:r>
      <w:r>
        <w:rPr>
          <w:rFonts w:cs="Arial"/>
          <w:szCs w:val="20"/>
        </w:rPr>
        <w:t xml:space="preserve">za organe državne uprave, pravosodne organe in uprave lokalnih skupnosti </w:t>
      </w:r>
      <w:r w:rsidRPr="003B7DC2">
        <w:rPr>
          <w:rFonts w:cs="Arial"/>
          <w:szCs w:val="20"/>
        </w:rPr>
        <w:t>uredila vlada z uredbo.</w:t>
      </w:r>
    </w:p>
    <w:p w14:paraId="21082653" w14:textId="77777777" w:rsidR="00EC3480" w:rsidRDefault="00EC3480" w:rsidP="00D30CAA">
      <w:pPr>
        <w:jc w:val="both"/>
        <w:outlineLvl w:val="0"/>
        <w:rPr>
          <w:rFonts w:cs="Arial"/>
          <w:b/>
          <w:szCs w:val="20"/>
        </w:rPr>
      </w:pPr>
    </w:p>
    <w:p w14:paraId="1C2BFD7D" w14:textId="166E5038" w:rsidR="008D1911" w:rsidRPr="003B7DC2" w:rsidRDefault="008D1911" w:rsidP="00D30CAA">
      <w:pPr>
        <w:jc w:val="both"/>
        <w:outlineLvl w:val="0"/>
        <w:rPr>
          <w:rFonts w:cs="Arial"/>
          <w:b/>
          <w:szCs w:val="20"/>
        </w:rPr>
      </w:pPr>
      <w:r w:rsidRPr="003B7DC2">
        <w:rPr>
          <w:rFonts w:cs="Arial"/>
          <w:b/>
          <w:szCs w:val="20"/>
        </w:rPr>
        <w:t>K 126. členu (zadržano napredovanje)</w:t>
      </w:r>
    </w:p>
    <w:p w14:paraId="5EA85A93" w14:textId="77777777" w:rsidR="008D1911" w:rsidRPr="003B7DC2" w:rsidRDefault="008D1911" w:rsidP="00D30CAA">
      <w:pPr>
        <w:jc w:val="both"/>
        <w:outlineLvl w:val="0"/>
        <w:rPr>
          <w:rFonts w:cs="Arial"/>
          <w:b/>
          <w:szCs w:val="20"/>
        </w:rPr>
      </w:pPr>
    </w:p>
    <w:p w14:paraId="7BA79081" w14:textId="77777777" w:rsidR="008D1911" w:rsidRPr="003B7DC2" w:rsidRDefault="008D1911" w:rsidP="00D30CAA">
      <w:pPr>
        <w:jc w:val="both"/>
        <w:outlineLvl w:val="0"/>
        <w:rPr>
          <w:rFonts w:cs="Arial"/>
          <w:b/>
          <w:szCs w:val="20"/>
        </w:rPr>
      </w:pPr>
      <w:r w:rsidRPr="003B7DC2">
        <w:rPr>
          <w:rFonts w:cs="Arial"/>
          <w:szCs w:val="20"/>
        </w:rPr>
        <w:t>Člen ureja zadržano napredovanje, ki nastopi v primeru, če uradnik v času od zadnjega imenovanja v naziv delo opravlja pod pričakovanju glede na zanesljivost in rezultate dela.</w:t>
      </w:r>
    </w:p>
    <w:p w14:paraId="665F97F3" w14:textId="77777777" w:rsidR="008D1911" w:rsidRDefault="008D1911" w:rsidP="00D30CAA">
      <w:pPr>
        <w:jc w:val="both"/>
        <w:outlineLvl w:val="0"/>
        <w:rPr>
          <w:rFonts w:cs="Arial"/>
          <w:b/>
          <w:szCs w:val="20"/>
        </w:rPr>
      </w:pPr>
    </w:p>
    <w:p w14:paraId="7C55457A" w14:textId="77777777" w:rsidR="008D1911" w:rsidRPr="003B7DC2" w:rsidRDefault="008D1911" w:rsidP="00D30CAA">
      <w:pPr>
        <w:jc w:val="both"/>
        <w:outlineLvl w:val="0"/>
        <w:rPr>
          <w:rFonts w:cs="Arial"/>
          <w:b/>
          <w:szCs w:val="20"/>
        </w:rPr>
      </w:pPr>
      <w:r w:rsidRPr="003B7DC2">
        <w:rPr>
          <w:rFonts w:cs="Arial"/>
          <w:b/>
          <w:szCs w:val="20"/>
        </w:rPr>
        <w:t>K 127. členu (pospešeno napredovanje)</w:t>
      </w:r>
    </w:p>
    <w:p w14:paraId="6E57515A" w14:textId="77777777" w:rsidR="008D1911" w:rsidRPr="003B7DC2" w:rsidRDefault="008D1911" w:rsidP="00D30CAA">
      <w:pPr>
        <w:jc w:val="both"/>
        <w:outlineLvl w:val="0"/>
        <w:rPr>
          <w:rFonts w:cs="Arial"/>
          <w:b/>
          <w:szCs w:val="20"/>
        </w:rPr>
      </w:pPr>
    </w:p>
    <w:p w14:paraId="26D8E99A" w14:textId="77777777" w:rsidR="008D1911" w:rsidRPr="003B7DC2" w:rsidRDefault="008D1911" w:rsidP="00D30CAA">
      <w:pPr>
        <w:jc w:val="both"/>
        <w:outlineLvl w:val="0"/>
        <w:rPr>
          <w:rFonts w:cs="Arial"/>
          <w:b/>
          <w:szCs w:val="20"/>
        </w:rPr>
      </w:pPr>
      <w:r w:rsidRPr="003B7DC2">
        <w:rPr>
          <w:rFonts w:cs="Arial"/>
          <w:szCs w:val="20"/>
        </w:rPr>
        <w:t>Člen ureja pospešeno napredovanje uradnika, ki nastopi v primeru, če je njegovo delo v času od zadnjega imenovanja v naziv zaradi njegove izjemne usposobljenosti, zanesljivosti in rezultatov dela posebej pomembno za organ.</w:t>
      </w:r>
    </w:p>
    <w:p w14:paraId="6A866ED1" w14:textId="77777777" w:rsidR="008D1911" w:rsidRDefault="008D1911" w:rsidP="00D30CAA">
      <w:pPr>
        <w:jc w:val="both"/>
        <w:outlineLvl w:val="0"/>
        <w:rPr>
          <w:rFonts w:cs="Arial"/>
          <w:b/>
          <w:szCs w:val="20"/>
        </w:rPr>
      </w:pPr>
    </w:p>
    <w:p w14:paraId="425638C5" w14:textId="77777777" w:rsidR="008D1911" w:rsidRPr="003B7DC2" w:rsidRDefault="008D1911" w:rsidP="00D30CAA">
      <w:pPr>
        <w:jc w:val="both"/>
        <w:outlineLvl w:val="0"/>
        <w:rPr>
          <w:rFonts w:cs="Arial"/>
          <w:b/>
          <w:szCs w:val="20"/>
        </w:rPr>
      </w:pPr>
      <w:r w:rsidRPr="003B7DC2">
        <w:rPr>
          <w:rFonts w:cs="Arial"/>
          <w:b/>
          <w:szCs w:val="20"/>
        </w:rPr>
        <w:t>K naslovu točke 2.</w:t>
      </w:r>
    </w:p>
    <w:p w14:paraId="00CCA62D" w14:textId="77777777" w:rsidR="008D1911" w:rsidRPr="003B7DC2" w:rsidRDefault="008D1911" w:rsidP="00D30CAA">
      <w:pPr>
        <w:jc w:val="both"/>
        <w:rPr>
          <w:rFonts w:cs="Arial"/>
          <w:szCs w:val="20"/>
        </w:rPr>
      </w:pPr>
    </w:p>
    <w:p w14:paraId="460FC033" w14:textId="423CCD75" w:rsidR="008D1911" w:rsidRPr="003B7DC2" w:rsidRDefault="008D1911" w:rsidP="00D30CAA">
      <w:pPr>
        <w:jc w:val="both"/>
        <w:rPr>
          <w:rFonts w:cs="Arial"/>
          <w:szCs w:val="20"/>
        </w:rPr>
      </w:pPr>
      <w:r w:rsidRPr="003B7DC2">
        <w:rPr>
          <w:rFonts w:cs="Arial"/>
          <w:szCs w:val="20"/>
        </w:rPr>
        <w:t>Doda se naslov nove 2. točke, ki se glasi »Priznanja javnih uslužbencev</w:t>
      </w:r>
      <w:r w:rsidR="00715181">
        <w:rPr>
          <w:rFonts w:cs="Arial"/>
          <w:szCs w:val="20"/>
        </w:rPr>
        <w:t>«</w:t>
      </w:r>
      <w:r w:rsidRPr="003B7DC2">
        <w:rPr>
          <w:rFonts w:cs="Arial"/>
          <w:szCs w:val="20"/>
        </w:rPr>
        <w:t>.</w:t>
      </w:r>
    </w:p>
    <w:p w14:paraId="654D32AD" w14:textId="77777777" w:rsidR="008D1911" w:rsidRPr="003B7DC2" w:rsidRDefault="008D1911" w:rsidP="00D30CAA">
      <w:pPr>
        <w:jc w:val="both"/>
        <w:outlineLvl w:val="0"/>
        <w:rPr>
          <w:rFonts w:cs="Arial"/>
          <w:b/>
          <w:szCs w:val="20"/>
        </w:rPr>
      </w:pPr>
    </w:p>
    <w:p w14:paraId="5D9E0D75" w14:textId="77777777" w:rsidR="008D1911" w:rsidRPr="003B7DC2" w:rsidRDefault="008D1911" w:rsidP="00D30CAA">
      <w:pPr>
        <w:jc w:val="both"/>
        <w:outlineLvl w:val="0"/>
        <w:rPr>
          <w:rFonts w:cs="Arial"/>
          <w:b/>
          <w:szCs w:val="20"/>
        </w:rPr>
      </w:pPr>
      <w:r w:rsidRPr="003B7DC2">
        <w:rPr>
          <w:rFonts w:cs="Arial"/>
          <w:b/>
          <w:szCs w:val="20"/>
        </w:rPr>
        <w:t>K 128. členu (pogoji za podeljevanje priznanj)</w:t>
      </w:r>
    </w:p>
    <w:p w14:paraId="13772FF4" w14:textId="77777777" w:rsidR="008D1911" w:rsidRPr="003B7DC2" w:rsidRDefault="008D1911" w:rsidP="00D30CAA">
      <w:pPr>
        <w:jc w:val="both"/>
        <w:rPr>
          <w:rFonts w:cs="Arial"/>
          <w:szCs w:val="20"/>
        </w:rPr>
      </w:pPr>
    </w:p>
    <w:p w14:paraId="5E774D13" w14:textId="77777777" w:rsidR="008D1911" w:rsidRPr="003B7DC2" w:rsidRDefault="008D1911" w:rsidP="00D30CAA">
      <w:pPr>
        <w:jc w:val="both"/>
        <w:rPr>
          <w:rFonts w:cs="Arial"/>
          <w:szCs w:val="20"/>
        </w:rPr>
      </w:pPr>
      <w:r w:rsidRPr="003B7DC2">
        <w:rPr>
          <w:rFonts w:cs="Arial"/>
          <w:szCs w:val="20"/>
        </w:rPr>
        <w:t xml:space="preserve">Kot dodatno možnost nagrajevanja javnih uslužbencev predlog zakona, tako kot sedaj veljavni prvi odstavek 112. člena Zakona o javnih uslužbencih (Uradni list RS, št. 63/07 – uradno prečiščeno besedilo, 65/08, </w:t>
      </w:r>
      <w:hyperlink r:id="rId237" w:tgtFrame="_blank" w:history="1">
        <w:r w:rsidRPr="003B7DC2">
          <w:rPr>
            <w:rFonts w:cs="Arial"/>
            <w:szCs w:val="20"/>
          </w:rPr>
          <w:t>69/08</w:t>
        </w:r>
      </w:hyperlink>
      <w:r w:rsidRPr="003B7DC2">
        <w:rPr>
          <w:rFonts w:cs="Arial"/>
          <w:szCs w:val="20"/>
        </w:rPr>
        <w:t xml:space="preserve">-ZTFI-A, </w:t>
      </w:r>
      <w:hyperlink r:id="rId238" w:tgtFrame="_blank" w:history="1">
        <w:r w:rsidRPr="003B7DC2">
          <w:rPr>
            <w:rFonts w:cs="Arial"/>
            <w:szCs w:val="20"/>
          </w:rPr>
          <w:t>69/08</w:t>
        </w:r>
      </w:hyperlink>
      <w:r w:rsidRPr="003B7DC2">
        <w:rPr>
          <w:rFonts w:cs="Arial"/>
          <w:szCs w:val="20"/>
        </w:rPr>
        <w:t xml:space="preserve">-ZZavar-E, </w:t>
      </w:r>
      <w:hyperlink r:id="rId239" w:tgtFrame="_blank" w:history="1">
        <w:r w:rsidRPr="003B7DC2">
          <w:rPr>
            <w:rFonts w:cs="Arial"/>
            <w:szCs w:val="20"/>
          </w:rPr>
          <w:t>40/12</w:t>
        </w:r>
      </w:hyperlink>
      <w:r w:rsidRPr="003B7DC2">
        <w:rPr>
          <w:rFonts w:cs="Arial"/>
          <w:szCs w:val="20"/>
        </w:rPr>
        <w:t xml:space="preserve">-ZUJF, </w:t>
      </w:r>
      <w:hyperlink r:id="rId240" w:tgtFrame="_blank" w:tooltip="Zakon o spremembah in dopolnitvah Zakona o integriteti in preprečevanju korupcije" w:history="1">
        <w:r w:rsidRPr="003B7DC2">
          <w:rPr>
            <w:rFonts w:cs="Arial"/>
            <w:szCs w:val="20"/>
          </w:rPr>
          <w:t>158/20</w:t>
        </w:r>
      </w:hyperlink>
      <w:r w:rsidRPr="003B7DC2">
        <w:rPr>
          <w:rFonts w:cs="Arial"/>
          <w:szCs w:val="20"/>
        </w:rPr>
        <w:t xml:space="preserve"> – ZIntPK-C, </w:t>
      </w:r>
      <w:hyperlink r:id="rId241" w:tgtFrame="_blank" w:tooltip="Zakon o interventnih ukrepih za pomoč pri omilitvi posledic drugega vala epidemije COVID-19" w:history="1">
        <w:r w:rsidRPr="003B7DC2">
          <w:rPr>
            <w:rFonts w:cs="Arial"/>
            <w:szCs w:val="20"/>
          </w:rPr>
          <w:t>203/20</w:t>
        </w:r>
      </w:hyperlink>
      <w:r w:rsidRPr="003B7DC2">
        <w:rPr>
          <w:rFonts w:cs="Arial"/>
          <w:szCs w:val="20"/>
        </w:rPr>
        <w:t xml:space="preserve"> – ZIUPOPDVE, </w:t>
      </w:r>
      <w:hyperlink r:id="rId242" w:tgtFrame="_blank" w:tooltip="Odločba o razveljavitvi tretjega, četrtega in petega odstavka 89. člena Zakona o delovnih razmerjih ter 156.a člena Zakona o javnih uslužbencih" w:history="1">
        <w:r w:rsidRPr="003B7DC2">
          <w:rPr>
            <w:rFonts w:cs="Arial"/>
            <w:szCs w:val="20"/>
          </w:rPr>
          <w:t>202/21</w:t>
        </w:r>
      </w:hyperlink>
      <w:r w:rsidRPr="003B7DC2">
        <w:rPr>
          <w:rFonts w:cs="Arial"/>
          <w:szCs w:val="20"/>
        </w:rPr>
        <w:t xml:space="preserve"> – odl. US in </w:t>
      </w:r>
      <w:hyperlink r:id="rId243" w:tgtFrame="_blank" w:tooltip="Zakon o debirokratizaciji" w:history="1">
        <w:r w:rsidRPr="003B7DC2">
          <w:rPr>
            <w:rFonts w:cs="Arial"/>
            <w:szCs w:val="20"/>
          </w:rPr>
          <w:t>3/22</w:t>
        </w:r>
      </w:hyperlink>
      <w:r w:rsidRPr="003B7DC2">
        <w:rPr>
          <w:rFonts w:cs="Arial"/>
          <w:szCs w:val="20"/>
        </w:rPr>
        <w:t xml:space="preserve"> – ZDeb), predvideva tudi podeljevanje priznanj, predvsem za izjemne uspehe, ki prispevajo k uspešnosti in učinkovitosti poslovanja ter ugledu organa, zmanjšanju stroškov poslovanja in skrajševanju delovnih postopkov. </w:t>
      </w:r>
    </w:p>
    <w:p w14:paraId="21D4BCE7" w14:textId="77777777" w:rsidR="008D1911" w:rsidRPr="003B7DC2" w:rsidRDefault="008D1911" w:rsidP="00D30CAA">
      <w:pPr>
        <w:jc w:val="both"/>
        <w:rPr>
          <w:rFonts w:cs="Arial"/>
          <w:szCs w:val="20"/>
        </w:rPr>
      </w:pPr>
    </w:p>
    <w:p w14:paraId="795FAC14" w14:textId="77777777" w:rsidR="008D1911" w:rsidRPr="003B7DC2" w:rsidRDefault="008D1911" w:rsidP="00D30CAA">
      <w:pPr>
        <w:jc w:val="both"/>
        <w:rPr>
          <w:rFonts w:cs="Arial"/>
          <w:szCs w:val="20"/>
        </w:rPr>
      </w:pPr>
      <w:r w:rsidRPr="003B7DC2">
        <w:rPr>
          <w:rFonts w:cs="Arial"/>
          <w:szCs w:val="20"/>
        </w:rPr>
        <w:t xml:space="preserve">Člen v drugem odstavku na novo predvideva, da vrste priznanj in postopek podeljevanja priznanj v organih državne uprave, pravosodnih organih in upravah lokalnih skupnosti določi vlada z uredbo. </w:t>
      </w:r>
    </w:p>
    <w:p w14:paraId="66596403" w14:textId="77777777" w:rsidR="008D1911" w:rsidRPr="003B7DC2" w:rsidRDefault="008D1911" w:rsidP="00D30CAA">
      <w:pPr>
        <w:jc w:val="both"/>
        <w:rPr>
          <w:rFonts w:cs="Arial"/>
          <w:szCs w:val="20"/>
        </w:rPr>
      </w:pPr>
    </w:p>
    <w:p w14:paraId="0E5EC4E6" w14:textId="77777777" w:rsidR="008D1911" w:rsidRPr="003B7DC2" w:rsidRDefault="008D1911" w:rsidP="00D30CAA">
      <w:pPr>
        <w:jc w:val="both"/>
        <w:rPr>
          <w:rFonts w:cs="Arial"/>
          <w:szCs w:val="20"/>
        </w:rPr>
      </w:pPr>
      <w:r w:rsidRPr="003B7DC2">
        <w:rPr>
          <w:rFonts w:cs="Arial"/>
          <w:szCs w:val="20"/>
        </w:rPr>
        <w:t xml:space="preserve">V drugih državnih organih vrste priznanj in postopek podeljevanja priznanj določi predstojnik, če zakon ali splošni akt državnega organa ne določa drugače (predlagani tretji odstavek). </w:t>
      </w:r>
    </w:p>
    <w:p w14:paraId="64B45E0E" w14:textId="77777777" w:rsidR="008D1911" w:rsidRPr="003B7DC2" w:rsidRDefault="008D1911" w:rsidP="00D30CAA">
      <w:pPr>
        <w:jc w:val="both"/>
        <w:outlineLvl w:val="0"/>
        <w:rPr>
          <w:rFonts w:cs="Arial"/>
          <w:b/>
          <w:szCs w:val="20"/>
        </w:rPr>
      </w:pPr>
    </w:p>
    <w:p w14:paraId="46C10C5C" w14:textId="6E26DA3B" w:rsidR="002F24EC" w:rsidRPr="003B7DC2" w:rsidRDefault="002F24EC" w:rsidP="002F24EC">
      <w:pPr>
        <w:jc w:val="both"/>
        <w:outlineLvl w:val="0"/>
        <w:rPr>
          <w:rFonts w:cs="Arial"/>
          <w:b/>
          <w:szCs w:val="20"/>
        </w:rPr>
      </w:pPr>
      <w:r w:rsidRPr="003B7DC2">
        <w:rPr>
          <w:rFonts w:cs="Arial"/>
          <w:b/>
          <w:szCs w:val="20"/>
        </w:rPr>
        <w:t>K naslovu XV</w:t>
      </w:r>
      <w:r>
        <w:rPr>
          <w:rFonts w:cs="Arial"/>
          <w:b/>
          <w:szCs w:val="20"/>
        </w:rPr>
        <w:t>I</w:t>
      </w:r>
      <w:r w:rsidRPr="003B7DC2">
        <w:rPr>
          <w:rFonts w:cs="Arial"/>
          <w:b/>
          <w:szCs w:val="20"/>
        </w:rPr>
        <w:t>. poglavja</w:t>
      </w:r>
    </w:p>
    <w:p w14:paraId="7703F7D7" w14:textId="77777777" w:rsidR="002F24EC" w:rsidRPr="003B7DC2" w:rsidRDefault="002F24EC" w:rsidP="002F24EC">
      <w:pPr>
        <w:jc w:val="both"/>
        <w:rPr>
          <w:rFonts w:cs="Arial"/>
          <w:szCs w:val="20"/>
        </w:rPr>
      </w:pPr>
    </w:p>
    <w:p w14:paraId="6E47EBD0" w14:textId="0748DC00" w:rsidR="002F24EC" w:rsidRPr="003B7DC2" w:rsidRDefault="002F24EC" w:rsidP="002F24EC">
      <w:pPr>
        <w:jc w:val="both"/>
        <w:rPr>
          <w:rFonts w:cs="Arial"/>
          <w:szCs w:val="20"/>
        </w:rPr>
      </w:pPr>
      <w:r w:rsidRPr="003B7DC2">
        <w:rPr>
          <w:rFonts w:cs="Arial"/>
          <w:szCs w:val="20"/>
        </w:rPr>
        <w:t>V skladu s predlagano spremembo se naslov XV</w:t>
      </w:r>
      <w:r>
        <w:rPr>
          <w:rFonts w:cs="Arial"/>
          <w:szCs w:val="20"/>
        </w:rPr>
        <w:t>I</w:t>
      </w:r>
      <w:r w:rsidRPr="003B7DC2">
        <w:rPr>
          <w:rFonts w:cs="Arial"/>
          <w:szCs w:val="20"/>
        </w:rPr>
        <w:t>. poglavja, ki se je doslej glasil »</w:t>
      </w:r>
      <w:r>
        <w:rPr>
          <w:rFonts w:cs="Arial"/>
          <w:szCs w:val="20"/>
        </w:rPr>
        <w:t>Odškodninska odgovornost</w:t>
      </w:r>
      <w:r w:rsidRPr="003B7DC2">
        <w:rPr>
          <w:rFonts w:cs="Arial"/>
          <w:szCs w:val="20"/>
        </w:rPr>
        <w:t>« spremeni in se sedaj glasi »</w:t>
      </w:r>
      <w:r>
        <w:rPr>
          <w:rFonts w:cs="Arial"/>
          <w:szCs w:val="20"/>
        </w:rPr>
        <w:t>Disciplinska in odškodninska odgovornost</w:t>
      </w:r>
      <w:r w:rsidRPr="003B7DC2">
        <w:rPr>
          <w:rFonts w:cs="Arial"/>
          <w:szCs w:val="20"/>
        </w:rPr>
        <w:t>«. Sprememba naslova je redakcijska, saj se naslov poglavja uskladi z vsebino določb tega poglavja.</w:t>
      </w:r>
    </w:p>
    <w:p w14:paraId="1641A9A1" w14:textId="112CAD0A" w:rsidR="002F24EC" w:rsidRPr="003B7DC2" w:rsidRDefault="002F24EC" w:rsidP="002F24EC">
      <w:pPr>
        <w:jc w:val="both"/>
        <w:rPr>
          <w:rFonts w:cs="Arial"/>
          <w:szCs w:val="20"/>
        </w:rPr>
      </w:pPr>
    </w:p>
    <w:p w14:paraId="70155463" w14:textId="77777777" w:rsidR="002F24EC" w:rsidRPr="003B7DC2" w:rsidRDefault="002F24EC" w:rsidP="002F24EC">
      <w:pPr>
        <w:jc w:val="both"/>
        <w:outlineLvl w:val="0"/>
        <w:rPr>
          <w:rFonts w:cs="Arial"/>
          <w:b/>
          <w:szCs w:val="20"/>
        </w:rPr>
      </w:pPr>
      <w:r w:rsidRPr="003B7DC2">
        <w:rPr>
          <w:rFonts w:cs="Arial"/>
          <w:b/>
          <w:szCs w:val="20"/>
        </w:rPr>
        <w:t>K naslovu točke 1.</w:t>
      </w:r>
    </w:p>
    <w:p w14:paraId="7D533E11" w14:textId="77777777" w:rsidR="002F24EC" w:rsidRPr="003B7DC2" w:rsidRDefault="002F24EC" w:rsidP="002F24EC">
      <w:pPr>
        <w:jc w:val="both"/>
        <w:rPr>
          <w:rFonts w:cs="Arial"/>
          <w:szCs w:val="20"/>
        </w:rPr>
      </w:pPr>
    </w:p>
    <w:p w14:paraId="7D8105C9" w14:textId="748F52CB" w:rsidR="002F24EC" w:rsidRPr="003B7DC2" w:rsidRDefault="002F24EC" w:rsidP="002F24EC">
      <w:pPr>
        <w:jc w:val="both"/>
        <w:rPr>
          <w:rFonts w:cs="Arial"/>
          <w:szCs w:val="20"/>
        </w:rPr>
      </w:pPr>
      <w:r w:rsidRPr="003B7DC2">
        <w:rPr>
          <w:rFonts w:cs="Arial"/>
          <w:szCs w:val="20"/>
        </w:rPr>
        <w:t>Doda se naslov nove 1. točke, ki se glasi: »</w:t>
      </w:r>
      <w:r>
        <w:rPr>
          <w:rFonts w:cs="Arial"/>
          <w:szCs w:val="20"/>
        </w:rPr>
        <w:t>Disciplinska odgovornost</w:t>
      </w:r>
      <w:r w:rsidRPr="003B7DC2">
        <w:rPr>
          <w:rFonts w:cs="Arial"/>
          <w:szCs w:val="20"/>
        </w:rPr>
        <w:t>«.</w:t>
      </w:r>
    </w:p>
    <w:p w14:paraId="4899939F" w14:textId="77777777" w:rsidR="002F24EC" w:rsidRDefault="002F24EC" w:rsidP="00D30CAA">
      <w:pPr>
        <w:jc w:val="both"/>
        <w:outlineLvl w:val="0"/>
        <w:rPr>
          <w:rFonts w:cs="Arial"/>
          <w:b/>
          <w:szCs w:val="20"/>
        </w:rPr>
      </w:pPr>
    </w:p>
    <w:p w14:paraId="3F069307" w14:textId="4C0C0717" w:rsidR="00197EFD" w:rsidRPr="003B7DC2" w:rsidRDefault="00197EFD" w:rsidP="00197EFD">
      <w:pPr>
        <w:jc w:val="both"/>
        <w:outlineLvl w:val="0"/>
        <w:rPr>
          <w:rFonts w:cs="Arial"/>
          <w:b/>
          <w:szCs w:val="20"/>
        </w:rPr>
      </w:pPr>
      <w:r w:rsidRPr="003B7DC2">
        <w:rPr>
          <w:rFonts w:cs="Arial"/>
          <w:b/>
          <w:szCs w:val="20"/>
        </w:rPr>
        <w:t xml:space="preserve">K </w:t>
      </w:r>
      <w:r>
        <w:rPr>
          <w:rFonts w:cs="Arial"/>
          <w:b/>
          <w:szCs w:val="20"/>
        </w:rPr>
        <w:t>129</w:t>
      </w:r>
      <w:r w:rsidRPr="003B7DC2">
        <w:rPr>
          <w:rFonts w:cs="Arial"/>
          <w:b/>
          <w:szCs w:val="20"/>
        </w:rPr>
        <w:t>. členu (</w:t>
      </w:r>
      <w:r>
        <w:rPr>
          <w:rFonts w:cs="Arial"/>
          <w:b/>
          <w:szCs w:val="20"/>
        </w:rPr>
        <w:t>disciplinska odgovornost in postopek</w:t>
      </w:r>
      <w:r w:rsidRPr="003B7DC2">
        <w:rPr>
          <w:rFonts w:cs="Arial"/>
          <w:b/>
          <w:szCs w:val="20"/>
        </w:rPr>
        <w:t>)</w:t>
      </w:r>
    </w:p>
    <w:p w14:paraId="168A154E" w14:textId="77777777" w:rsidR="00197EFD" w:rsidRDefault="00197EFD" w:rsidP="00197EFD">
      <w:pPr>
        <w:jc w:val="both"/>
        <w:outlineLvl w:val="0"/>
        <w:rPr>
          <w:rFonts w:cs="Arial"/>
          <w:b/>
          <w:szCs w:val="20"/>
        </w:rPr>
      </w:pPr>
    </w:p>
    <w:p w14:paraId="089B5191" w14:textId="642BCAD6" w:rsidR="00933407" w:rsidRDefault="00933407" w:rsidP="00933407">
      <w:pPr>
        <w:pStyle w:val="Odstavek"/>
        <w:spacing w:before="0" w:line="260" w:lineRule="exact"/>
        <w:ind w:firstLine="0"/>
        <w:rPr>
          <w:rFonts w:cs="Arial"/>
          <w:sz w:val="20"/>
          <w:szCs w:val="20"/>
        </w:rPr>
      </w:pPr>
      <w:r w:rsidRPr="001678EA">
        <w:rPr>
          <w:rFonts w:cs="Arial"/>
          <w:sz w:val="20"/>
          <w:szCs w:val="20"/>
        </w:rPr>
        <w:t>Pre</w:t>
      </w:r>
      <w:r>
        <w:rPr>
          <w:rFonts w:cs="Arial"/>
          <w:sz w:val="20"/>
          <w:szCs w:val="20"/>
        </w:rPr>
        <w:t>dlog člena ureja disciplinsko odgovornost in postopek. O disciplinski odgovornosti javnega uslužbenca se po izvedenem disciplinskem postopku</w:t>
      </w:r>
      <w:r w:rsidRPr="009C657A">
        <w:rPr>
          <w:rFonts w:cs="Arial"/>
          <w:sz w:val="20"/>
          <w:szCs w:val="20"/>
        </w:rPr>
        <w:t xml:space="preserve"> </w:t>
      </w:r>
      <w:r>
        <w:rPr>
          <w:rFonts w:cs="Arial"/>
          <w:sz w:val="20"/>
          <w:szCs w:val="20"/>
        </w:rPr>
        <w:t>odloči v skladu s prvim odstavkom 23. člena tega zakona. Odločitev mora biti pisna, obrazložena in vročena. Skladno s tretjim odstavkom 23. člena je zoper sklep o disciplinski odgovornosti dovoljena pritožba, ki zadrži izvršitev. Dokončna odločitev o disciplinski odgovornosti je izvršilni naslov v skladu z drugim odstavkom 23. člena tega zakona. Člen določa tudi, da se posamezna vprašanja disciplinskega postopka in sankcij uredijo s kolektivno pogodbo.</w:t>
      </w:r>
    </w:p>
    <w:p w14:paraId="567845DB" w14:textId="77777777" w:rsidR="00151547" w:rsidRDefault="00151547" w:rsidP="00197EFD">
      <w:pPr>
        <w:jc w:val="both"/>
        <w:outlineLvl w:val="0"/>
        <w:rPr>
          <w:rFonts w:cs="Arial"/>
          <w:b/>
          <w:szCs w:val="20"/>
        </w:rPr>
      </w:pPr>
    </w:p>
    <w:p w14:paraId="7A43497C" w14:textId="6E5921C8" w:rsidR="00197EFD" w:rsidRPr="003B7DC2" w:rsidRDefault="00197EFD" w:rsidP="00197EFD">
      <w:pPr>
        <w:jc w:val="both"/>
        <w:outlineLvl w:val="0"/>
        <w:rPr>
          <w:rFonts w:cs="Arial"/>
          <w:b/>
          <w:szCs w:val="20"/>
        </w:rPr>
      </w:pPr>
      <w:r w:rsidRPr="003B7DC2">
        <w:rPr>
          <w:rFonts w:cs="Arial"/>
          <w:b/>
          <w:szCs w:val="20"/>
        </w:rPr>
        <w:t xml:space="preserve">K </w:t>
      </w:r>
      <w:r>
        <w:rPr>
          <w:rFonts w:cs="Arial"/>
          <w:b/>
          <w:szCs w:val="20"/>
        </w:rPr>
        <w:t>130</w:t>
      </w:r>
      <w:r w:rsidRPr="003B7DC2">
        <w:rPr>
          <w:rFonts w:cs="Arial"/>
          <w:b/>
          <w:szCs w:val="20"/>
        </w:rPr>
        <w:t>. členu (</w:t>
      </w:r>
      <w:r>
        <w:rPr>
          <w:rFonts w:cs="Arial"/>
          <w:b/>
          <w:szCs w:val="20"/>
        </w:rPr>
        <w:t>zastaranje</w:t>
      </w:r>
      <w:r w:rsidRPr="003B7DC2">
        <w:rPr>
          <w:rFonts w:cs="Arial"/>
          <w:b/>
          <w:szCs w:val="20"/>
        </w:rPr>
        <w:t>)</w:t>
      </w:r>
    </w:p>
    <w:p w14:paraId="449E26A8" w14:textId="77777777" w:rsidR="00197EFD" w:rsidRDefault="00197EFD" w:rsidP="00D30CAA">
      <w:pPr>
        <w:jc w:val="both"/>
        <w:outlineLvl w:val="0"/>
        <w:rPr>
          <w:rFonts w:cs="Arial"/>
          <w:b/>
          <w:szCs w:val="20"/>
        </w:rPr>
      </w:pPr>
    </w:p>
    <w:p w14:paraId="2BAF63E4" w14:textId="77777777" w:rsidR="00151547" w:rsidRPr="009C657A" w:rsidRDefault="00151547" w:rsidP="00151547">
      <w:pPr>
        <w:pStyle w:val="len"/>
        <w:spacing w:before="0" w:line="260" w:lineRule="exact"/>
        <w:jc w:val="both"/>
        <w:rPr>
          <w:rFonts w:cs="Arial"/>
          <w:b w:val="0"/>
          <w:bCs/>
          <w:sz w:val="20"/>
          <w:szCs w:val="20"/>
        </w:rPr>
      </w:pPr>
      <w:r w:rsidRPr="009C657A">
        <w:rPr>
          <w:rFonts w:cs="Arial"/>
          <w:b w:val="0"/>
          <w:bCs/>
          <w:sz w:val="20"/>
          <w:szCs w:val="20"/>
        </w:rPr>
        <w:t>Predlog</w:t>
      </w:r>
      <w:r>
        <w:rPr>
          <w:rFonts w:cs="Arial"/>
          <w:b w:val="0"/>
          <w:bCs/>
          <w:sz w:val="20"/>
          <w:szCs w:val="20"/>
        </w:rPr>
        <w:t xml:space="preserve"> člena določa zastaranje, in sicer subjektivni in objektivno rok tako za uvedbo disciplinskega postopka, kot tudi za samo vedenje disciplinskega postopka. Člen določa tudi zastaranje za izvršitev disciplinske sankcije, ki zastara v 30 dneh od dokončnosti sklepa o disciplinski odgovornosti.</w:t>
      </w:r>
    </w:p>
    <w:p w14:paraId="5E4416E2" w14:textId="77777777" w:rsidR="00F85F17" w:rsidRDefault="00F85F17" w:rsidP="00D30CAA">
      <w:pPr>
        <w:jc w:val="both"/>
        <w:outlineLvl w:val="0"/>
        <w:rPr>
          <w:rFonts w:cs="Arial"/>
          <w:b/>
          <w:szCs w:val="20"/>
        </w:rPr>
      </w:pPr>
    </w:p>
    <w:p w14:paraId="4EDABFA4" w14:textId="774CB185" w:rsidR="00CC41CB" w:rsidRPr="003B7DC2" w:rsidRDefault="00CC41CB" w:rsidP="00CC41CB">
      <w:pPr>
        <w:jc w:val="both"/>
        <w:outlineLvl w:val="0"/>
        <w:rPr>
          <w:rFonts w:cs="Arial"/>
          <w:b/>
          <w:szCs w:val="20"/>
        </w:rPr>
      </w:pPr>
      <w:r w:rsidRPr="003B7DC2">
        <w:rPr>
          <w:rFonts w:cs="Arial"/>
          <w:b/>
          <w:szCs w:val="20"/>
        </w:rPr>
        <w:t xml:space="preserve">K naslovu točke </w:t>
      </w:r>
      <w:r>
        <w:rPr>
          <w:rFonts w:cs="Arial"/>
          <w:b/>
          <w:szCs w:val="20"/>
        </w:rPr>
        <w:t>2</w:t>
      </w:r>
      <w:r w:rsidRPr="003B7DC2">
        <w:rPr>
          <w:rFonts w:cs="Arial"/>
          <w:b/>
          <w:szCs w:val="20"/>
        </w:rPr>
        <w:t>.</w:t>
      </w:r>
    </w:p>
    <w:p w14:paraId="38F6D25E" w14:textId="77777777" w:rsidR="00CC41CB" w:rsidRPr="003B7DC2" w:rsidRDefault="00CC41CB" w:rsidP="00CC41CB">
      <w:pPr>
        <w:jc w:val="both"/>
        <w:rPr>
          <w:rFonts w:cs="Arial"/>
          <w:szCs w:val="20"/>
        </w:rPr>
      </w:pPr>
    </w:p>
    <w:p w14:paraId="6FF1272E" w14:textId="15748AD3" w:rsidR="00CC41CB" w:rsidRPr="003B7DC2" w:rsidRDefault="00CC41CB" w:rsidP="00CC41CB">
      <w:pPr>
        <w:jc w:val="both"/>
        <w:rPr>
          <w:rFonts w:cs="Arial"/>
          <w:szCs w:val="20"/>
        </w:rPr>
      </w:pPr>
      <w:r w:rsidRPr="003B7DC2">
        <w:rPr>
          <w:rFonts w:cs="Arial"/>
          <w:szCs w:val="20"/>
        </w:rPr>
        <w:t xml:space="preserve">Doda se naslov nove </w:t>
      </w:r>
      <w:r>
        <w:rPr>
          <w:rFonts w:cs="Arial"/>
          <w:szCs w:val="20"/>
        </w:rPr>
        <w:t>2</w:t>
      </w:r>
      <w:r w:rsidRPr="003B7DC2">
        <w:rPr>
          <w:rFonts w:cs="Arial"/>
          <w:szCs w:val="20"/>
        </w:rPr>
        <w:t>. točke, ki se glasi: »</w:t>
      </w:r>
      <w:r>
        <w:rPr>
          <w:rFonts w:cs="Arial"/>
          <w:szCs w:val="20"/>
        </w:rPr>
        <w:t>Odškodninska odgovornost</w:t>
      </w:r>
      <w:r w:rsidRPr="003B7DC2">
        <w:rPr>
          <w:rFonts w:cs="Arial"/>
          <w:szCs w:val="20"/>
        </w:rPr>
        <w:t>«.</w:t>
      </w:r>
    </w:p>
    <w:p w14:paraId="67C40B09" w14:textId="77777777" w:rsidR="00CC41CB" w:rsidRDefault="00CC41CB" w:rsidP="00D30CAA">
      <w:pPr>
        <w:jc w:val="both"/>
        <w:outlineLvl w:val="0"/>
        <w:rPr>
          <w:rFonts w:cs="Arial"/>
          <w:b/>
          <w:szCs w:val="20"/>
        </w:rPr>
      </w:pPr>
    </w:p>
    <w:p w14:paraId="76892942" w14:textId="1178F10C" w:rsidR="008D1911" w:rsidRPr="003B7DC2" w:rsidRDefault="008D1911" w:rsidP="00D30CAA">
      <w:pPr>
        <w:jc w:val="both"/>
        <w:outlineLvl w:val="0"/>
        <w:rPr>
          <w:rFonts w:cs="Arial"/>
          <w:b/>
          <w:szCs w:val="20"/>
        </w:rPr>
      </w:pPr>
      <w:r w:rsidRPr="003B7DC2">
        <w:rPr>
          <w:rFonts w:cs="Arial"/>
          <w:b/>
          <w:szCs w:val="20"/>
        </w:rPr>
        <w:t xml:space="preserve">K </w:t>
      </w:r>
      <w:r w:rsidR="0033358E">
        <w:rPr>
          <w:rFonts w:cs="Arial"/>
          <w:b/>
          <w:szCs w:val="20"/>
        </w:rPr>
        <w:t>131</w:t>
      </w:r>
      <w:r w:rsidRPr="003B7DC2">
        <w:rPr>
          <w:rFonts w:cs="Arial"/>
          <w:b/>
          <w:szCs w:val="20"/>
        </w:rPr>
        <w:t>. členu (odškodninska odgovornost javnega uslužbenca)</w:t>
      </w:r>
    </w:p>
    <w:p w14:paraId="0700B195" w14:textId="77777777" w:rsidR="008D1911" w:rsidRPr="003B7DC2" w:rsidRDefault="008D1911" w:rsidP="00D30CAA">
      <w:pPr>
        <w:jc w:val="both"/>
        <w:rPr>
          <w:rFonts w:cs="Arial"/>
          <w:szCs w:val="20"/>
        </w:rPr>
      </w:pPr>
    </w:p>
    <w:p w14:paraId="2468AF7D" w14:textId="77777777" w:rsidR="00423922" w:rsidRPr="003B7DC2" w:rsidRDefault="00423922" w:rsidP="00D30CAA">
      <w:pPr>
        <w:jc w:val="both"/>
        <w:rPr>
          <w:rFonts w:cs="Arial"/>
          <w:szCs w:val="20"/>
        </w:rPr>
      </w:pPr>
      <w:r w:rsidRPr="003B7DC2">
        <w:rPr>
          <w:rFonts w:cs="Arial"/>
          <w:szCs w:val="20"/>
        </w:rPr>
        <w:t>Določba o odškodninski odgovornosti javnih uslužbencev</w:t>
      </w:r>
      <w:r>
        <w:rPr>
          <w:rFonts w:cs="Arial"/>
          <w:szCs w:val="20"/>
        </w:rPr>
        <w:t xml:space="preserve"> zajema odškodninsko odgovornost za škodo, ki jo javni uslužbenec povzroči delodajalcu</w:t>
      </w:r>
      <w:r w:rsidRPr="003B7DC2">
        <w:rPr>
          <w:rFonts w:cs="Arial"/>
          <w:szCs w:val="20"/>
        </w:rPr>
        <w:t xml:space="preserve"> </w:t>
      </w:r>
      <w:r>
        <w:rPr>
          <w:rFonts w:cs="Arial"/>
          <w:szCs w:val="20"/>
        </w:rPr>
        <w:t xml:space="preserve">in odškodninsko odgovornost za škodo, ki jo na delu ali v zvezi z delom utrpijo tretje osebe. Slednje </w:t>
      </w:r>
      <w:r w:rsidRPr="003B7DC2">
        <w:rPr>
          <w:rFonts w:cs="Arial"/>
          <w:szCs w:val="20"/>
        </w:rPr>
        <w:t xml:space="preserve">predstavlja zakonsko konkretizacijo temeljne človekove pravice do povračila škode zaradi protipravnega delovanja javnih oblasti iz 26. člena Ustave Republike Slovenije. </w:t>
      </w:r>
      <w:r>
        <w:rPr>
          <w:rFonts w:cs="Arial"/>
          <w:szCs w:val="20"/>
        </w:rPr>
        <w:t xml:space="preserve">V skladu s spremembo tretjega odstavka tretja oseba lahko kot oškodovanec zahteva povračilo škode od tistega, </w:t>
      </w:r>
      <w:r w:rsidRPr="000F3057">
        <w:rPr>
          <w:rFonts w:cs="Arial"/>
          <w:szCs w:val="20"/>
        </w:rPr>
        <w:t xml:space="preserve">ki </w:t>
      </w:r>
      <w:r>
        <w:rPr>
          <w:rFonts w:cs="Arial"/>
          <w:szCs w:val="20"/>
        </w:rPr>
        <w:t xml:space="preserve">ji je </w:t>
      </w:r>
      <w:r w:rsidRPr="000F3057">
        <w:rPr>
          <w:rFonts w:cs="Arial"/>
          <w:szCs w:val="20"/>
        </w:rPr>
        <w:t>protipravno povzroči</w:t>
      </w:r>
      <w:r>
        <w:rPr>
          <w:rFonts w:cs="Arial"/>
          <w:szCs w:val="20"/>
        </w:rPr>
        <w:t>l škodo, a le, če je bila škoda povzročena namenoma (ne pa, če je bila škoda povzročena iz hude malomarnosti).</w:t>
      </w:r>
    </w:p>
    <w:p w14:paraId="5F2112AB" w14:textId="77777777" w:rsidR="00423922" w:rsidRPr="003B7DC2" w:rsidRDefault="00423922" w:rsidP="00D30CAA">
      <w:pPr>
        <w:jc w:val="both"/>
        <w:rPr>
          <w:rFonts w:cs="Arial"/>
          <w:szCs w:val="20"/>
        </w:rPr>
      </w:pPr>
    </w:p>
    <w:p w14:paraId="485C3A34" w14:textId="7B6A7CD7" w:rsidR="008153BF" w:rsidRPr="003B7DC2" w:rsidRDefault="0033358E" w:rsidP="008153BF">
      <w:pPr>
        <w:jc w:val="both"/>
        <w:rPr>
          <w:rFonts w:cs="Arial"/>
          <w:szCs w:val="20"/>
        </w:rPr>
      </w:pPr>
      <w:r>
        <w:rPr>
          <w:rFonts w:cs="Arial"/>
          <w:szCs w:val="20"/>
        </w:rPr>
        <w:t xml:space="preserve">Nov četrti odstavek </w:t>
      </w:r>
      <w:r w:rsidR="00C47063">
        <w:rPr>
          <w:rFonts w:cs="Arial"/>
          <w:szCs w:val="20"/>
        </w:rPr>
        <w:t>določa</w:t>
      </w:r>
      <w:r>
        <w:rPr>
          <w:rFonts w:cs="Arial"/>
          <w:szCs w:val="20"/>
        </w:rPr>
        <w:t xml:space="preserve"> odškodninsko odgovornost nadrejenega, ki je javnemu uslužbencu</w:t>
      </w:r>
      <w:r w:rsidR="009B29C7">
        <w:rPr>
          <w:rFonts w:cs="Arial"/>
          <w:szCs w:val="20"/>
        </w:rPr>
        <w:t xml:space="preserve"> </w:t>
      </w:r>
      <w:r>
        <w:rPr>
          <w:rFonts w:cs="Arial"/>
          <w:szCs w:val="20"/>
        </w:rPr>
        <w:t>izdal odredbo ali navodilo</w:t>
      </w:r>
      <w:r w:rsidR="009B29C7">
        <w:rPr>
          <w:rFonts w:cs="Arial"/>
          <w:szCs w:val="20"/>
        </w:rPr>
        <w:t>.</w:t>
      </w:r>
      <w:r w:rsidR="008153BF" w:rsidRPr="008153BF">
        <w:rPr>
          <w:rFonts w:cs="Arial"/>
          <w:szCs w:val="20"/>
        </w:rPr>
        <w:t xml:space="preserve"> </w:t>
      </w:r>
      <w:r w:rsidR="008153BF">
        <w:rPr>
          <w:rFonts w:cs="Arial"/>
          <w:szCs w:val="20"/>
        </w:rPr>
        <w:t>Določba</w:t>
      </w:r>
      <w:r w:rsidR="008153BF" w:rsidRPr="003B7DC2">
        <w:rPr>
          <w:rFonts w:cs="Arial"/>
          <w:szCs w:val="20"/>
        </w:rPr>
        <w:t xml:space="preserve"> </w:t>
      </w:r>
      <w:r w:rsidR="008153BF">
        <w:rPr>
          <w:rFonts w:cs="Arial"/>
          <w:szCs w:val="20"/>
        </w:rPr>
        <w:t xml:space="preserve">se navezuje na šesti odstavek 108. člena, ki </w:t>
      </w:r>
      <w:r w:rsidR="008153BF" w:rsidRPr="003B7DC2">
        <w:rPr>
          <w:rFonts w:cs="Arial"/>
          <w:szCs w:val="20"/>
        </w:rPr>
        <w:t xml:space="preserve">ureja oprostitev odškodninske odgovornosti javnega uslužbenca </w:t>
      </w:r>
      <w:r w:rsidR="008153BF">
        <w:rPr>
          <w:rFonts w:cs="Arial"/>
          <w:szCs w:val="20"/>
        </w:rPr>
        <w:t xml:space="preserve">ter zaradi tega </w:t>
      </w:r>
      <w:r w:rsidR="008153BF" w:rsidRPr="003B7DC2">
        <w:rPr>
          <w:rFonts w:cs="Arial"/>
          <w:szCs w:val="20"/>
        </w:rPr>
        <w:t xml:space="preserve">posledično </w:t>
      </w:r>
      <w:r w:rsidR="008153BF">
        <w:rPr>
          <w:rFonts w:cs="Arial"/>
          <w:szCs w:val="20"/>
        </w:rPr>
        <w:t>določa</w:t>
      </w:r>
      <w:r w:rsidR="008153BF" w:rsidRPr="003B7DC2">
        <w:rPr>
          <w:rFonts w:cs="Arial"/>
          <w:szCs w:val="20"/>
        </w:rPr>
        <w:t xml:space="preserve"> odškodninsko odgovornost nadrejenega, ki je izdal odredbo oziroma navodilo za ravnanje. </w:t>
      </w:r>
    </w:p>
    <w:p w14:paraId="3B80D0BD" w14:textId="77777777" w:rsidR="0033358E" w:rsidRDefault="0033358E" w:rsidP="00D30CAA">
      <w:pPr>
        <w:jc w:val="both"/>
        <w:rPr>
          <w:rFonts w:cs="Arial"/>
          <w:szCs w:val="20"/>
        </w:rPr>
      </w:pPr>
    </w:p>
    <w:p w14:paraId="12D6162C" w14:textId="14AFE8C0" w:rsidR="00423922" w:rsidRPr="003B7DC2" w:rsidRDefault="00423922" w:rsidP="00D30CAA">
      <w:pPr>
        <w:jc w:val="both"/>
        <w:rPr>
          <w:rFonts w:cs="Arial"/>
          <w:szCs w:val="20"/>
        </w:rPr>
      </w:pPr>
      <w:r w:rsidRPr="003B7DC2">
        <w:rPr>
          <w:rFonts w:cs="Arial"/>
          <w:szCs w:val="20"/>
        </w:rPr>
        <w:t>Vsebina obravnavanega člena se</w:t>
      </w:r>
      <w:r>
        <w:rPr>
          <w:rFonts w:cs="Arial"/>
          <w:szCs w:val="20"/>
        </w:rPr>
        <w:t xml:space="preserve"> v ostalem delu</w:t>
      </w:r>
      <w:r w:rsidRPr="003B7DC2">
        <w:rPr>
          <w:rFonts w:cs="Arial"/>
          <w:szCs w:val="20"/>
        </w:rPr>
        <w:t xml:space="preserve"> s predlogom zakona ne spreminja.</w:t>
      </w:r>
    </w:p>
    <w:p w14:paraId="0DC10E06" w14:textId="77777777" w:rsidR="008D1911" w:rsidRPr="003B7DC2" w:rsidRDefault="008D1911" w:rsidP="00D30CAA">
      <w:pPr>
        <w:jc w:val="both"/>
        <w:rPr>
          <w:rFonts w:cs="Arial"/>
          <w:szCs w:val="20"/>
        </w:rPr>
      </w:pPr>
    </w:p>
    <w:p w14:paraId="328E7537" w14:textId="5389A975" w:rsidR="008D1911" w:rsidRPr="003B7DC2" w:rsidRDefault="008D1911" w:rsidP="00D30CAA">
      <w:pPr>
        <w:jc w:val="both"/>
        <w:outlineLvl w:val="0"/>
        <w:rPr>
          <w:rFonts w:cs="Arial"/>
          <w:b/>
          <w:szCs w:val="20"/>
        </w:rPr>
      </w:pPr>
      <w:r w:rsidRPr="003B7DC2">
        <w:rPr>
          <w:rFonts w:cs="Arial"/>
          <w:b/>
          <w:szCs w:val="20"/>
        </w:rPr>
        <w:t>K 13</w:t>
      </w:r>
      <w:r w:rsidR="008153BF">
        <w:rPr>
          <w:rFonts w:cs="Arial"/>
          <w:b/>
          <w:szCs w:val="20"/>
        </w:rPr>
        <w:t>2</w:t>
      </w:r>
      <w:r w:rsidRPr="003B7DC2">
        <w:rPr>
          <w:rFonts w:cs="Arial"/>
          <w:b/>
          <w:szCs w:val="20"/>
        </w:rPr>
        <w:t>. členu (pisni dogovor, pavšalna odškodnina)</w:t>
      </w:r>
    </w:p>
    <w:p w14:paraId="1E337B73" w14:textId="77777777" w:rsidR="008D1911" w:rsidRPr="003B7DC2" w:rsidRDefault="008D1911" w:rsidP="00D30CAA">
      <w:pPr>
        <w:jc w:val="both"/>
        <w:rPr>
          <w:rFonts w:cs="Arial"/>
          <w:szCs w:val="20"/>
        </w:rPr>
      </w:pPr>
    </w:p>
    <w:p w14:paraId="67559AB8" w14:textId="77777777" w:rsidR="00810595" w:rsidRPr="003B7DC2" w:rsidRDefault="00810595" w:rsidP="00D30CAA">
      <w:pPr>
        <w:jc w:val="both"/>
        <w:rPr>
          <w:rFonts w:cs="Arial"/>
          <w:szCs w:val="20"/>
        </w:rPr>
      </w:pPr>
      <w:r w:rsidRPr="003B7DC2">
        <w:rPr>
          <w:rFonts w:cs="Arial"/>
          <w:szCs w:val="20"/>
        </w:rPr>
        <w:t>Zaradi čim lažjega oziroma učinkovitejšega reševanja sporov v zvezi z odškodninsko odgovornostjo javnega uslužbenca zakon omogoča posebno možnost sporazumnega reševanja tega vprašanja, tj. ustrezen pisni dogovor.</w:t>
      </w:r>
    </w:p>
    <w:p w14:paraId="504C8DD1" w14:textId="77777777" w:rsidR="00C364F7" w:rsidRDefault="00C364F7" w:rsidP="00D30CAA">
      <w:pPr>
        <w:jc w:val="both"/>
        <w:rPr>
          <w:rFonts w:cs="Arial"/>
          <w:szCs w:val="20"/>
        </w:rPr>
      </w:pPr>
    </w:p>
    <w:p w14:paraId="5A1D7130" w14:textId="02995B34" w:rsidR="00810595" w:rsidRPr="00C924D5" w:rsidRDefault="00810595" w:rsidP="00D30CAA">
      <w:pPr>
        <w:jc w:val="both"/>
        <w:rPr>
          <w:rFonts w:cs="Arial"/>
          <w:szCs w:val="20"/>
        </w:rPr>
      </w:pPr>
      <w:r>
        <w:rPr>
          <w:rFonts w:cs="Arial"/>
          <w:szCs w:val="20"/>
        </w:rPr>
        <w:t xml:space="preserve">Na podlagi novega četrtega odstavka se v </w:t>
      </w:r>
      <w:r w:rsidRPr="00C924D5">
        <w:rPr>
          <w:rFonts w:cs="Arial"/>
          <w:szCs w:val="20"/>
        </w:rPr>
        <w:t>primerih kršitve prepovedi diskriminacije ali trpinčenja na delovnem mestu uporabljajo določbe zakona, ki ureja delovna razmerja</w:t>
      </w:r>
      <w:r>
        <w:rPr>
          <w:rFonts w:cs="Arial"/>
          <w:szCs w:val="20"/>
        </w:rPr>
        <w:t xml:space="preserve"> (ZDR-1)</w:t>
      </w:r>
      <w:r w:rsidRPr="00C924D5">
        <w:rPr>
          <w:rFonts w:cs="Arial"/>
          <w:szCs w:val="20"/>
        </w:rPr>
        <w:t>.</w:t>
      </w:r>
      <w:r>
        <w:rPr>
          <w:rFonts w:cs="Arial"/>
          <w:szCs w:val="20"/>
        </w:rPr>
        <w:t xml:space="preserve"> Ureditev v 8. členu ZDR-1, na katero odkazuje predlog določbe, sledi Direktivi 2006/54/ES Evropskega parlamenta in Sveta z dne 5. julija 2006 o uresničevanju načela enakih možnosti ter enakega obravnavanja moških in žensk pri zaposlovanju in poklicnem delu. 18. člen direktive določa, da d</w:t>
      </w:r>
      <w:r w:rsidRPr="00742D60">
        <w:rPr>
          <w:rFonts w:cs="Arial"/>
          <w:szCs w:val="20"/>
        </w:rPr>
        <w:t>ržave članice uvedejo v svoj nacionalni pravni sistem ukrepe, ki</w:t>
      </w:r>
      <w:r>
        <w:rPr>
          <w:rFonts w:cs="Arial"/>
          <w:szCs w:val="20"/>
        </w:rPr>
        <w:t xml:space="preserve"> </w:t>
      </w:r>
      <w:r w:rsidRPr="00742D60">
        <w:rPr>
          <w:rFonts w:cs="Arial"/>
          <w:szCs w:val="20"/>
        </w:rPr>
        <w:t>so potrebni za zagotovitev dejanske in učinkovite odškodnine ali</w:t>
      </w:r>
      <w:r>
        <w:rPr>
          <w:rFonts w:cs="Arial"/>
          <w:szCs w:val="20"/>
        </w:rPr>
        <w:t xml:space="preserve"> </w:t>
      </w:r>
      <w:r w:rsidRPr="00742D60">
        <w:rPr>
          <w:rFonts w:cs="Arial"/>
          <w:szCs w:val="20"/>
        </w:rPr>
        <w:t>povračila, kakor to določijo države članice za izgubo in škodo, ki</w:t>
      </w:r>
      <w:r>
        <w:rPr>
          <w:rFonts w:cs="Arial"/>
          <w:szCs w:val="20"/>
        </w:rPr>
        <w:t xml:space="preserve"> </w:t>
      </w:r>
      <w:r w:rsidRPr="00742D60">
        <w:rPr>
          <w:rFonts w:cs="Arial"/>
          <w:szCs w:val="20"/>
        </w:rPr>
        <w:t>jo je oškodovana oseba utrpela kot posledico diskriminacije</w:t>
      </w:r>
      <w:r>
        <w:rPr>
          <w:rFonts w:cs="Arial"/>
          <w:szCs w:val="20"/>
        </w:rPr>
        <w:t xml:space="preserve"> </w:t>
      </w:r>
      <w:r w:rsidRPr="00742D60">
        <w:rPr>
          <w:rFonts w:cs="Arial"/>
          <w:szCs w:val="20"/>
        </w:rPr>
        <w:t>zaradi spola, in sicer na način, ki je odvračilen in sorazmeren</w:t>
      </w:r>
      <w:r>
        <w:rPr>
          <w:rFonts w:cs="Arial"/>
          <w:szCs w:val="20"/>
        </w:rPr>
        <w:t xml:space="preserve"> </w:t>
      </w:r>
      <w:r w:rsidRPr="00742D60">
        <w:rPr>
          <w:rFonts w:cs="Arial"/>
          <w:szCs w:val="20"/>
        </w:rPr>
        <w:t>z utrpljeno škodo.</w:t>
      </w:r>
      <w:r>
        <w:rPr>
          <w:rFonts w:cs="Arial"/>
          <w:szCs w:val="20"/>
        </w:rPr>
        <w:t xml:space="preserve"> Denarna odškodnina v primeru kršitve prepovedi diskriminacije ali trpinčenja na delovnem mestu tako vsebuje tudi preventivno (kaznovalno) funkcijo.</w:t>
      </w:r>
    </w:p>
    <w:p w14:paraId="368C314E" w14:textId="77777777" w:rsidR="00810595" w:rsidRDefault="00810595" w:rsidP="00D30CAA">
      <w:pPr>
        <w:jc w:val="both"/>
        <w:rPr>
          <w:rFonts w:cs="Arial"/>
          <w:szCs w:val="20"/>
        </w:rPr>
      </w:pPr>
    </w:p>
    <w:p w14:paraId="3B4C4245" w14:textId="77777777" w:rsidR="00810595" w:rsidRPr="003B7DC2" w:rsidRDefault="00810595" w:rsidP="00D30CAA">
      <w:pPr>
        <w:jc w:val="both"/>
        <w:rPr>
          <w:rFonts w:cs="Arial"/>
          <w:szCs w:val="20"/>
        </w:rPr>
      </w:pPr>
      <w:r w:rsidRPr="003B7DC2">
        <w:rPr>
          <w:rFonts w:cs="Arial"/>
          <w:szCs w:val="20"/>
        </w:rPr>
        <w:t>Vsebina obravnavanega člena se</w:t>
      </w:r>
      <w:r>
        <w:rPr>
          <w:rFonts w:cs="Arial"/>
          <w:szCs w:val="20"/>
        </w:rPr>
        <w:t xml:space="preserve"> v ostalem delu</w:t>
      </w:r>
      <w:r w:rsidRPr="003B7DC2">
        <w:rPr>
          <w:rFonts w:cs="Arial"/>
          <w:szCs w:val="20"/>
        </w:rPr>
        <w:t xml:space="preserve"> s predlogom zakona ne spreminja.</w:t>
      </w:r>
    </w:p>
    <w:p w14:paraId="17E6C780" w14:textId="77777777" w:rsidR="008D1911" w:rsidRPr="003B7DC2" w:rsidRDefault="008D1911" w:rsidP="00D30CAA">
      <w:pPr>
        <w:jc w:val="both"/>
        <w:rPr>
          <w:rFonts w:cs="Arial"/>
          <w:b/>
          <w:color w:val="FF0000"/>
          <w:szCs w:val="20"/>
        </w:rPr>
      </w:pPr>
    </w:p>
    <w:p w14:paraId="2D8C9B7D" w14:textId="77777777" w:rsidR="008D1911" w:rsidRPr="003B7DC2" w:rsidRDefault="008D1911" w:rsidP="00D30CAA">
      <w:pPr>
        <w:jc w:val="both"/>
        <w:outlineLvl w:val="0"/>
        <w:rPr>
          <w:rFonts w:cs="Arial"/>
          <w:b/>
          <w:szCs w:val="20"/>
        </w:rPr>
      </w:pPr>
      <w:r w:rsidRPr="003B7DC2">
        <w:rPr>
          <w:rFonts w:cs="Arial"/>
          <w:b/>
          <w:szCs w:val="20"/>
        </w:rPr>
        <w:t>K 133. členu (škoda, povzročena tretji osebi)</w:t>
      </w:r>
    </w:p>
    <w:p w14:paraId="0635DC89" w14:textId="77777777" w:rsidR="008D1911" w:rsidRPr="003B7DC2" w:rsidRDefault="008D1911" w:rsidP="00D30CAA">
      <w:pPr>
        <w:jc w:val="both"/>
        <w:rPr>
          <w:rFonts w:cs="Arial"/>
          <w:szCs w:val="20"/>
        </w:rPr>
      </w:pPr>
    </w:p>
    <w:p w14:paraId="5B5A2A3E" w14:textId="77777777" w:rsidR="008D1911" w:rsidRPr="003B7DC2" w:rsidRDefault="008D1911" w:rsidP="00D30CAA">
      <w:pPr>
        <w:jc w:val="both"/>
        <w:rPr>
          <w:rFonts w:cs="Arial"/>
          <w:szCs w:val="20"/>
        </w:rPr>
      </w:pPr>
      <w:r w:rsidRPr="003B7DC2">
        <w:rPr>
          <w:rFonts w:cs="Arial"/>
          <w:szCs w:val="20"/>
        </w:rPr>
        <w:t xml:space="preserve">Člen ureja izplačano odškodnino za škodo in uveljavljanje regresnega zahtevka delodajalca za poplačilo izplačane odškodnine.  </w:t>
      </w:r>
    </w:p>
    <w:p w14:paraId="2D136863" w14:textId="77777777" w:rsidR="008D1911" w:rsidRPr="003B7DC2" w:rsidRDefault="008D1911" w:rsidP="00D30CAA">
      <w:pPr>
        <w:jc w:val="both"/>
        <w:rPr>
          <w:rFonts w:cs="Arial"/>
          <w:szCs w:val="20"/>
        </w:rPr>
      </w:pPr>
    </w:p>
    <w:p w14:paraId="5C986BF7"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5E72BFF1" w14:textId="77777777" w:rsidR="008D1911" w:rsidRPr="003B7DC2" w:rsidRDefault="008D1911" w:rsidP="00D30CAA">
      <w:pPr>
        <w:jc w:val="both"/>
        <w:outlineLvl w:val="0"/>
        <w:rPr>
          <w:rFonts w:cs="Arial"/>
          <w:b/>
          <w:szCs w:val="20"/>
        </w:rPr>
      </w:pPr>
    </w:p>
    <w:p w14:paraId="733A58E3" w14:textId="77777777" w:rsidR="008D1911" w:rsidRPr="003B7DC2" w:rsidRDefault="008D1911" w:rsidP="00D30CAA">
      <w:pPr>
        <w:jc w:val="both"/>
        <w:outlineLvl w:val="0"/>
        <w:rPr>
          <w:rFonts w:cs="Arial"/>
          <w:b/>
          <w:szCs w:val="20"/>
        </w:rPr>
      </w:pPr>
      <w:r w:rsidRPr="003B7DC2">
        <w:rPr>
          <w:rFonts w:cs="Arial"/>
          <w:b/>
          <w:szCs w:val="20"/>
        </w:rPr>
        <w:t>K 134. členu (odškodninska odgovornost delodajalca)</w:t>
      </w:r>
    </w:p>
    <w:p w14:paraId="20710297" w14:textId="77777777" w:rsidR="008D1911" w:rsidRPr="003B7DC2" w:rsidRDefault="008D1911" w:rsidP="00D30CAA">
      <w:pPr>
        <w:jc w:val="both"/>
        <w:rPr>
          <w:rFonts w:cs="Arial"/>
          <w:szCs w:val="20"/>
        </w:rPr>
      </w:pPr>
    </w:p>
    <w:p w14:paraId="2A7D13BA" w14:textId="77777777" w:rsidR="008D1911" w:rsidRPr="003B7DC2" w:rsidRDefault="008D1911" w:rsidP="00D30CAA">
      <w:pPr>
        <w:jc w:val="both"/>
        <w:rPr>
          <w:rFonts w:cs="Arial"/>
          <w:szCs w:val="20"/>
        </w:rPr>
      </w:pPr>
      <w:r w:rsidRPr="003B7DC2">
        <w:rPr>
          <w:rFonts w:cs="Arial"/>
          <w:szCs w:val="20"/>
        </w:rPr>
        <w:t xml:space="preserve">Člen ureja odškodninsko odgovornost delodajalca. Tudi javni uslužbenec je lahko odškodovan pri delu ali v zvezi z delom pri organu. V tem primeru se glede obveznosti povzročila škode s strani delodajalca uporabljajo splošna načela civilnega prava. </w:t>
      </w:r>
    </w:p>
    <w:p w14:paraId="1B6A9B3E" w14:textId="77777777" w:rsidR="008D1911" w:rsidRPr="003B7DC2" w:rsidRDefault="008D1911" w:rsidP="00D30CAA">
      <w:pPr>
        <w:jc w:val="both"/>
        <w:rPr>
          <w:rFonts w:cs="Arial"/>
          <w:szCs w:val="20"/>
        </w:rPr>
      </w:pPr>
    </w:p>
    <w:p w14:paraId="63D256BD"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175679DD" w14:textId="77777777" w:rsidR="008D1911" w:rsidRPr="003B7DC2" w:rsidRDefault="008D1911" w:rsidP="00D30CAA">
      <w:pPr>
        <w:jc w:val="both"/>
        <w:outlineLvl w:val="0"/>
        <w:rPr>
          <w:rFonts w:cs="Arial"/>
          <w:b/>
          <w:szCs w:val="20"/>
        </w:rPr>
      </w:pPr>
    </w:p>
    <w:p w14:paraId="6B8DC7A8" w14:textId="77777777" w:rsidR="008D1911" w:rsidRPr="003B7DC2" w:rsidRDefault="008D1911" w:rsidP="00D30CAA">
      <w:pPr>
        <w:jc w:val="both"/>
        <w:outlineLvl w:val="0"/>
        <w:rPr>
          <w:rFonts w:cs="Arial"/>
          <w:b/>
          <w:szCs w:val="20"/>
        </w:rPr>
      </w:pPr>
      <w:r w:rsidRPr="003B7DC2">
        <w:rPr>
          <w:rFonts w:cs="Arial"/>
          <w:b/>
          <w:szCs w:val="20"/>
        </w:rPr>
        <w:t xml:space="preserve">K 135. členu (pogoji za premestitev) </w:t>
      </w:r>
    </w:p>
    <w:p w14:paraId="393176F6" w14:textId="77777777" w:rsidR="008D1911" w:rsidRPr="003B7DC2" w:rsidRDefault="008D1911" w:rsidP="00D30CAA">
      <w:pPr>
        <w:jc w:val="both"/>
        <w:rPr>
          <w:rFonts w:cs="Arial"/>
          <w:szCs w:val="20"/>
        </w:rPr>
      </w:pPr>
    </w:p>
    <w:p w14:paraId="00281B42" w14:textId="77777777" w:rsidR="009C208D" w:rsidRPr="003B7DC2" w:rsidRDefault="009C208D" w:rsidP="009C208D">
      <w:pPr>
        <w:jc w:val="both"/>
        <w:rPr>
          <w:rFonts w:cs="Arial"/>
          <w:szCs w:val="20"/>
        </w:rPr>
      </w:pPr>
      <w:r w:rsidRPr="003B7DC2">
        <w:rPr>
          <w:rFonts w:cs="Arial"/>
          <w:szCs w:val="20"/>
        </w:rPr>
        <w:t>Določba prvega odstavka člena določa, da je premestitev javnega uslužbenca na drugo delovno mesto, z njegovim soglasjem ali brez, mogoča le</w:t>
      </w:r>
      <w:r>
        <w:rPr>
          <w:rFonts w:cs="Arial"/>
          <w:szCs w:val="20"/>
        </w:rPr>
        <w:t xml:space="preserve"> v primeru</w:t>
      </w:r>
      <w:r w:rsidRPr="003B7DC2">
        <w:rPr>
          <w:rFonts w:cs="Arial"/>
          <w:szCs w:val="20"/>
        </w:rPr>
        <w:t xml:space="preserve">, če ima javni uslužbenec sklenjeno pogodbo o zaposlitvi za nedoločen čas. </w:t>
      </w:r>
      <w:r>
        <w:rPr>
          <w:rFonts w:cs="Arial"/>
          <w:szCs w:val="20"/>
        </w:rPr>
        <w:t>Javni uslužbenec mora za delovno mesto, na katero bo premeščen, izpolnjevati predpisane pogoje in biti sposoben opravljati naloge tega delovnega mesta.</w:t>
      </w:r>
    </w:p>
    <w:p w14:paraId="1DAA7225" w14:textId="77777777" w:rsidR="009C208D" w:rsidRPr="003B7DC2" w:rsidRDefault="009C208D" w:rsidP="009C208D">
      <w:pPr>
        <w:jc w:val="both"/>
        <w:rPr>
          <w:rFonts w:cs="Arial"/>
          <w:szCs w:val="20"/>
        </w:rPr>
      </w:pPr>
    </w:p>
    <w:p w14:paraId="2EE9ADA4" w14:textId="77777777" w:rsidR="009C208D" w:rsidRPr="003B7DC2" w:rsidRDefault="009C208D" w:rsidP="009C208D">
      <w:pPr>
        <w:jc w:val="both"/>
        <w:rPr>
          <w:rFonts w:cs="Arial"/>
          <w:szCs w:val="20"/>
        </w:rPr>
      </w:pPr>
      <w:r w:rsidRPr="003B7DC2">
        <w:rPr>
          <w:rFonts w:cs="Arial"/>
          <w:szCs w:val="20"/>
        </w:rPr>
        <w:t xml:space="preserve">Drugi odstavek ureja trajno premestitev uradnika na drugo uradniško delovno mesto. Izrecno se določa, da je s soglasjem uradnika možna tudi premestitev na manj zahtevno uradniško delovno mesto, uradnika pa se imenuje v najvišji naziv, v katerem se lahko opravlja delo na tem delovnem mestu. Veljavna ureditev navedene situacije ne omogoča, v praksi pa so se pojavile zahteve za ureditev tega vprašanja. V praksi se namreč kaže potreba po ureditvi navedene situacije (npr. prošnje uradnikov za premestitev v drugo organizacijsko enoto bližje kraju bivanja, pri čemer so pripravljeni sprejeti tudi premestitev na manj zahtevno delovno mesto). Z dopolnitvijo zakona se zato ureja premestitev na manj zahtevno delo s soglasjem uradnika oziroma na njegovo željo na enak način, kot je to določeno ob premestitvi na manj zahtevno delo zaradi poslovnih razlogov. </w:t>
      </w:r>
    </w:p>
    <w:p w14:paraId="55B73748" w14:textId="77777777" w:rsidR="009C208D" w:rsidRPr="003B7DC2" w:rsidRDefault="009C208D" w:rsidP="009C208D">
      <w:pPr>
        <w:jc w:val="both"/>
        <w:rPr>
          <w:rFonts w:cs="Arial"/>
          <w:szCs w:val="20"/>
        </w:rPr>
      </w:pPr>
    </w:p>
    <w:p w14:paraId="70D0A2AA" w14:textId="77777777" w:rsidR="009C208D" w:rsidRPr="003B7DC2" w:rsidRDefault="009C208D" w:rsidP="009C208D">
      <w:pPr>
        <w:jc w:val="both"/>
        <w:rPr>
          <w:rFonts w:cs="Arial"/>
          <w:szCs w:val="20"/>
        </w:rPr>
      </w:pPr>
      <w:r w:rsidRPr="003B7DC2">
        <w:rPr>
          <w:rFonts w:cs="Arial"/>
          <w:szCs w:val="20"/>
        </w:rPr>
        <w:t>Dosedanja dikcija prvega odstavka je bila v praksi različno razlagana glede možnosti ponovne začasne premestitve po preteku največ dveh let, kot zakon omejuje čas trajanja začasne premestitve. Za odpravo dilem in nejasnosti tretji odstavek nedvoumno določa, da je začasna premestitev enkratna in da lahko traja največ dve leti</w:t>
      </w:r>
      <w:r>
        <w:rPr>
          <w:rFonts w:cs="Arial"/>
          <w:szCs w:val="20"/>
        </w:rPr>
        <w:t>, pri čemer trimesečna ali krajša prekinitev ne pomeni prekinitve dveletnega obdobja</w:t>
      </w:r>
      <w:r w:rsidRPr="003B7DC2">
        <w:rPr>
          <w:rFonts w:cs="Arial"/>
          <w:szCs w:val="20"/>
        </w:rPr>
        <w:t>. Na novo je določeno, da javni uslužbenec po izteku dveh let ne more biti ponovno začasno premeščen na isto delovno mesto. Člen določa tudi izjemo od časovne omejitve dveh let v primeru, ko gre za premestitev na delovna mesta, vezana na osebno zaupanje funkcionarja (delovna mesta v kabinetu).</w:t>
      </w:r>
    </w:p>
    <w:p w14:paraId="0EFD47FA" w14:textId="77777777" w:rsidR="009C208D" w:rsidRPr="003B7DC2" w:rsidRDefault="009C208D" w:rsidP="009C208D">
      <w:pPr>
        <w:jc w:val="both"/>
        <w:rPr>
          <w:rFonts w:cs="Arial"/>
          <w:szCs w:val="20"/>
        </w:rPr>
      </w:pPr>
    </w:p>
    <w:p w14:paraId="25BEEACF" w14:textId="77777777" w:rsidR="009C208D" w:rsidRPr="003B7DC2" w:rsidRDefault="009C208D" w:rsidP="009C208D">
      <w:pPr>
        <w:jc w:val="both"/>
        <w:rPr>
          <w:rFonts w:cs="Arial"/>
          <w:szCs w:val="20"/>
        </w:rPr>
      </w:pPr>
      <w:r>
        <w:rPr>
          <w:rFonts w:cs="Arial"/>
          <w:szCs w:val="20"/>
        </w:rPr>
        <w:t>Četrti</w:t>
      </w:r>
      <w:r w:rsidRPr="003B7DC2">
        <w:rPr>
          <w:rFonts w:cs="Arial"/>
          <w:szCs w:val="20"/>
        </w:rPr>
        <w:t xml:space="preserve"> odstavek omogoča premestitev uradnika na strokovno-tehnično delovno mesto, pod pogojem, da s premestitvijo soglaša. Premestitev je lahko začasna ali trajna. Če gre za začasno premestitev, se uradniški status uradnika zaščiti tako, da se v aneksu o pogodbi o zaposlitvi določi, da uradniku miruje naziv in da se čas opravljanja dela na strokovno-tehničnem delovnem mestu všteva v napredovalno obdobje. Po poteku začasne premestitve ima uradnik pravico vrnitve na uradniško delovno mesto, na katerem je delo opravljal pred premestitvijo. Če gre za trajno premestitev, uradnik nima pravice vrnitve na uradniško delovno mesto, na katerem je delo opravljal pred premestitvijo, posledica trajne premestitve je tudi, da mu ugasne uradniški naziv. </w:t>
      </w:r>
    </w:p>
    <w:p w14:paraId="2842C863" w14:textId="77777777" w:rsidR="009C208D" w:rsidRPr="003B7DC2" w:rsidRDefault="009C208D" w:rsidP="009C208D">
      <w:pPr>
        <w:jc w:val="both"/>
        <w:rPr>
          <w:rFonts w:cs="Arial"/>
          <w:szCs w:val="20"/>
        </w:rPr>
      </w:pPr>
    </w:p>
    <w:p w14:paraId="250E58DB" w14:textId="77777777" w:rsidR="009C208D" w:rsidRPr="003B7DC2" w:rsidRDefault="009C208D" w:rsidP="009C208D">
      <w:pPr>
        <w:jc w:val="both"/>
        <w:rPr>
          <w:rFonts w:cs="Arial"/>
          <w:szCs w:val="20"/>
        </w:rPr>
      </w:pPr>
      <w:r>
        <w:rPr>
          <w:rFonts w:cs="Arial"/>
          <w:szCs w:val="20"/>
        </w:rPr>
        <w:t>Peti</w:t>
      </w:r>
      <w:r w:rsidRPr="003B7DC2">
        <w:rPr>
          <w:rFonts w:cs="Arial"/>
          <w:szCs w:val="20"/>
        </w:rPr>
        <w:t xml:space="preserve"> odstavek povzema veljavno ureditev glede možnosti začasne premestitve uradnika na delovno mesto, na katerem se opravljajo naloge v višjem nazivu.</w:t>
      </w:r>
    </w:p>
    <w:p w14:paraId="327389B3" w14:textId="77777777" w:rsidR="009C208D" w:rsidRPr="003B7DC2" w:rsidRDefault="009C208D" w:rsidP="009C208D">
      <w:pPr>
        <w:jc w:val="both"/>
        <w:rPr>
          <w:rFonts w:cs="Arial"/>
          <w:szCs w:val="20"/>
        </w:rPr>
      </w:pPr>
    </w:p>
    <w:p w14:paraId="15765E17" w14:textId="77777777" w:rsidR="009C208D" w:rsidRPr="003B7DC2" w:rsidRDefault="009C208D" w:rsidP="009C208D">
      <w:pPr>
        <w:jc w:val="both"/>
        <w:rPr>
          <w:rFonts w:cs="Arial"/>
          <w:szCs w:val="20"/>
        </w:rPr>
      </w:pPr>
      <w:r w:rsidRPr="003B7DC2">
        <w:rPr>
          <w:rFonts w:cs="Arial"/>
          <w:szCs w:val="20"/>
        </w:rPr>
        <w:t xml:space="preserve">Na podlagi </w:t>
      </w:r>
      <w:r>
        <w:rPr>
          <w:rFonts w:cs="Arial"/>
          <w:szCs w:val="20"/>
        </w:rPr>
        <w:t>šestega</w:t>
      </w:r>
      <w:r w:rsidRPr="003B7DC2">
        <w:rPr>
          <w:rFonts w:cs="Arial"/>
          <w:szCs w:val="20"/>
        </w:rPr>
        <w:t xml:space="preserve"> odstavka je mogoče v času od sprožitve natečajnega postopka do nove zaposlitve na prosto uradniško delovno mesto lahko začasno premestiti strokovno-tehničnega uslužbenca. Javni uslužbenec mora izpolnjevati pogoje za tako delovno mesto in ga je sposoben opravljati. To možnost je mogoče uporabiti v izjemnih primerih, če je to potrebno zaradi nemotenega poteka dela v organu. Javni uslužbenci, ki so začasno premeščeni na uradniško delovno mesto, niso imenovani v naziv; v aneksu k pogodbi o zaposlitvi oziroma v sklepu o premestitvi se določi, glede na kateri uradniški naziv se določijo pravice in obveznosti javnega uslužbenca. Časovna omejitev te premestitve je vezana na zaključek natečajnega postopka oziroma na novo zaposlitev na uradniškem delovnem mestu po izvedenem javnem natečaju. Začasna premestitev v skladu s tretjim odstavkom tega člena lahko traja sicer največ dve leti.</w:t>
      </w:r>
    </w:p>
    <w:p w14:paraId="79044576" w14:textId="77777777" w:rsidR="009C208D" w:rsidRPr="003B7DC2" w:rsidRDefault="009C208D" w:rsidP="009C208D">
      <w:pPr>
        <w:jc w:val="both"/>
        <w:rPr>
          <w:rFonts w:cs="Arial"/>
          <w:szCs w:val="20"/>
        </w:rPr>
      </w:pPr>
    </w:p>
    <w:p w14:paraId="33E9A70B" w14:textId="77777777" w:rsidR="009C208D" w:rsidRPr="003B7DC2" w:rsidRDefault="009C208D" w:rsidP="009C208D">
      <w:pPr>
        <w:jc w:val="both"/>
        <w:rPr>
          <w:rFonts w:cs="Arial"/>
          <w:szCs w:val="20"/>
        </w:rPr>
      </w:pPr>
      <w:r w:rsidRPr="003B7DC2">
        <w:rPr>
          <w:rFonts w:cs="Arial"/>
          <w:szCs w:val="20"/>
        </w:rPr>
        <w:t xml:space="preserve">Soglasje javnega uslužbenca k premestitvi se v skladu </w:t>
      </w:r>
      <w:r>
        <w:rPr>
          <w:rFonts w:cs="Arial"/>
          <w:szCs w:val="20"/>
        </w:rPr>
        <w:t>s sedmim</w:t>
      </w:r>
      <w:r w:rsidRPr="003B7DC2">
        <w:rPr>
          <w:rFonts w:cs="Arial"/>
          <w:szCs w:val="20"/>
        </w:rPr>
        <w:t xml:space="preserve"> odstavkom člena še vedno lahko izkazuje samo s podpisom aneksa k pogodbi o zaposlitvi.</w:t>
      </w:r>
    </w:p>
    <w:p w14:paraId="25BA2F7C" w14:textId="77777777" w:rsidR="009C208D" w:rsidRPr="003B7DC2" w:rsidRDefault="009C208D" w:rsidP="009C208D">
      <w:pPr>
        <w:jc w:val="both"/>
        <w:rPr>
          <w:rFonts w:cs="Arial"/>
          <w:szCs w:val="20"/>
        </w:rPr>
      </w:pPr>
    </w:p>
    <w:p w14:paraId="72BC5D65" w14:textId="4482AB58" w:rsidR="009C208D" w:rsidRPr="003B7DC2" w:rsidRDefault="009C208D" w:rsidP="009C208D">
      <w:pPr>
        <w:jc w:val="both"/>
        <w:rPr>
          <w:rFonts w:cs="Arial"/>
          <w:szCs w:val="20"/>
        </w:rPr>
      </w:pPr>
      <w:r w:rsidRPr="003B7DC2">
        <w:rPr>
          <w:rFonts w:cs="Arial"/>
          <w:szCs w:val="20"/>
        </w:rPr>
        <w:t xml:space="preserve">V skladu z </w:t>
      </w:r>
      <w:r>
        <w:rPr>
          <w:rFonts w:cs="Arial"/>
          <w:szCs w:val="20"/>
        </w:rPr>
        <w:t>osmim</w:t>
      </w:r>
      <w:r w:rsidRPr="003B7DC2">
        <w:rPr>
          <w:rFonts w:cs="Arial"/>
          <w:szCs w:val="20"/>
        </w:rPr>
        <w:t xml:space="preserve"> odstavkom se za javne uslužbence pri premestitvi ne uporablja določba Zakona o delovnih razmerjih (ZDR-1), ki ureja odpoved s ponudbo nove pogodbe. </w:t>
      </w:r>
      <w:r w:rsidR="00B8411A">
        <w:rPr>
          <w:rFonts w:cs="Arial"/>
          <w:szCs w:val="20"/>
        </w:rPr>
        <w:t xml:space="preserve"> </w:t>
      </w:r>
    </w:p>
    <w:p w14:paraId="3F57D21E" w14:textId="77777777" w:rsidR="009C208D" w:rsidRPr="00B8411A" w:rsidRDefault="009C208D" w:rsidP="00B8411A">
      <w:pPr>
        <w:jc w:val="both"/>
        <w:rPr>
          <w:rFonts w:cs="Arial"/>
          <w:szCs w:val="20"/>
        </w:rPr>
      </w:pPr>
    </w:p>
    <w:p w14:paraId="6DDCCFF9" w14:textId="77777777" w:rsidR="008D1911" w:rsidRPr="003B7DC2" w:rsidRDefault="008D1911" w:rsidP="00D30CAA">
      <w:pPr>
        <w:jc w:val="both"/>
        <w:outlineLvl w:val="0"/>
        <w:rPr>
          <w:rFonts w:cs="Arial"/>
          <w:b/>
          <w:szCs w:val="20"/>
        </w:rPr>
      </w:pPr>
      <w:r w:rsidRPr="003B7DC2">
        <w:rPr>
          <w:rFonts w:cs="Arial"/>
          <w:b/>
          <w:szCs w:val="20"/>
        </w:rPr>
        <w:t>K 136. členu (premestitev zaradi delovnih potreb)</w:t>
      </w:r>
    </w:p>
    <w:p w14:paraId="4B236BAF" w14:textId="77777777" w:rsidR="008D1911" w:rsidRPr="003B7DC2" w:rsidRDefault="008D1911" w:rsidP="00D30CAA">
      <w:pPr>
        <w:jc w:val="both"/>
        <w:rPr>
          <w:rFonts w:cs="Arial"/>
          <w:szCs w:val="20"/>
        </w:rPr>
      </w:pPr>
    </w:p>
    <w:p w14:paraId="28E6E587" w14:textId="5CF8BA75" w:rsidR="008D1911" w:rsidRPr="003B7DC2" w:rsidRDefault="008D1911" w:rsidP="00D30CAA">
      <w:pPr>
        <w:jc w:val="both"/>
        <w:rPr>
          <w:rFonts w:cs="Arial"/>
          <w:szCs w:val="20"/>
        </w:rPr>
      </w:pPr>
      <w:r w:rsidRPr="003B7DC2">
        <w:rPr>
          <w:rFonts w:cs="Arial"/>
          <w:szCs w:val="20"/>
        </w:rPr>
        <w:t>Z dopolnitvijo prvega odstavka predlagatelj zakona na podlagi opozoril iz prakse v tem členu omogoča dodatn</w:t>
      </w:r>
      <w:r w:rsidR="0002764D">
        <w:rPr>
          <w:rFonts w:cs="Arial"/>
          <w:szCs w:val="20"/>
        </w:rPr>
        <w:t>i</w:t>
      </w:r>
      <w:r w:rsidRPr="003B7DC2">
        <w:rPr>
          <w:rFonts w:cs="Arial"/>
          <w:szCs w:val="20"/>
        </w:rPr>
        <w:t xml:space="preserve"> razlog, v primeru katerih se javni uslužbenec lahko premesti zaradi delovnih potreb, in sicer če predstojnik oceni, da je to potrebno za izvršitev nalog organa, za izboljšanje organizacije dela ali za učinkovitejšo oziroma smotrnejšo razporeditev javnih uslužbencev glede na njihovo znanje in usposobljenost. </w:t>
      </w:r>
    </w:p>
    <w:p w14:paraId="3D00346D" w14:textId="77777777" w:rsidR="008D1911" w:rsidRPr="003B7DC2" w:rsidRDefault="008D1911" w:rsidP="00D30CAA">
      <w:pPr>
        <w:jc w:val="both"/>
        <w:rPr>
          <w:rFonts w:cs="Arial"/>
          <w:szCs w:val="20"/>
        </w:rPr>
      </w:pPr>
    </w:p>
    <w:p w14:paraId="4BE7FEE8" w14:textId="77777777" w:rsidR="008D1911" w:rsidRPr="003B7DC2" w:rsidRDefault="008D1911" w:rsidP="00D30CAA">
      <w:pPr>
        <w:jc w:val="both"/>
        <w:rPr>
          <w:rFonts w:cs="Arial"/>
          <w:szCs w:val="20"/>
        </w:rPr>
      </w:pPr>
      <w:r w:rsidRPr="003B7DC2">
        <w:rPr>
          <w:rFonts w:cs="Arial"/>
          <w:szCs w:val="20"/>
        </w:rPr>
        <w:t>S spremembo drugega odstavka člena se črta besedilo, vezano na premestitev zaradi delovnih potreb, ki se nanaša na časovni pogoj več kot eno uro vožnje z javnim prevozom, dodaja pa se dopustnost premestitve zaradi delovnih potreb tudi za primer, ko je novi kraj opravljanja dela bližje kraju, iz katerega javni uslužbenec prihaja na delo, čeprav presega omejitev oddaljenosti od dosedanjega kraja dela.</w:t>
      </w:r>
    </w:p>
    <w:p w14:paraId="1E2AE4CC" w14:textId="77777777" w:rsidR="008D1911" w:rsidRPr="003B7DC2" w:rsidRDefault="008D1911" w:rsidP="00D30CAA">
      <w:pPr>
        <w:jc w:val="both"/>
        <w:rPr>
          <w:rFonts w:cs="Arial"/>
          <w:szCs w:val="20"/>
        </w:rPr>
      </w:pPr>
    </w:p>
    <w:p w14:paraId="6E9829C4"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5E87453A" w14:textId="77777777" w:rsidR="008D1911" w:rsidRPr="003B7DC2" w:rsidRDefault="008D1911" w:rsidP="00D30CAA">
      <w:pPr>
        <w:jc w:val="both"/>
        <w:rPr>
          <w:rFonts w:cs="Arial"/>
          <w:szCs w:val="20"/>
        </w:rPr>
      </w:pPr>
    </w:p>
    <w:p w14:paraId="0677BA2F" w14:textId="77777777" w:rsidR="008D1911" w:rsidRPr="003B7DC2" w:rsidRDefault="008D1911" w:rsidP="00D30CAA">
      <w:pPr>
        <w:jc w:val="both"/>
        <w:outlineLvl w:val="0"/>
        <w:rPr>
          <w:rFonts w:cs="Arial"/>
          <w:b/>
          <w:szCs w:val="20"/>
        </w:rPr>
      </w:pPr>
      <w:r w:rsidRPr="003B7DC2">
        <w:rPr>
          <w:rFonts w:cs="Arial"/>
          <w:b/>
          <w:szCs w:val="20"/>
        </w:rPr>
        <w:t>K 137. členu (omejitve premestitev)</w:t>
      </w:r>
    </w:p>
    <w:p w14:paraId="3A2E5712" w14:textId="77777777" w:rsidR="008D1911" w:rsidRPr="003B7DC2" w:rsidRDefault="008D1911" w:rsidP="00D30CAA">
      <w:pPr>
        <w:jc w:val="both"/>
        <w:rPr>
          <w:rFonts w:cs="Arial"/>
          <w:szCs w:val="20"/>
        </w:rPr>
      </w:pPr>
    </w:p>
    <w:p w14:paraId="1ECF17A5" w14:textId="77777777" w:rsidR="008D1911" w:rsidRPr="003B7DC2" w:rsidRDefault="008D1911" w:rsidP="00D30CAA">
      <w:pPr>
        <w:jc w:val="both"/>
        <w:rPr>
          <w:rFonts w:cs="Arial"/>
          <w:szCs w:val="20"/>
        </w:rPr>
      </w:pPr>
      <w:r w:rsidRPr="003B7DC2">
        <w:rPr>
          <w:rFonts w:cs="Arial"/>
          <w:szCs w:val="20"/>
        </w:rPr>
        <w:t>Člen določa absolutne prepovedi premestitve javnega uslužbenca zaradi delovnih potreb.</w:t>
      </w:r>
    </w:p>
    <w:p w14:paraId="09CAE112"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472937FF" w14:textId="77777777" w:rsidR="008D1911" w:rsidRPr="003B7DC2" w:rsidRDefault="008D1911" w:rsidP="00D30CAA">
      <w:pPr>
        <w:jc w:val="both"/>
        <w:outlineLvl w:val="0"/>
        <w:rPr>
          <w:rFonts w:cs="Arial"/>
          <w:b/>
          <w:szCs w:val="20"/>
        </w:rPr>
      </w:pPr>
    </w:p>
    <w:p w14:paraId="1355FDEB" w14:textId="77777777" w:rsidR="008D1911" w:rsidRPr="003B7DC2" w:rsidRDefault="008D1911" w:rsidP="00D30CAA">
      <w:pPr>
        <w:jc w:val="both"/>
        <w:outlineLvl w:val="0"/>
        <w:rPr>
          <w:rFonts w:cs="Arial"/>
          <w:b/>
          <w:szCs w:val="20"/>
        </w:rPr>
      </w:pPr>
      <w:r w:rsidRPr="003B7DC2">
        <w:rPr>
          <w:rFonts w:cs="Arial"/>
          <w:b/>
          <w:szCs w:val="20"/>
        </w:rPr>
        <w:t>K 138. členu (postopek premestitve zaradi delovnih potreb)</w:t>
      </w:r>
    </w:p>
    <w:p w14:paraId="64FAD066" w14:textId="77777777" w:rsidR="008D1911" w:rsidRPr="003B7DC2" w:rsidRDefault="008D1911" w:rsidP="00D30CAA">
      <w:pPr>
        <w:jc w:val="both"/>
        <w:rPr>
          <w:rFonts w:cs="Arial"/>
          <w:szCs w:val="20"/>
        </w:rPr>
      </w:pPr>
    </w:p>
    <w:p w14:paraId="0519C375" w14:textId="77777777" w:rsidR="008D1911" w:rsidRPr="003B7DC2" w:rsidRDefault="008D1911" w:rsidP="00D30CAA">
      <w:pPr>
        <w:jc w:val="both"/>
        <w:rPr>
          <w:rFonts w:cs="Arial"/>
          <w:szCs w:val="20"/>
        </w:rPr>
      </w:pPr>
      <w:r w:rsidRPr="003B7DC2">
        <w:rPr>
          <w:rFonts w:cs="Arial"/>
          <w:szCs w:val="20"/>
        </w:rPr>
        <w:t xml:space="preserve">Člen ureja postopek premestitve zaradi delovnih potreb. </w:t>
      </w:r>
    </w:p>
    <w:p w14:paraId="486C1048" w14:textId="77777777" w:rsidR="008D1911" w:rsidRPr="003B7DC2" w:rsidRDefault="008D1911" w:rsidP="00D30CAA">
      <w:pPr>
        <w:jc w:val="both"/>
        <w:rPr>
          <w:rFonts w:cs="Arial"/>
          <w:szCs w:val="20"/>
        </w:rPr>
      </w:pPr>
    </w:p>
    <w:p w14:paraId="74B97D82" w14:textId="77777777" w:rsidR="008D1911" w:rsidRPr="003B7DC2" w:rsidRDefault="008D1911" w:rsidP="00D30CAA">
      <w:pPr>
        <w:jc w:val="both"/>
        <w:rPr>
          <w:rFonts w:cs="Arial"/>
          <w:szCs w:val="20"/>
        </w:rPr>
      </w:pPr>
      <w:r w:rsidRPr="003B7DC2">
        <w:rPr>
          <w:rFonts w:cs="Arial"/>
          <w:szCs w:val="20"/>
        </w:rPr>
        <w:t xml:space="preserve">Z dopolnitvijo drugega odstavka člena, ki določa vsebino sklepa o premestitvi zaradi delovnih potreb, je izrecno dodano, da morajo biti v sklepu razlogi za premestitev javnega uslužbenca vsebinsko obrazloženi. Z dopolnitvijo se želi odpraviti prakso organov, po kateri sklepi o premestitvah zaradi delovnih potreb vsebujejo le pavšalne navedbe in prepis zakonske določbe oziroma sklicevanje na določbe zakona, vsebinsko pa ne konkretizirajo razlogov za izvedbo premestitve. Po sedanji ureditvi se javni uslužbenec v okviru istega delodajalca premesti na drugo delovno mesto s soglasjem oziroma na lastno željo ali pa zaradi delovnih potreb (brez soglasja). </w:t>
      </w:r>
    </w:p>
    <w:p w14:paraId="0B10DEE3" w14:textId="77777777" w:rsidR="008D1911" w:rsidRPr="003B7DC2" w:rsidRDefault="008D1911" w:rsidP="00D30CAA">
      <w:pPr>
        <w:jc w:val="both"/>
        <w:rPr>
          <w:rFonts w:cs="Arial"/>
          <w:szCs w:val="20"/>
        </w:rPr>
      </w:pPr>
    </w:p>
    <w:p w14:paraId="21436B48" w14:textId="76D83E30" w:rsidR="008D1911" w:rsidRPr="003B7DC2" w:rsidRDefault="008D1911" w:rsidP="00D30CAA">
      <w:pPr>
        <w:jc w:val="both"/>
        <w:rPr>
          <w:rFonts w:cs="Arial"/>
          <w:szCs w:val="20"/>
        </w:rPr>
      </w:pPr>
      <w:r w:rsidRPr="003B7DC2">
        <w:rPr>
          <w:rFonts w:cs="Arial"/>
          <w:szCs w:val="20"/>
        </w:rPr>
        <w:t xml:space="preserve">Razloge za premestitev javnega uslužbenca zaradi delovnih potreb ZJU taksativno določa. Če javni uslužbenec s premestitvijo ne soglaša, se skladno z določbo prvega odstavka tega člena premestitev zaradi delovnih potreb opravi s sklepom o premestitvi, ki ga izda predstojnik. Veljavni drugi odstavek tega člena določa, da sklep o premestitvi zaradi delovnih potreb vsebuje kraj in dan začetka dela na drugem delovnem mestu ter pravice in obveznosti, povezane z novim delovnim mestom. Vendar pa se je v praksi pri uporabi določil zakona pokazalo, da bi bilo določbo o vsebini sklepa vendarle potrebno dopolniti z navedbo vsebinsko obrazloženih razlogov za premestitev javnega uslužbenca. Temu pritrjuje tudi sodna praksa, ki se je v konkretnih primerih že postavila na stališče, da mora biti sklep ustrezno vsebinsko obrazložen, saj sicer ni mogoče preizkusiti pravilnosti in zakonitosti sklepa (na primer sodba Delovnega in socialnega sodišča v Ljubljani opr. št. I Pd 622/2011 z dne 5. 9. 2013, sodba Višjega delovnega in socialnega sodišča opr. št. Pd 140/2010 z dne 18. 12. </w:t>
      </w:r>
      <w:smartTag w:uri="urn:schemas-microsoft-com:office:smarttags" w:element="metricconverter">
        <w:smartTagPr>
          <w:attr w:name="ProductID" w:val="2012 in"/>
        </w:smartTagPr>
        <w:r w:rsidRPr="003B7DC2">
          <w:rPr>
            <w:rFonts w:cs="Arial"/>
            <w:szCs w:val="20"/>
          </w:rPr>
          <w:t>2012 in</w:t>
        </w:r>
      </w:smartTag>
      <w:r w:rsidRPr="003B7DC2">
        <w:rPr>
          <w:rFonts w:cs="Arial"/>
          <w:szCs w:val="20"/>
        </w:rPr>
        <w:t xml:space="preserve"> sodba Vrhovnega sodišča RS opr. št. VIII Ips 307/2009 z dne 9. 3. 2010). Stališče sodne prakse je, da je predstojnik dolžan v sklepu, s katerim premesti javnega uslužbenca brez njegovega soglasja, jasno in konkretno vsebinsko obrazložiti svojo odločitev oziroma vse razloge, ki so ga vodili k odločitvi, da javnega uslužbenca zaradi delovnih potreb premesti na drugo delovno mesto, saj se le tako javnemu uslužbencu zagotavlja možnost učinkovite obrambe. Sama navedba določbe zakona v obrazložitvi sklepa, na podlagi katere je bila premestitev zaradi delovnih potreb izvedena, v sodni praksi ne zadošča za ugotovitev, da je podan zakoniti razlog premestitve. Taka navedba po stališču sodišča pomeni le prepis zakonske določbe, ne pa navajanje konkretnih razlogov za premestitev. Sodna praksa se sklicuje tudi na prvi odstavek 24 člena ZJU, po katerem se o pravici in obveznosti javnega uslužbenca odloči s pisnim sklepom, ki mora biti obrazložen, in na 214. člen Zakona o splošnem upravnem postopku, ki natančno navaja, kaj mora obrazložitev obsegati. </w:t>
      </w:r>
    </w:p>
    <w:p w14:paraId="32776134" w14:textId="77777777" w:rsidR="008D1911" w:rsidRPr="003B7DC2" w:rsidRDefault="008D1911" w:rsidP="00D30CAA">
      <w:pPr>
        <w:jc w:val="both"/>
        <w:rPr>
          <w:rFonts w:cs="Arial"/>
          <w:szCs w:val="20"/>
        </w:rPr>
      </w:pPr>
    </w:p>
    <w:p w14:paraId="28D8DCA3" w14:textId="32EB0FEB" w:rsidR="008D1911" w:rsidRPr="003B7DC2" w:rsidRDefault="00A76AF5" w:rsidP="00D30CAA">
      <w:pPr>
        <w:jc w:val="both"/>
        <w:rPr>
          <w:rFonts w:cs="Arial"/>
          <w:szCs w:val="20"/>
        </w:rPr>
      </w:pPr>
      <w:r>
        <w:rPr>
          <w:rFonts w:cs="Arial"/>
          <w:szCs w:val="20"/>
        </w:rPr>
        <w:t>T</w:t>
      </w:r>
      <w:r w:rsidR="008D1911" w:rsidRPr="003B7DC2">
        <w:rPr>
          <w:rFonts w:cs="Arial"/>
          <w:szCs w:val="20"/>
        </w:rPr>
        <w:t>retji odstavek v primeru premestitve javnega uslužbenca zaradi delovnih potreb v drug organ določa, da lahko sklep o premestitvi zaradi delovnih potreb v okviru organov državne uprave izda vlada, pri čemer upošteva delovne potrebe obeh organov.</w:t>
      </w:r>
    </w:p>
    <w:p w14:paraId="22951D67" w14:textId="77777777" w:rsidR="008D1911" w:rsidRPr="003B7DC2" w:rsidRDefault="008D1911" w:rsidP="00D30CAA">
      <w:pPr>
        <w:jc w:val="both"/>
        <w:rPr>
          <w:rFonts w:cs="Arial"/>
          <w:szCs w:val="20"/>
        </w:rPr>
      </w:pPr>
    </w:p>
    <w:p w14:paraId="2807C066" w14:textId="77777777" w:rsidR="00A76AF5" w:rsidRDefault="00A76AF5" w:rsidP="00A76AF5">
      <w:pPr>
        <w:jc w:val="both"/>
        <w:rPr>
          <w:rFonts w:cs="Arial"/>
          <w:szCs w:val="20"/>
        </w:rPr>
      </w:pPr>
      <w:r>
        <w:rPr>
          <w:rFonts w:cs="Arial"/>
          <w:szCs w:val="20"/>
        </w:rPr>
        <w:t>V členu se povzema tudi ureditev dosedanjega 152.a člena, ki ureja premestitev brez soglasja javnega uslužbenca,</w:t>
      </w:r>
    </w:p>
    <w:p w14:paraId="4C6CCC91" w14:textId="77777777" w:rsidR="00A76AF5" w:rsidRPr="003B7DC2" w:rsidRDefault="00A76AF5" w:rsidP="00A76AF5">
      <w:pPr>
        <w:jc w:val="both"/>
        <w:rPr>
          <w:rFonts w:cs="Arial"/>
          <w:szCs w:val="20"/>
        </w:rPr>
      </w:pPr>
    </w:p>
    <w:p w14:paraId="04F0A368" w14:textId="77777777" w:rsidR="00A76AF5" w:rsidRPr="003B7DC2" w:rsidRDefault="00A76AF5" w:rsidP="00A76AF5">
      <w:pPr>
        <w:jc w:val="both"/>
        <w:rPr>
          <w:rFonts w:cs="Arial"/>
          <w:szCs w:val="20"/>
        </w:rPr>
      </w:pPr>
      <w:r w:rsidRPr="003B7DC2">
        <w:rPr>
          <w:rFonts w:cs="Arial"/>
          <w:szCs w:val="20"/>
        </w:rPr>
        <w:t>Obravnavani člen se s predlogom zakona v ostalem delu ne spreminja.</w:t>
      </w:r>
    </w:p>
    <w:p w14:paraId="039F6E78" w14:textId="77777777" w:rsidR="008D1911" w:rsidRPr="003B7DC2" w:rsidRDefault="008D1911" w:rsidP="00D30CAA">
      <w:pPr>
        <w:jc w:val="both"/>
        <w:rPr>
          <w:rFonts w:cs="Arial"/>
          <w:szCs w:val="20"/>
        </w:rPr>
      </w:pPr>
    </w:p>
    <w:p w14:paraId="165DA047" w14:textId="77777777" w:rsidR="008D1911" w:rsidRPr="003B7DC2" w:rsidRDefault="008D1911" w:rsidP="00D30CAA">
      <w:pPr>
        <w:jc w:val="both"/>
        <w:outlineLvl w:val="0"/>
        <w:rPr>
          <w:rFonts w:cs="Arial"/>
          <w:b/>
          <w:szCs w:val="20"/>
        </w:rPr>
      </w:pPr>
      <w:r w:rsidRPr="003B7DC2">
        <w:rPr>
          <w:rFonts w:cs="Arial"/>
          <w:b/>
          <w:szCs w:val="20"/>
        </w:rPr>
        <w:t>K 139. členu (postopek premestitve na lastno željo oziroma s soglasjem)</w:t>
      </w:r>
    </w:p>
    <w:p w14:paraId="20DA7D7D" w14:textId="77777777" w:rsidR="008D1911" w:rsidRPr="003B7DC2" w:rsidRDefault="008D1911" w:rsidP="00D30CAA">
      <w:pPr>
        <w:jc w:val="both"/>
        <w:rPr>
          <w:rFonts w:cs="Arial"/>
          <w:szCs w:val="20"/>
        </w:rPr>
      </w:pPr>
    </w:p>
    <w:p w14:paraId="790CF900" w14:textId="77777777" w:rsidR="008D1911" w:rsidRPr="003B7DC2" w:rsidRDefault="008D1911" w:rsidP="00D30CAA">
      <w:pPr>
        <w:jc w:val="both"/>
        <w:rPr>
          <w:rFonts w:cs="Arial"/>
          <w:szCs w:val="20"/>
        </w:rPr>
      </w:pPr>
      <w:r w:rsidRPr="003B7DC2">
        <w:rPr>
          <w:rFonts w:cs="Arial"/>
          <w:szCs w:val="20"/>
        </w:rPr>
        <w:t xml:space="preserve">Člen ureja postopek premestitve na podlagi lastne želje oziroma s soglasjem javnega uslužbenca. Člen se od dosedanje ureditve razlikuje le v delu, kjer se črta določba, da se premestitev v primeru drugega delodajalca izvede s sporazumno razvezo pogodbe o zaposlitvi in sklenitvijo nove pogodbe o zaposlitvi. </w:t>
      </w:r>
    </w:p>
    <w:p w14:paraId="01B977FB" w14:textId="77777777" w:rsidR="008D1911" w:rsidRPr="003B7DC2" w:rsidRDefault="008D1911" w:rsidP="00D30CAA">
      <w:pPr>
        <w:jc w:val="both"/>
        <w:rPr>
          <w:rFonts w:cs="Arial"/>
          <w:szCs w:val="20"/>
        </w:rPr>
      </w:pPr>
    </w:p>
    <w:p w14:paraId="433C78C7" w14:textId="77777777" w:rsidR="008D1911" w:rsidRPr="003B7DC2" w:rsidRDefault="008D1911" w:rsidP="00D30CAA">
      <w:pPr>
        <w:jc w:val="both"/>
        <w:rPr>
          <w:rFonts w:cs="Arial"/>
          <w:szCs w:val="20"/>
        </w:rPr>
      </w:pPr>
      <w:r w:rsidRPr="003B7DC2">
        <w:rPr>
          <w:rFonts w:cs="Arial"/>
          <w:szCs w:val="20"/>
        </w:rPr>
        <w:t>Vsebina obravnavanega člena se s predlogom zakona v ostalem delu ne spreminja.</w:t>
      </w:r>
    </w:p>
    <w:p w14:paraId="01F244AA" w14:textId="77777777" w:rsidR="008D1911" w:rsidRPr="003B7DC2" w:rsidRDefault="008D1911" w:rsidP="00D30CAA">
      <w:pPr>
        <w:jc w:val="both"/>
        <w:outlineLvl w:val="0"/>
        <w:rPr>
          <w:rFonts w:cs="Arial"/>
          <w:b/>
          <w:szCs w:val="20"/>
        </w:rPr>
      </w:pPr>
    </w:p>
    <w:p w14:paraId="4640D41F" w14:textId="77777777" w:rsidR="008D1911" w:rsidRPr="003B7DC2" w:rsidRDefault="008D1911" w:rsidP="00D30CAA">
      <w:pPr>
        <w:jc w:val="both"/>
        <w:outlineLvl w:val="0"/>
        <w:rPr>
          <w:rFonts w:cs="Arial"/>
          <w:b/>
          <w:szCs w:val="20"/>
        </w:rPr>
      </w:pPr>
      <w:r w:rsidRPr="003B7DC2">
        <w:rPr>
          <w:rFonts w:cs="Arial"/>
          <w:b/>
          <w:szCs w:val="20"/>
        </w:rPr>
        <w:t>K 140. členu (nadaljevanje delovnega razmerja)</w:t>
      </w:r>
    </w:p>
    <w:p w14:paraId="4016831A" w14:textId="77777777" w:rsidR="008D1911" w:rsidRPr="003B7DC2" w:rsidRDefault="008D1911" w:rsidP="00D30CAA">
      <w:pPr>
        <w:jc w:val="both"/>
        <w:rPr>
          <w:rFonts w:cs="Arial"/>
          <w:szCs w:val="20"/>
        </w:rPr>
      </w:pPr>
    </w:p>
    <w:p w14:paraId="3AB0651F" w14:textId="77777777" w:rsidR="008D1911" w:rsidRPr="003B7DC2" w:rsidRDefault="008D1911" w:rsidP="00D30CAA">
      <w:pPr>
        <w:jc w:val="both"/>
        <w:rPr>
          <w:rFonts w:cs="Arial"/>
          <w:szCs w:val="20"/>
        </w:rPr>
      </w:pPr>
      <w:r w:rsidRPr="003B7DC2">
        <w:rPr>
          <w:rFonts w:cs="Arial"/>
          <w:szCs w:val="20"/>
        </w:rPr>
        <w:t xml:space="preserve">Zaradi načela prehodnosti člen posebej poudarja, da javnemu uslužbencu, ki je premeščen iz enega v drug organ pri istem delodajalcu, delovno razmerje pri premestitvi nadaljuje. </w:t>
      </w:r>
    </w:p>
    <w:p w14:paraId="5638FB2C" w14:textId="77777777" w:rsidR="008D1911" w:rsidRPr="003B7DC2" w:rsidRDefault="008D1911" w:rsidP="00D30CAA">
      <w:pPr>
        <w:rPr>
          <w:rFonts w:cs="Arial"/>
          <w:szCs w:val="20"/>
        </w:rPr>
      </w:pPr>
    </w:p>
    <w:p w14:paraId="6308B25B" w14:textId="77777777" w:rsidR="008D1911" w:rsidRPr="003B7DC2" w:rsidRDefault="008D1911" w:rsidP="00D30CAA">
      <w:pPr>
        <w:jc w:val="both"/>
        <w:outlineLvl w:val="0"/>
        <w:rPr>
          <w:rFonts w:cs="Arial"/>
          <w:b/>
          <w:szCs w:val="20"/>
        </w:rPr>
      </w:pPr>
      <w:r w:rsidRPr="003B7DC2">
        <w:rPr>
          <w:rFonts w:cs="Arial"/>
          <w:b/>
          <w:szCs w:val="20"/>
        </w:rPr>
        <w:t xml:space="preserve">K 141. členu (ukinitev organa in prenos nalog) </w:t>
      </w:r>
    </w:p>
    <w:p w14:paraId="5FAF320F" w14:textId="77777777" w:rsidR="008D1911" w:rsidRPr="003B7DC2" w:rsidRDefault="008D1911" w:rsidP="00D30CAA">
      <w:pPr>
        <w:jc w:val="both"/>
        <w:rPr>
          <w:rFonts w:cs="Arial"/>
          <w:szCs w:val="20"/>
        </w:rPr>
      </w:pPr>
    </w:p>
    <w:p w14:paraId="5F2063F5" w14:textId="77777777" w:rsidR="008D1911" w:rsidRPr="003B7DC2" w:rsidRDefault="008D1911" w:rsidP="00D30CAA">
      <w:pPr>
        <w:jc w:val="both"/>
        <w:rPr>
          <w:rFonts w:cs="Arial"/>
          <w:szCs w:val="20"/>
        </w:rPr>
      </w:pPr>
      <w:r w:rsidRPr="003B7DC2">
        <w:rPr>
          <w:rFonts w:cs="Arial"/>
          <w:szCs w:val="20"/>
        </w:rPr>
        <w:t>Člen ureja ravnanje v primeru ukinitve organa in prenosa nalog. Na podlagi dopolnitve tretjega odstavka se bodo določbe tega člena uporabljale tudi v primeru, če pride do ukinitve notranje organizacijske enote organa. Zaradi pravne varnosti javnih uslužbencev v primeru, ko se naloge organa prenesejo na osebo javnega prava ali drugo pravno ali fizično osebo in ko se zagotovi prevzem vseh javnih uslužbencev, se v členu izrecno določa, da se v tem primeru primerljivo uredijo njihove pravice in obveznosti v pogodbi o zaposlitvi skladno s predpisi in kolektivno pogodbo, ki veljajo za novega delodajalca.</w:t>
      </w:r>
    </w:p>
    <w:p w14:paraId="78A7872A" w14:textId="77777777" w:rsidR="008D1911" w:rsidRPr="003B7DC2" w:rsidRDefault="008D1911" w:rsidP="00D30CAA">
      <w:pPr>
        <w:jc w:val="both"/>
        <w:rPr>
          <w:rFonts w:cs="Arial"/>
          <w:szCs w:val="20"/>
        </w:rPr>
      </w:pPr>
    </w:p>
    <w:p w14:paraId="4DF95C4E" w14:textId="77777777" w:rsidR="008D1911" w:rsidRPr="003B7DC2" w:rsidRDefault="008D1911" w:rsidP="00D30CAA">
      <w:pPr>
        <w:jc w:val="both"/>
        <w:rPr>
          <w:rFonts w:cs="Arial"/>
          <w:szCs w:val="20"/>
        </w:rPr>
      </w:pPr>
      <w:r w:rsidRPr="003B7DC2">
        <w:rPr>
          <w:rFonts w:cs="Arial"/>
          <w:szCs w:val="20"/>
        </w:rPr>
        <w:t>Obravnavani člen se s predlogom zakona v ostalem delu ne spreminja.</w:t>
      </w:r>
    </w:p>
    <w:p w14:paraId="7256F486" w14:textId="77777777" w:rsidR="008D1911" w:rsidRPr="003B7DC2" w:rsidRDefault="008D1911" w:rsidP="00D30CAA">
      <w:pPr>
        <w:jc w:val="both"/>
        <w:outlineLvl w:val="0"/>
        <w:rPr>
          <w:rFonts w:cs="Arial"/>
          <w:b/>
          <w:szCs w:val="20"/>
        </w:rPr>
      </w:pPr>
    </w:p>
    <w:p w14:paraId="0CEFB0DE" w14:textId="77777777" w:rsidR="008D1911" w:rsidRPr="003B7DC2" w:rsidRDefault="008D1911" w:rsidP="00D30CAA">
      <w:pPr>
        <w:jc w:val="both"/>
        <w:outlineLvl w:val="0"/>
        <w:rPr>
          <w:rFonts w:cs="Arial"/>
          <w:b/>
          <w:szCs w:val="20"/>
        </w:rPr>
      </w:pPr>
      <w:r w:rsidRPr="003B7DC2">
        <w:rPr>
          <w:rFonts w:cs="Arial"/>
          <w:b/>
          <w:szCs w:val="20"/>
        </w:rPr>
        <w:t>K 142. členu (načini prenehanja veljavnosti pogodbe o zaposlitvi)</w:t>
      </w:r>
    </w:p>
    <w:p w14:paraId="6260F59C" w14:textId="77777777" w:rsidR="008D1911" w:rsidRPr="003B7DC2" w:rsidRDefault="008D1911" w:rsidP="00D30CAA">
      <w:pPr>
        <w:jc w:val="both"/>
        <w:outlineLvl w:val="0"/>
        <w:rPr>
          <w:rFonts w:cs="Arial"/>
          <w:b/>
          <w:szCs w:val="20"/>
        </w:rPr>
      </w:pPr>
    </w:p>
    <w:p w14:paraId="3CBB4E05" w14:textId="77777777" w:rsidR="008D1911" w:rsidRPr="003B7DC2" w:rsidRDefault="008D1911" w:rsidP="00D30CAA">
      <w:pPr>
        <w:jc w:val="both"/>
        <w:rPr>
          <w:rFonts w:cs="Arial"/>
          <w:szCs w:val="20"/>
        </w:rPr>
      </w:pPr>
      <w:r w:rsidRPr="003B7DC2">
        <w:rPr>
          <w:rFonts w:cs="Arial"/>
          <w:szCs w:val="20"/>
        </w:rPr>
        <w:t xml:space="preserve">Predlog zakona prvo točko prvega odstavka spreminja tako, da pogodba o zaposlitvi uradniku preneha veljati s sklepom, ki ga izda predstojnik, tudi zaradi neopravljenega državnega izpita iz javne uprave. </w:t>
      </w:r>
    </w:p>
    <w:p w14:paraId="78ACE251" w14:textId="77777777" w:rsidR="008D1911" w:rsidRPr="003B7DC2" w:rsidRDefault="008D1911" w:rsidP="00D30CAA">
      <w:pPr>
        <w:jc w:val="both"/>
        <w:rPr>
          <w:rFonts w:cs="Arial"/>
          <w:szCs w:val="20"/>
        </w:rPr>
      </w:pPr>
    </w:p>
    <w:p w14:paraId="1B7328BA" w14:textId="77777777" w:rsidR="008D1911" w:rsidRPr="003B7DC2" w:rsidRDefault="008D1911" w:rsidP="00D30CAA">
      <w:pPr>
        <w:jc w:val="both"/>
        <w:rPr>
          <w:rFonts w:cs="Arial"/>
          <w:szCs w:val="20"/>
        </w:rPr>
      </w:pPr>
      <w:r w:rsidRPr="003B7DC2">
        <w:rPr>
          <w:rFonts w:cs="Arial"/>
          <w:szCs w:val="20"/>
        </w:rPr>
        <w:t xml:space="preserve">V skladu z novo 3. točko prvega odstavka te določbe bo odslej po samem zakonu pogodba o zaposlitvi prenehala veljati tudi, če bo javni uslužbenec s pravnomočno sodbo obsojen za naklepno kaznivo dejanje, ki se preganja po uradni dolžnosti, storjeno v službi ali v zvezi z opravljanjem dela v službi. V tem primeru je namreč prenehanje pogodbe o zaposlitvi za javnega uslužbenca utemeljeno. Glede na pravnomočnost sodbe, na težo dejanja, dejstvo, da je bilo storjeno z naklepom, kar je najvišja oblika krivde, predvsem pa glede na to, da je bilo dejanje storjeno bodisi v službi, bodisi v zvezi z opravljanjem dela v službi, je mogoče trditi, da je bila doslej pomanjkljivost zakona, ko takšna ureditev ni bila določena. Pogodba o zaposlitvi javnemu uslužbencu preneha s sklepom, ki ga izda predstojnik, najkasneje pa 15. dan po vročitvi pravnomočne sodbe delodajalcu. Pravne posledice obsodbe določa Kazenski zakonik, čemur sledi sodna praksa, ki je v sodbi Vrhovnega sodišča VIII Ips 451/2008 zavzela stališče, da pravne posledice obsodbe ne morejo nastati (pogodba o zaposlitvi javnemu uslužbencu ne preneha), če je javnemu uslužbencu izrečena denarna kazen, pogojna obsodba ali sodni opomin, ali če mu je bila kazen odpuščena. To velja tudi pri storitvi kaznivega dejanja, ki se preganja po uradni dolžnosti. </w:t>
      </w:r>
    </w:p>
    <w:p w14:paraId="2BEE1F3E" w14:textId="77777777" w:rsidR="008D1911" w:rsidRPr="003B7DC2" w:rsidRDefault="008D1911" w:rsidP="00D30CAA">
      <w:pPr>
        <w:pStyle w:val="tevilnatoka"/>
        <w:numPr>
          <w:ilvl w:val="0"/>
          <w:numId w:val="0"/>
        </w:numPr>
        <w:spacing w:line="260" w:lineRule="exact"/>
        <w:rPr>
          <w:sz w:val="20"/>
          <w:szCs w:val="20"/>
        </w:rPr>
      </w:pPr>
    </w:p>
    <w:p w14:paraId="693165C9" w14:textId="77777777" w:rsidR="008D1911" w:rsidRPr="003B7DC2" w:rsidRDefault="008D1911" w:rsidP="00D30CAA">
      <w:pPr>
        <w:pStyle w:val="tevilnatoka"/>
        <w:numPr>
          <w:ilvl w:val="0"/>
          <w:numId w:val="0"/>
        </w:numPr>
        <w:spacing w:line="260" w:lineRule="exact"/>
        <w:rPr>
          <w:sz w:val="20"/>
          <w:szCs w:val="20"/>
          <w:lang w:eastAsia="en-US"/>
        </w:rPr>
      </w:pPr>
      <w:r w:rsidRPr="003B7DC2">
        <w:rPr>
          <w:sz w:val="20"/>
          <w:szCs w:val="20"/>
          <w:lang w:eastAsia="en-US"/>
        </w:rPr>
        <w:t xml:space="preserve">Z novim drugim odstavkom se določa, da se med razloge iz 1. točke prvega odstavka, torej tiste, ki niso na strani javnega uslužbenca, šteje upravičena odsotnost z dela zaradi bolezni oziroma druga odsotnost, daljša od enega meseca, v času katere prejema nadomestilo plače v skladu z zakonom. Javnemu uslužbencu se rok iz prejšnjega stavka lahko ustrezno podaljša, vendar največ za toliko časa, kolikor je trajala upravičena odsotnost javnega uslužbenca. </w:t>
      </w:r>
    </w:p>
    <w:p w14:paraId="271ACF2D" w14:textId="77777777" w:rsidR="008D1911" w:rsidRPr="003B7DC2" w:rsidRDefault="008D1911" w:rsidP="00D30CAA">
      <w:pPr>
        <w:jc w:val="both"/>
        <w:rPr>
          <w:rFonts w:cs="Arial"/>
          <w:szCs w:val="20"/>
        </w:rPr>
      </w:pPr>
    </w:p>
    <w:p w14:paraId="4A8AAE30" w14:textId="77777777" w:rsidR="008D1911" w:rsidRPr="003B7DC2" w:rsidRDefault="008D1911" w:rsidP="00D30CAA">
      <w:pPr>
        <w:jc w:val="both"/>
        <w:rPr>
          <w:rFonts w:cs="Arial"/>
          <w:szCs w:val="20"/>
        </w:rPr>
      </w:pPr>
      <w:r w:rsidRPr="003B7DC2">
        <w:rPr>
          <w:rFonts w:cs="Arial"/>
          <w:szCs w:val="20"/>
        </w:rPr>
        <w:t>Obravnavani člen se s predlogom zakona v ostalem delu ne spreminja.</w:t>
      </w:r>
    </w:p>
    <w:p w14:paraId="45495429" w14:textId="77777777" w:rsidR="008D1911" w:rsidRPr="003B7DC2" w:rsidRDefault="008D1911" w:rsidP="00D30CAA">
      <w:pPr>
        <w:jc w:val="both"/>
        <w:rPr>
          <w:rFonts w:cs="Arial"/>
          <w:szCs w:val="20"/>
        </w:rPr>
      </w:pPr>
    </w:p>
    <w:p w14:paraId="292E71E0" w14:textId="77777777" w:rsidR="008D1911" w:rsidRPr="003B7DC2" w:rsidRDefault="008D1911" w:rsidP="00D30CAA">
      <w:pPr>
        <w:jc w:val="both"/>
        <w:outlineLvl w:val="0"/>
        <w:rPr>
          <w:rFonts w:cs="Arial"/>
          <w:b/>
          <w:szCs w:val="20"/>
        </w:rPr>
      </w:pPr>
      <w:r w:rsidRPr="003B7DC2">
        <w:rPr>
          <w:rFonts w:cs="Arial"/>
          <w:b/>
          <w:szCs w:val="20"/>
        </w:rPr>
        <w:t>K 143. členu (vročitev odpovedi pogodbe o zaposlitvi)</w:t>
      </w:r>
    </w:p>
    <w:p w14:paraId="75D37510" w14:textId="77777777" w:rsidR="008D1911" w:rsidRPr="003B7DC2" w:rsidRDefault="008D1911" w:rsidP="00D30CAA">
      <w:pPr>
        <w:jc w:val="both"/>
        <w:outlineLvl w:val="0"/>
        <w:rPr>
          <w:rFonts w:cs="Arial"/>
          <w:b/>
          <w:szCs w:val="20"/>
        </w:rPr>
      </w:pPr>
    </w:p>
    <w:p w14:paraId="4C3EED15" w14:textId="77777777" w:rsidR="008D1911" w:rsidRPr="003B7DC2" w:rsidRDefault="008D1911" w:rsidP="00D30CAA">
      <w:pPr>
        <w:jc w:val="both"/>
        <w:rPr>
          <w:rFonts w:cs="Arial"/>
          <w:szCs w:val="20"/>
        </w:rPr>
      </w:pPr>
      <w:r w:rsidRPr="003B7DC2">
        <w:rPr>
          <w:rFonts w:cs="Arial"/>
          <w:szCs w:val="20"/>
        </w:rPr>
        <w:t xml:space="preserve">Člen ureja vročitev odpovedi pogodbe o zaposlitvi. </w:t>
      </w:r>
    </w:p>
    <w:p w14:paraId="251A2BA7" w14:textId="77777777" w:rsidR="008D1911" w:rsidRPr="003B7DC2" w:rsidRDefault="008D1911" w:rsidP="00D30CAA">
      <w:pPr>
        <w:jc w:val="both"/>
        <w:rPr>
          <w:rFonts w:cs="Arial"/>
          <w:szCs w:val="20"/>
        </w:rPr>
      </w:pPr>
    </w:p>
    <w:p w14:paraId="78096428"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1B543F1B" w14:textId="77777777" w:rsidR="008D1911" w:rsidRPr="003B7DC2" w:rsidRDefault="008D1911" w:rsidP="00D30CAA">
      <w:pPr>
        <w:jc w:val="both"/>
        <w:outlineLvl w:val="0"/>
        <w:rPr>
          <w:rFonts w:cs="Arial"/>
          <w:b/>
          <w:szCs w:val="20"/>
        </w:rPr>
      </w:pPr>
    </w:p>
    <w:p w14:paraId="0A05A9EE" w14:textId="77777777" w:rsidR="008D1911" w:rsidRPr="003B7DC2" w:rsidRDefault="008D1911" w:rsidP="00D30CAA">
      <w:pPr>
        <w:jc w:val="both"/>
        <w:outlineLvl w:val="0"/>
        <w:rPr>
          <w:rFonts w:cs="Arial"/>
          <w:b/>
          <w:szCs w:val="20"/>
        </w:rPr>
      </w:pPr>
      <w:r w:rsidRPr="003B7DC2">
        <w:rPr>
          <w:rFonts w:cs="Arial"/>
          <w:b/>
          <w:szCs w:val="20"/>
        </w:rPr>
        <w:t>K 144. členu (redna odpoved iz poslovnih razlogov)</w:t>
      </w:r>
    </w:p>
    <w:p w14:paraId="1654CF01" w14:textId="77777777" w:rsidR="008D1911" w:rsidRPr="003B7DC2" w:rsidRDefault="008D1911" w:rsidP="00D30CAA">
      <w:pPr>
        <w:jc w:val="both"/>
        <w:rPr>
          <w:rFonts w:cs="Arial"/>
          <w:szCs w:val="20"/>
        </w:rPr>
      </w:pPr>
    </w:p>
    <w:p w14:paraId="4E960E0A" w14:textId="77777777" w:rsidR="008D1911" w:rsidRPr="003B7DC2" w:rsidRDefault="008D1911" w:rsidP="00D30CAA">
      <w:pPr>
        <w:jc w:val="both"/>
        <w:rPr>
          <w:rFonts w:cs="Arial"/>
          <w:szCs w:val="20"/>
        </w:rPr>
      </w:pPr>
      <w:r w:rsidRPr="003B7DC2">
        <w:rPr>
          <w:rFonts w:cs="Arial"/>
          <w:szCs w:val="20"/>
        </w:rPr>
        <w:t>Člen ureja redno odpoved pogodbe o zaposlitvi iz poslovnih razlogov.</w:t>
      </w:r>
    </w:p>
    <w:p w14:paraId="6DA563B5" w14:textId="77777777" w:rsidR="008D1911" w:rsidRPr="003B7DC2" w:rsidRDefault="008D1911" w:rsidP="00D30CAA">
      <w:pPr>
        <w:jc w:val="both"/>
        <w:rPr>
          <w:rFonts w:cs="Arial"/>
          <w:szCs w:val="20"/>
        </w:rPr>
      </w:pPr>
    </w:p>
    <w:p w14:paraId="7CEEFAEE"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771D771E" w14:textId="179603EB" w:rsidR="008D1911" w:rsidRDefault="008D1911" w:rsidP="00D30CAA">
      <w:pPr>
        <w:jc w:val="both"/>
        <w:rPr>
          <w:rFonts w:cs="Arial"/>
          <w:szCs w:val="20"/>
        </w:rPr>
      </w:pPr>
    </w:p>
    <w:p w14:paraId="1AB54EFB" w14:textId="77777777" w:rsidR="001403E2" w:rsidRDefault="001403E2" w:rsidP="00D30CAA">
      <w:pPr>
        <w:jc w:val="both"/>
        <w:rPr>
          <w:rFonts w:cs="Arial"/>
          <w:szCs w:val="20"/>
        </w:rPr>
      </w:pPr>
    </w:p>
    <w:p w14:paraId="7A90A3CD" w14:textId="77777777" w:rsidR="001403E2" w:rsidRPr="003B7DC2" w:rsidRDefault="001403E2" w:rsidP="00D30CAA">
      <w:pPr>
        <w:jc w:val="both"/>
        <w:rPr>
          <w:rFonts w:cs="Arial"/>
          <w:szCs w:val="20"/>
        </w:rPr>
      </w:pPr>
    </w:p>
    <w:p w14:paraId="406FA113" w14:textId="77777777" w:rsidR="008D1911" w:rsidRPr="003B7DC2" w:rsidRDefault="008D1911" w:rsidP="00D30CAA">
      <w:pPr>
        <w:jc w:val="both"/>
        <w:outlineLvl w:val="0"/>
        <w:rPr>
          <w:rFonts w:cs="Arial"/>
          <w:b/>
          <w:szCs w:val="20"/>
        </w:rPr>
      </w:pPr>
      <w:r w:rsidRPr="003B7DC2">
        <w:rPr>
          <w:rFonts w:cs="Arial"/>
          <w:b/>
          <w:szCs w:val="20"/>
        </w:rPr>
        <w:t>K 145. členu (program razreševanja presežnih javnih uslužbencev)</w:t>
      </w:r>
    </w:p>
    <w:p w14:paraId="15833464" w14:textId="77777777" w:rsidR="008D1911" w:rsidRPr="003B7DC2" w:rsidRDefault="008D1911" w:rsidP="00D30CAA">
      <w:pPr>
        <w:jc w:val="both"/>
        <w:rPr>
          <w:rFonts w:cs="Arial"/>
          <w:szCs w:val="20"/>
        </w:rPr>
      </w:pPr>
    </w:p>
    <w:p w14:paraId="657D95AD" w14:textId="77777777" w:rsidR="008D1911" w:rsidRPr="003B7DC2" w:rsidRDefault="008D1911" w:rsidP="00D30CAA">
      <w:pPr>
        <w:jc w:val="both"/>
        <w:rPr>
          <w:rFonts w:cs="Arial"/>
          <w:szCs w:val="20"/>
        </w:rPr>
      </w:pPr>
      <w:r w:rsidRPr="003B7DC2">
        <w:rPr>
          <w:rFonts w:cs="Arial"/>
          <w:szCs w:val="20"/>
        </w:rPr>
        <w:t xml:space="preserve">Člen ureja program razreševanja presežnih javnih uslužbencev. Presežni javni uslužbenec ni le tisti, ki mu preneha delovno razmerje, ker njegovo delo ni več potrebno, ampak tudi javni uslužbenec, čigar delo v okviru reorganizacije na konkretnem delovnem mestu, na katerem dela, ni več potrebno. Če se delovno mesto ukine, se v skladu s tem zakonom išče možnost premestitve javnega uslužbenca na drugo delovno mesto. Če premestitev ni možna, se mu odpove pogodba o zaposlitvi iz poslovnih razlogov. </w:t>
      </w:r>
    </w:p>
    <w:p w14:paraId="1DE3F447" w14:textId="77777777" w:rsidR="008D1911" w:rsidRPr="003B7DC2" w:rsidRDefault="008D1911" w:rsidP="00D30CAA">
      <w:pPr>
        <w:jc w:val="both"/>
        <w:rPr>
          <w:rFonts w:cs="Arial"/>
          <w:szCs w:val="20"/>
        </w:rPr>
      </w:pPr>
    </w:p>
    <w:p w14:paraId="4D1F06E2"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3A57E3B2" w14:textId="77777777" w:rsidR="008D1911" w:rsidRPr="003B7DC2" w:rsidRDefault="008D1911" w:rsidP="00D30CAA">
      <w:pPr>
        <w:jc w:val="both"/>
        <w:outlineLvl w:val="0"/>
        <w:rPr>
          <w:rFonts w:cs="Arial"/>
          <w:b/>
          <w:szCs w:val="20"/>
        </w:rPr>
      </w:pPr>
    </w:p>
    <w:p w14:paraId="58C6E41A" w14:textId="77777777" w:rsidR="008D1911" w:rsidRPr="003B7DC2" w:rsidRDefault="008D1911" w:rsidP="00D30CAA">
      <w:pPr>
        <w:jc w:val="both"/>
        <w:outlineLvl w:val="0"/>
        <w:rPr>
          <w:rFonts w:cs="Arial"/>
          <w:b/>
          <w:szCs w:val="20"/>
        </w:rPr>
      </w:pPr>
      <w:r w:rsidRPr="003B7DC2">
        <w:rPr>
          <w:rFonts w:cs="Arial"/>
          <w:b/>
          <w:szCs w:val="20"/>
        </w:rPr>
        <w:t>K 146. členu (ugotavljanje možnosti premestitve)</w:t>
      </w:r>
    </w:p>
    <w:p w14:paraId="61299B60" w14:textId="77777777" w:rsidR="008D1911" w:rsidRPr="003B7DC2" w:rsidRDefault="008D1911" w:rsidP="00D30CAA">
      <w:pPr>
        <w:jc w:val="both"/>
        <w:rPr>
          <w:rFonts w:cs="Arial"/>
          <w:szCs w:val="20"/>
        </w:rPr>
      </w:pPr>
    </w:p>
    <w:p w14:paraId="47C5B836" w14:textId="77777777" w:rsidR="002F3435" w:rsidRPr="003B7DC2" w:rsidRDefault="002F3435" w:rsidP="002F3435">
      <w:pPr>
        <w:jc w:val="both"/>
        <w:rPr>
          <w:rFonts w:cs="Arial"/>
          <w:szCs w:val="20"/>
        </w:rPr>
      </w:pPr>
      <w:r w:rsidRPr="003B7DC2">
        <w:rPr>
          <w:rFonts w:cs="Arial"/>
          <w:szCs w:val="20"/>
        </w:rPr>
        <w:t xml:space="preserve">Predlagano črtanje besedila v prvem odstavku člena je redakcijske in uskladitvene narave, saj se črta odvečno besedilo. Črtanje besedila je usklajeno s predlaganim črtanjem sedmega odstavka istega člena, s katerim se ukinja institut prednostne pravice do zaposlitve na prosto delovno mesto in črta v praksi težko izvedljiva zakonska določba, v skladu s katero naj bi imel javni uslužbenec prednostno pravico do zaposlitve dve leti po odpovedi pogodbe o zaposlitvi. Predlagano črtanje te določbe je glede na določbe tega zakona v zvezi z javnim natečajem, načelom enake dostopnosti in zato, ker ni jasno, kako naj bi uresničenje prednostne pravice v praksi bilo dejansko uresničljivo (kršitev pa niti ni sankcionirana), utemeljeno. Predlagano črtanje je obenem usklajeno z ZDR-1, ki je ukinil institut prednostne pravice do zaposlitve, saj je bilo zagotavljanje te pravice le ob kolektivnih odpustih sporno z vidika enake obravnave delavcev, v praksi pa je bila tudi težko izvedljiva. </w:t>
      </w:r>
    </w:p>
    <w:p w14:paraId="0738C14B" w14:textId="77777777" w:rsidR="002F3435" w:rsidRPr="003B7DC2" w:rsidRDefault="002F3435" w:rsidP="002F3435">
      <w:pPr>
        <w:jc w:val="both"/>
        <w:rPr>
          <w:rFonts w:cs="Arial"/>
          <w:szCs w:val="20"/>
        </w:rPr>
      </w:pPr>
    </w:p>
    <w:p w14:paraId="275C0D46" w14:textId="77777777" w:rsidR="002F3435" w:rsidRPr="003B7DC2" w:rsidRDefault="002F3435" w:rsidP="002F3435">
      <w:pPr>
        <w:jc w:val="both"/>
        <w:rPr>
          <w:rFonts w:cs="Arial"/>
          <w:szCs w:val="20"/>
        </w:rPr>
      </w:pPr>
      <w:r w:rsidRPr="003B7DC2">
        <w:rPr>
          <w:rFonts w:cs="Arial"/>
          <w:szCs w:val="20"/>
        </w:rPr>
        <w:t>Sprememba drugega odstavka širi možnost premestitve javnega uslužbenca, saj namesto dosedanje možnosti premestitve na delovno mesto, ki se opravlja v istem nazivu, določa možnost premestitve na delovno mesto, ki se opravlja v nazivu iste stopnje.</w:t>
      </w:r>
      <w:r>
        <w:rPr>
          <w:rFonts w:cs="Arial"/>
          <w:szCs w:val="20"/>
        </w:rPr>
        <w:t xml:space="preserve"> </w:t>
      </w:r>
      <w:bookmarkStart w:id="28" w:name="_Hlk158208536"/>
      <w:r>
        <w:rPr>
          <w:rFonts w:cs="Arial"/>
          <w:szCs w:val="20"/>
        </w:rPr>
        <w:t>Na ta način je omogočena premestitev javnega uslužbenca tudi v primeru, ko gre za dva različna naziva, vendar sta oba iste stopnje.</w:t>
      </w:r>
      <w:bookmarkEnd w:id="28"/>
    </w:p>
    <w:p w14:paraId="117604A8" w14:textId="77777777" w:rsidR="002F3435" w:rsidRPr="003B7DC2" w:rsidRDefault="002F3435" w:rsidP="002F3435">
      <w:pPr>
        <w:jc w:val="both"/>
        <w:rPr>
          <w:rFonts w:cs="Arial"/>
          <w:szCs w:val="20"/>
        </w:rPr>
      </w:pPr>
    </w:p>
    <w:p w14:paraId="779D6CC8" w14:textId="77777777" w:rsidR="002F3435" w:rsidRPr="003B7DC2" w:rsidRDefault="002F3435" w:rsidP="002F3435">
      <w:pPr>
        <w:jc w:val="both"/>
        <w:rPr>
          <w:rFonts w:cs="Arial"/>
          <w:szCs w:val="20"/>
        </w:rPr>
      </w:pPr>
      <w:r w:rsidRPr="003B7DC2">
        <w:rPr>
          <w:rFonts w:cs="Arial"/>
          <w:szCs w:val="20"/>
        </w:rPr>
        <w:t>Sprememba četrtega odstavka poudarja, da mora javni uslužbenec izpolnjevati zahtevane pogoje, kar je pogoj za premestitev na delovno mesto.</w:t>
      </w:r>
    </w:p>
    <w:p w14:paraId="0E3EAAEE" w14:textId="77777777" w:rsidR="008D1911" w:rsidRPr="003B7DC2" w:rsidRDefault="008D1911" w:rsidP="00D30CAA">
      <w:pPr>
        <w:jc w:val="both"/>
        <w:rPr>
          <w:rFonts w:cs="Arial"/>
          <w:szCs w:val="20"/>
        </w:rPr>
      </w:pPr>
    </w:p>
    <w:p w14:paraId="153026FC" w14:textId="77777777" w:rsidR="008D1911" w:rsidRPr="003B7DC2" w:rsidRDefault="008D1911" w:rsidP="00D30CAA">
      <w:pPr>
        <w:jc w:val="both"/>
        <w:outlineLvl w:val="0"/>
        <w:rPr>
          <w:rFonts w:cs="Arial"/>
          <w:b/>
          <w:szCs w:val="20"/>
        </w:rPr>
      </w:pPr>
      <w:r w:rsidRPr="003B7DC2">
        <w:rPr>
          <w:rFonts w:cs="Arial"/>
          <w:b/>
          <w:szCs w:val="20"/>
        </w:rPr>
        <w:t>K 147. členu (redna odpoved iz razloga nesposobnosti)</w:t>
      </w:r>
    </w:p>
    <w:p w14:paraId="73543FB3" w14:textId="77777777" w:rsidR="008D1911" w:rsidRPr="003B7DC2" w:rsidRDefault="008D1911" w:rsidP="00D30CAA">
      <w:pPr>
        <w:pStyle w:val="Odstavek"/>
        <w:spacing w:before="0" w:line="260" w:lineRule="exact"/>
        <w:ind w:firstLine="0"/>
        <w:rPr>
          <w:rFonts w:cs="Arial"/>
          <w:sz w:val="20"/>
          <w:szCs w:val="20"/>
        </w:rPr>
      </w:pPr>
    </w:p>
    <w:p w14:paraId="021CB20A" w14:textId="77777777" w:rsidR="008D1911" w:rsidRPr="003B7DC2" w:rsidRDefault="008D1911" w:rsidP="00D30CAA">
      <w:pPr>
        <w:jc w:val="both"/>
        <w:rPr>
          <w:rFonts w:cs="Arial"/>
          <w:szCs w:val="20"/>
        </w:rPr>
      </w:pPr>
      <w:r w:rsidRPr="003B7DC2">
        <w:rPr>
          <w:rFonts w:cs="Arial"/>
          <w:szCs w:val="20"/>
        </w:rPr>
        <w:t>Upoštevajoč posebnosti uslužbenskega prava se v tem členu opredeljuje nesposobnost drugače, kot je opredeljena v zakonu, ki ureja delovna razmerja.</w:t>
      </w:r>
    </w:p>
    <w:p w14:paraId="21E6CE6D" w14:textId="77777777" w:rsidR="008D1911" w:rsidRPr="003B7DC2" w:rsidRDefault="008D1911" w:rsidP="00D30CAA">
      <w:pPr>
        <w:pStyle w:val="Odstavek"/>
        <w:spacing w:before="0" w:line="260" w:lineRule="exact"/>
        <w:ind w:firstLine="0"/>
        <w:rPr>
          <w:rFonts w:cs="Arial"/>
          <w:sz w:val="20"/>
          <w:szCs w:val="20"/>
        </w:rPr>
      </w:pPr>
    </w:p>
    <w:p w14:paraId="2E89E632"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Z dopolnitvijo drugega odstavka člena, ki ureja redno odpoved iz razloga nesposobnosti, se podrobneje definirajo razlogi in okoliščine, na podlagi katerih je javni uslužbenec lahko spoznan za nesposobnega za svoje delovno mesto, in sicer je bistven kriterij doseganje pričakovanih rezultatov v smislu obsega ali strokovnosti dela. Z dopolnitvijo je določeno tudi, da je javni uslužbenec nesposoben tudi v primeru, ko ne izpolnjuje več zahtevanih pogojev za delovno mesto, ki ga opravlja, oziroma v določenem roku ne izpolni pogojev za delovno mesto, ki se spremenijo na podlagi zakona ali podzakonskega predpisa. V praksi se je pokazalo, da je doslej bila to pomanjkljivost zakona, ker takšna ureditev ni bila določena. Primeri za to so v praksi različni (kot na primer odvzem dovoljenja za dostop do tajnih podatkov policistu ali na primer izdaja zdravniškega spričevala, da pravosodni policist ni sposoben opravljati dela na svojem delovnem mestu). Delodajalec v takšnem primeru ravna na način iz 150. člena predloga zakona, in sicer delodajalec javnemu uslužbencu brez odpravnine odpove pogodbo o zaposlitvi, vendar je glede na preostale pogoje, ki jih javni uslužbenec še izpolnjuje, pred tem potrebno ugotavljati možnost premestitve na drugo ustrezno delovno mesto. Člen določa tudi, kdaj je uradnik nesposoben za položaj in kdaj se šteje, da ni nesposoben za položaj - če dokaže, da je s skrbnostjo dobrega strokovnjaka storil vse, kar je bilo v njegovi pristojnosti, da bi preprečil, odpravil oziroma odvrnil slabo delovanje organizacijske enote, ki jo vodi oziroma napake. </w:t>
      </w:r>
    </w:p>
    <w:p w14:paraId="7B50D84A" w14:textId="77777777" w:rsidR="008D1911" w:rsidRPr="003B7DC2" w:rsidRDefault="008D1911" w:rsidP="00D30CAA">
      <w:pPr>
        <w:pStyle w:val="Odstavek"/>
        <w:spacing w:before="0" w:line="260" w:lineRule="exact"/>
        <w:ind w:firstLine="0"/>
        <w:rPr>
          <w:rFonts w:cs="Arial"/>
          <w:sz w:val="20"/>
          <w:szCs w:val="20"/>
        </w:rPr>
      </w:pPr>
    </w:p>
    <w:p w14:paraId="67867DB3"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Kot je razvidno iz 2. točke tretjega odstavka so v zvezi z očitanimi napakami, ki se jih lahko očita uradniku, mišljene strokovne napake. </w:t>
      </w:r>
    </w:p>
    <w:p w14:paraId="2D912EBE" w14:textId="77777777" w:rsidR="008D1911" w:rsidRPr="003B7DC2" w:rsidRDefault="008D1911" w:rsidP="00D30CAA">
      <w:pPr>
        <w:jc w:val="both"/>
        <w:rPr>
          <w:rFonts w:cs="Arial"/>
          <w:szCs w:val="20"/>
        </w:rPr>
      </w:pPr>
    </w:p>
    <w:p w14:paraId="35BB0C63" w14:textId="77777777" w:rsidR="008D1911" w:rsidRPr="003B7DC2" w:rsidRDefault="008D1911" w:rsidP="00D30CAA">
      <w:pPr>
        <w:jc w:val="both"/>
        <w:rPr>
          <w:rFonts w:cs="Arial"/>
          <w:szCs w:val="20"/>
        </w:rPr>
      </w:pPr>
      <w:r w:rsidRPr="003B7DC2">
        <w:rPr>
          <w:rFonts w:cs="Arial"/>
          <w:szCs w:val="20"/>
        </w:rPr>
        <w:t>Novi peti odstavek določa rok za podajo odpovedi pogodbe o zaposlitvi v postopku ugotavljanja nesposobnosti, in sicer je rok tri mesece od seznanitve predstojnika s poročilom iz četrtega odstavka 148. člena tega zakona.</w:t>
      </w:r>
    </w:p>
    <w:p w14:paraId="63D6F1E0" w14:textId="77777777" w:rsidR="008D1911" w:rsidRPr="003B7DC2" w:rsidRDefault="008D1911" w:rsidP="00D30CAA">
      <w:pPr>
        <w:jc w:val="both"/>
        <w:outlineLvl w:val="0"/>
        <w:rPr>
          <w:rFonts w:cs="Arial"/>
          <w:b/>
          <w:szCs w:val="20"/>
        </w:rPr>
      </w:pPr>
    </w:p>
    <w:p w14:paraId="480A1C41" w14:textId="77777777" w:rsidR="008D1911" w:rsidRPr="003B7DC2" w:rsidRDefault="008D1911" w:rsidP="00D30CAA">
      <w:pPr>
        <w:jc w:val="both"/>
        <w:outlineLvl w:val="0"/>
        <w:rPr>
          <w:rFonts w:cs="Arial"/>
          <w:b/>
          <w:szCs w:val="20"/>
        </w:rPr>
      </w:pPr>
      <w:r w:rsidRPr="003B7DC2">
        <w:rPr>
          <w:rFonts w:cs="Arial"/>
          <w:b/>
          <w:szCs w:val="20"/>
        </w:rPr>
        <w:t>K 148. členu (postopek ugotavljanja nesposobnosti)</w:t>
      </w:r>
    </w:p>
    <w:p w14:paraId="46EAC972" w14:textId="77777777" w:rsidR="008D1911" w:rsidRPr="003B7DC2" w:rsidRDefault="008D1911" w:rsidP="00D30CAA">
      <w:pPr>
        <w:jc w:val="both"/>
        <w:outlineLvl w:val="0"/>
        <w:rPr>
          <w:rFonts w:cs="Arial"/>
          <w:b/>
          <w:szCs w:val="20"/>
        </w:rPr>
      </w:pPr>
    </w:p>
    <w:p w14:paraId="383F0078" w14:textId="77777777" w:rsidR="008D1911" w:rsidRPr="003B7DC2" w:rsidRDefault="008D1911" w:rsidP="00D30CAA">
      <w:pPr>
        <w:jc w:val="both"/>
        <w:rPr>
          <w:rFonts w:cs="Arial"/>
          <w:szCs w:val="20"/>
        </w:rPr>
      </w:pPr>
      <w:r w:rsidRPr="003B7DC2">
        <w:rPr>
          <w:rFonts w:cs="Arial"/>
          <w:szCs w:val="20"/>
        </w:rPr>
        <w:t xml:space="preserve">Člen na novo ureja postopek ugotavljanja nesposobnosti. </w:t>
      </w:r>
    </w:p>
    <w:p w14:paraId="6401BE34" w14:textId="77777777" w:rsidR="008D1911" w:rsidRPr="003B7DC2" w:rsidRDefault="008D1911" w:rsidP="00D30CAA">
      <w:pPr>
        <w:jc w:val="both"/>
        <w:rPr>
          <w:rFonts w:cs="Arial"/>
          <w:szCs w:val="20"/>
        </w:rPr>
      </w:pPr>
    </w:p>
    <w:p w14:paraId="31EABD17" w14:textId="77777777" w:rsidR="008D1911" w:rsidRPr="003B7DC2" w:rsidRDefault="008D1911" w:rsidP="00D30CAA">
      <w:pPr>
        <w:jc w:val="both"/>
        <w:rPr>
          <w:rFonts w:cs="Arial"/>
          <w:szCs w:val="20"/>
        </w:rPr>
      </w:pPr>
      <w:r w:rsidRPr="003B7DC2">
        <w:rPr>
          <w:rFonts w:cs="Arial"/>
          <w:szCs w:val="20"/>
        </w:rPr>
        <w:t>ZJU-B (Uradni list RS, št. 113/05) je črtal člene 141-146 (poglavje "Ugotavljanje nesposobnosti"), spremenil člene 153-162 in določil, da z dnem, ko začne veljati ta zakon, preneha veljati Uredba o postopku ugotavljanja nesposobnosti javnega uslužbenca v organih državne uprave, pravosodnih organih in upravah lokalnih skupnosti (Uradni list RS, št. 58/03), v prehodnih določbah pa ni uredil smiselne uporabe prejšnjih določb (kot je to izrecno določil v primeru disciplinskega postopka), zato se uporablja postopek, kot je urejen v 25. členu Kolektivne pogodbe za negospodarstvo (KPND). KPND v 26. členu določa, da se postopek iz 25. člena uporablja, če s posebnimi predpisi ni določen drugačen postopek oziroma način ugotavljanja.</w:t>
      </w:r>
    </w:p>
    <w:p w14:paraId="1564D9EC" w14:textId="77777777" w:rsidR="008D1911" w:rsidRPr="003B7DC2" w:rsidRDefault="008D1911" w:rsidP="00D30CAA">
      <w:pPr>
        <w:jc w:val="both"/>
        <w:rPr>
          <w:rFonts w:cs="Arial"/>
          <w:szCs w:val="20"/>
        </w:rPr>
      </w:pPr>
    </w:p>
    <w:p w14:paraId="5908FFE9" w14:textId="77777777" w:rsidR="008D1911" w:rsidRPr="003B7DC2" w:rsidRDefault="008D1911" w:rsidP="00D30CAA">
      <w:pPr>
        <w:jc w:val="both"/>
        <w:rPr>
          <w:rFonts w:cs="Arial"/>
          <w:szCs w:val="20"/>
        </w:rPr>
      </w:pPr>
      <w:r w:rsidRPr="003B7DC2">
        <w:rPr>
          <w:rFonts w:cs="Arial"/>
          <w:szCs w:val="20"/>
        </w:rPr>
        <w:t>Člen določa, da se postopek ugotavljanja nesposobnosti začne s sklepom predstojnika o uvedbi postopka, zoper katerega pritožba ni dovoljena. V tem sklepu se določi tudi, kdo bo delo javnega uslužbenca spremljal in čas spremljanja. Na zahtevo javnega uslužbenca se o uvedbi postopka obvesti tudi sindikat, katerega član je javni uslužbenec.</w:t>
      </w:r>
    </w:p>
    <w:p w14:paraId="494E6AEE" w14:textId="77777777" w:rsidR="008D1911" w:rsidRPr="003B7DC2" w:rsidRDefault="008D1911" w:rsidP="00D30CAA">
      <w:pPr>
        <w:jc w:val="both"/>
        <w:rPr>
          <w:rFonts w:cs="Arial"/>
          <w:szCs w:val="20"/>
        </w:rPr>
      </w:pPr>
    </w:p>
    <w:p w14:paraId="60690BC5" w14:textId="77777777" w:rsidR="008D1911" w:rsidRPr="003B7DC2" w:rsidRDefault="008D1911" w:rsidP="00D30CAA">
      <w:pPr>
        <w:jc w:val="both"/>
        <w:rPr>
          <w:rFonts w:cs="Arial"/>
          <w:szCs w:val="20"/>
        </w:rPr>
      </w:pPr>
      <w:r w:rsidRPr="003B7DC2">
        <w:rPr>
          <w:rFonts w:cs="Arial"/>
          <w:szCs w:val="20"/>
        </w:rPr>
        <w:t>Tretji odstavek taksativno določa, kdaj ni mogoče začeti postopka.</w:t>
      </w:r>
    </w:p>
    <w:p w14:paraId="38F56034" w14:textId="77777777" w:rsidR="008D1911" w:rsidRPr="003B7DC2" w:rsidRDefault="008D1911" w:rsidP="00D30CAA">
      <w:pPr>
        <w:jc w:val="both"/>
        <w:rPr>
          <w:rFonts w:cs="Arial"/>
          <w:szCs w:val="20"/>
        </w:rPr>
      </w:pPr>
    </w:p>
    <w:p w14:paraId="38788A5A" w14:textId="77777777" w:rsidR="008D1911" w:rsidRPr="003B7DC2" w:rsidRDefault="008D1911" w:rsidP="00D30CAA">
      <w:pPr>
        <w:jc w:val="both"/>
        <w:rPr>
          <w:rFonts w:cs="Arial"/>
          <w:szCs w:val="20"/>
        </w:rPr>
      </w:pPr>
      <w:r w:rsidRPr="003B7DC2">
        <w:rPr>
          <w:rFonts w:cs="Arial"/>
          <w:szCs w:val="20"/>
        </w:rPr>
        <w:t>V nadaljevanju člen določa, da se delo javnega uslužbenca spremlja največ 30 delovnih dni in o tem pripravi poročilo. V primeru odsotnosti javnega uslužbenca se čas spremljanja lahko podaljša, o čemer odloča predstojnik glede na okoliščine primera (čas spremljanja, čas odsotnosti, ugotovitve ipd.). Poročilo se z namenom pisne seznanitve o ugotovitvah postopka posreduje javnemu uslužbencu skupaj z vabilom na zagovor. Javni uslužbenec se na zagovoru lahko izreče o ugotovitvah tega postopka, kar pomeni, da pojasni morebitne dodatne okoliščine ali dejstva.</w:t>
      </w:r>
    </w:p>
    <w:p w14:paraId="036061E9" w14:textId="77777777" w:rsidR="008D1911" w:rsidRPr="003B7DC2" w:rsidRDefault="008D1911" w:rsidP="00D30CAA">
      <w:pPr>
        <w:jc w:val="both"/>
        <w:rPr>
          <w:rFonts w:cs="Arial"/>
          <w:szCs w:val="20"/>
        </w:rPr>
      </w:pPr>
    </w:p>
    <w:p w14:paraId="2398D880" w14:textId="77777777" w:rsidR="008D1911" w:rsidRPr="003B7DC2" w:rsidRDefault="008D1911" w:rsidP="00D30CAA">
      <w:pPr>
        <w:jc w:val="both"/>
        <w:outlineLvl w:val="0"/>
        <w:rPr>
          <w:rFonts w:cs="Arial"/>
          <w:b/>
          <w:szCs w:val="20"/>
        </w:rPr>
      </w:pPr>
      <w:r w:rsidRPr="003B7DC2">
        <w:rPr>
          <w:rFonts w:cs="Arial"/>
          <w:b/>
          <w:szCs w:val="20"/>
        </w:rPr>
        <w:t>K 149. členu (premestitev v primeru ugotovljene nesposobnosti)</w:t>
      </w:r>
    </w:p>
    <w:p w14:paraId="39B66A76" w14:textId="77777777" w:rsidR="008D1911" w:rsidRPr="003B7DC2" w:rsidRDefault="008D1911" w:rsidP="00D30CAA">
      <w:pPr>
        <w:jc w:val="both"/>
        <w:rPr>
          <w:rFonts w:cs="Arial"/>
          <w:szCs w:val="20"/>
        </w:rPr>
      </w:pPr>
    </w:p>
    <w:p w14:paraId="261F010B" w14:textId="77777777" w:rsidR="008D1911" w:rsidRPr="003B7DC2" w:rsidRDefault="008D1911" w:rsidP="00D30CAA">
      <w:pPr>
        <w:jc w:val="both"/>
        <w:rPr>
          <w:rFonts w:cs="Arial"/>
          <w:szCs w:val="20"/>
        </w:rPr>
      </w:pPr>
      <w:r w:rsidRPr="003B7DC2">
        <w:rPr>
          <w:rFonts w:cs="Arial"/>
          <w:szCs w:val="20"/>
        </w:rPr>
        <w:t xml:space="preserve">Posledica ugotovljene nesposobnosti je premestitev javnega uslužbenca na ustrezno prosto delovno mesto, za katero izpolnjuje pogoje ter ga je po presoji predstojnika sposoben opravljati. Člen določa tudi, kdaj premestitev učinkuje, če je javni uslužbenec ob vročitvi sklepa o premestitvi odsoten z dela zaradi začasne odsotnosti zaradi bolezni ali poškodbe. </w:t>
      </w:r>
    </w:p>
    <w:p w14:paraId="0E77C41D" w14:textId="77777777" w:rsidR="008D1911" w:rsidRPr="003B7DC2" w:rsidRDefault="008D1911" w:rsidP="00D30CAA">
      <w:pPr>
        <w:jc w:val="both"/>
        <w:rPr>
          <w:rFonts w:cs="Arial"/>
          <w:szCs w:val="20"/>
        </w:rPr>
      </w:pPr>
    </w:p>
    <w:p w14:paraId="23AB3A18" w14:textId="77777777" w:rsidR="008D1911" w:rsidRPr="003B7DC2" w:rsidRDefault="008D1911" w:rsidP="00D30CAA">
      <w:pPr>
        <w:jc w:val="both"/>
        <w:outlineLvl w:val="0"/>
        <w:rPr>
          <w:rFonts w:cs="Arial"/>
          <w:b/>
          <w:szCs w:val="20"/>
        </w:rPr>
      </w:pPr>
      <w:r w:rsidRPr="003B7DC2">
        <w:rPr>
          <w:rFonts w:cs="Arial"/>
          <w:b/>
          <w:szCs w:val="20"/>
        </w:rPr>
        <w:t>K 150. členu (odpoved pogodbe o zaposlitvi)</w:t>
      </w:r>
    </w:p>
    <w:p w14:paraId="7AE06EFA" w14:textId="77777777" w:rsidR="008D1911" w:rsidRPr="003B7DC2" w:rsidRDefault="008D1911" w:rsidP="00D30CAA">
      <w:pPr>
        <w:jc w:val="both"/>
        <w:outlineLvl w:val="0"/>
        <w:rPr>
          <w:rFonts w:cs="Arial"/>
          <w:b/>
          <w:szCs w:val="20"/>
          <w:highlight w:val="yellow"/>
        </w:rPr>
      </w:pPr>
    </w:p>
    <w:p w14:paraId="0F0E58DF" w14:textId="77777777" w:rsidR="008D1911" w:rsidRPr="003B7DC2" w:rsidRDefault="008D1911" w:rsidP="00D30CAA">
      <w:pPr>
        <w:jc w:val="both"/>
        <w:rPr>
          <w:rFonts w:cs="Arial"/>
          <w:szCs w:val="20"/>
        </w:rPr>
      </w:pPr>
      <w:r w:rsidRPr="003B7DC2">
        <w:rPr>
          <w:rFonts w:cs="Arial"/>
          <w:szCs w:val="20"/>
        </w:rPr>
        <w:t xml:space="preserve">Člen ureja odpoved pogodbe o zaposlitvi. Kadar javnega uslužbenca, za katerega se ugotovi nesposobnost, ni možno premestiti znotraj organa, se javnega uslužbenca uvrsti na interni trg dela. Če v </w:t>
      </w:r>
      <w:r>
        <w:rPr>
          <w:rFonts w:cs="Arial"/>
          <w:szCs w:val="20"/>
        </w:rPr>
        <w:t>30</w:t>
      </w:r>
      <w:r w:rsidRPr="003B7DC2">
        <w:rPr>
          <w:rFonts w:cs="Arial"/>
          <w:szCs w:val="20"/>
        </w:rPr>
        <w:t xml:space="preserve"> dneh ne pride do premestitve, mu predstojnik odpove pogodbo o zaposlitvi. </w:t>
      </w:r>
    </w:p>
    <w:p w14:paraId="347413CB" w14:textId="77777777" w:rsidR="008D1911" w:rsidRPr="003B7DC2" w:rsidRDefault="008D1911" w:rsidP="00D30CAA">
      <w:pPr>
        <w:jc w:val="both"/>
        <w:rPr>
          <w:rFonts w:cs="Arial"/>
          <w:szCs w:val="20"/>
        </w:rPr>
      </w:pPr>
    </w:p>
    <w:p w14:paraId="64280FBC" w14:textId="77777777" w:rsidR="008D1911" w:rsidRPr="003B7DC2" w:rsidRDefault="008D1911" w:rsidP="00D30CAA">
      <w:pPr>
        <w:jc w:val="both"/>
        <w:rPr>
          <w:rFonts w:cs="Arial"/>
          <w:szCs w:val="20"/>
        </w:rPr>
      </w:pPr>
      <w:r w:rsidRPr="003B7DC2">
        <w:rPr>
          <w:rFonts w:cs="Arial"/>
          <w:szCs w:val="20"/>
        </w:rPr>
        <w:t>Če v času odpovednega roka pride do povpraševanja po javnem uslužbencu in do premestitve, se odpoved s soglasjem javnega uslužbenca prekliče.</w:t>
      </w:r>
    </w:p>
    <w:p w14:paraId="6FF099F4" w14:textId="77777777" w:rsidR="008D1911" w:rsidRPr="003B7DC2" w:rsidRDefault="008D1911" w:rsidP="00D30CAA">
      <w:pPr>
        <w:jc w:val="both"/>
        <w:rPr>
          <w:rFonts w:cs="Arial"/>
          <w:szCs w:val="20"/>
        </w:rPr>
      </w:pPr>
    </w:p>
    <w:p w14:paraId="7C4F0CBD" w14:textId="77777777" w:rsidR="008D1911" w:rsidRPr="003B7DC2" w:rsidRDefault="008D1911" w:rsidP="00D30CAA">
      <w:pPr>
        <w:jc w:val="both"/>
        <w:rPr>
          <w:rFonts w:cs="Arial"/>
          <w:szCs w:val="20"/>
        </w:rPr>
      </w:pPr>
      <w:r w:rsidRPr="003B7DC2">
        <w:rPr>
          <w:rFonts w:cs="Arial"/>
          <w:szCs w:val="20"/>
        </w:rPr>
        <w:t>Člen določa tudi, kdaj preneha pogodba o zaposlitvi, če je javni uslužbenec ob poteku odpovednega roka odsoten z dela zaradi začasne odsotnosti zaradi bolezni ali poškodbe. Rešitev sledi spremenjeni ureditvi v Zakonu o delovnih razmerjih.</w:t>
      </w:r>
    </w:p>
    <w:p w14:paraId="7FA8AC76" w14:textId="77777777" w:rsidR="008D1911" w:rsidRPr="003B7DC2" w:rsidRDefault="008D1911" w:rsidP="00D30CAA">
      <w:pPr>
        <w:jc w:val="both"/>
        <w:outlineLvl w:val="0"/>
        <w:rPr>
          <w:rFonts w:cs="Arial"/>
          <w:b/>
          <w:szCs w:val="20"/>
          <w:highlight w:val="yellow"/>
        </w:rPr>
      </w:pPr>
    </w:p>
    <w:p w14:paraId="04ED2A2D" w14:textId="77777777" w:rsidR="008D1911" w:rsidRPr="003B7DC2" w:rsidRDefault="008D1911" w:rsidP="00D30CAA">
      <w:pPr>
        <w:jc w:val="both"/>
        <w:outlineLvl w:val="0"/>
        <w:rPr>
          <w:rFonts w:cs="Arial"/>
          <w:b/>
          <w:szCs w:val="20"/>
        </w:rPr>
      </w:pPr>
      <w:r w:rsidRPr="003B7DC2">
        <w:rPr>
          <w:rFonts w:cs="Arial"/>
          <w:b/>
          <w:szCs w:val="20"/>
        </w:rPr>
        <w:t xml:space="preserve">K 151. členu (odpravnina) </w:t>
      </w:r>
    </w:p>
    <w:p w14:paraId="1977A4D7" w14:textId="77777777" w:rsidR="008D1911" w:rsidRPr="003B7DC2" w:rsidRDefault="008D1911" w:rsidP="00D30CAA">
      <w:pPr>
        <w:jc w:val="both"/>
        <w:rPr>
          <w:rFonts w:cs="Arial"/>
          <w:color w:val="FF0000"/>
          <w:szCs w:val="20"/>
        </w:rPr>
      </w:pPr>
    </w:p>
    <w:p w14:paraId="1DFB9131" w14:textId="77777777" w:rsidR="008D1911" w:rsidRPr="003B7DC2" w:rsidRDefault="008D1911" w:rsidP="00D30CAA">
      <w:pPr>
        <w:jc w:val="both"/>
        <w:rPr>
          <w:rFonts w:cs="Arial"/>
          <w:szCs w:val="20"/>
        </w:rPr>
      </w:pPr>
      <w:r w:rsidRPr="003B7DC2">
        <w:rPr>
          <w:rFonts w:cs="Arial"/>
          <w:szCs w:val="20"/>
        </w:rPr>
        <w:t>Člen na novo določa pravico do odpravnine tudi v primeru nesposobnosti, in sicer je višina odpravnina vezana na dolžino zaposlitve pri delodajalcu.</w:t>
      </w:r>
    </w:p>
    <w:p w14:paraId="56FDCA68" w14:textId="77777777" w:rsidR="008D1911" w:rsidRPr="003B7DC2" w:rsidRDefault="008D1911" w:rsidP="00D30CAA">
      <w:pPr>
        <w:jc w:val="both"/>
        <w:outlineLvl w:val="0"/>
        <w:rPr>
          <w:rFonts w:cs="Arial"/>
          <w:b/>
          <w:szCs w:val="20"/>
        </w:rPr>
      </w:pPr>
    </w:p>
    <w:p w14:paraId="614AEE2B" w14:textId="77777777" w:rsidR="008D1911" w:rsidRPr="003B7DC2" w:rsidRDefault="008D1911" w:rsidP="00D30CAA">
      <w:pPr>
        <w:jc w:val="both"/>
        <w:outlineLvl w:val="0"/>
        <w:rPr>
          <w:rFonts w:cs="Arial"/>
          <w:b/>
          <w:szCs w:val="20"/>
        </w:rPr>
      </w:pPr>
      <w:r w:rsidRPr="003B7DC2">
        <w:rPr>
          <w:rFonts w:cs="Arial"/>
          <w:b/>
          <w:szCs w:val="20"/>
        </w:rPr>
        <w:t>K 152. členu (pravica do vrnitve)</w:t>
      </w:r>
    </w:p>
    <w:p w14:paraId="129FC12A" w14:textId="77777777" w:rsidR="008D1911" w:rsidRPr="003B7DC2" w:rsidRDefault="008D1911" w:rsidP="00D30CAA">
      <w:pPr>
        <w:jc w:val="both"/>
        <w:rPr>
          <w:rFonts w:cs="Arial"/>
          <w:szCs w:val="20"/>
        </w:rPr>
      </w:pPr>
    </w:p>
    <w:p w14:paraId="15C21E0F" w14:textId="42D13F73"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Člen ureja </w:t>
      </w:r>
      <w:r w:rsidR="00D502A9">
        <w:rPr>
          <w:rFonts w:cs="Arial"/>
          <w:sz w:val="20"/>
          <w:szCs w:val="20"/>
        </w:rPr>
        <w:t>nov institut -</w:t>
      </w:r>
      <w:r w:rsidR="00D502A9" w:rsidRPr="003B7DC2">
        <w:rPr>
          <w:rFonts w:cs="Arial"/>
          <w:sz w:val="20"/>
          <w:szCs w:val="20"/>
        </w:rPr>
        <w:t xml:space="preserve"> </w:t>
      </w:r>
      <w:r w:rsidRPr="003B7DC2">
        <w:rPr>
          <w:rFonts w:cs="Arial"/>
          <w:sz w:val="20"/>
          <w:szCs w:val="20"/>
        </w:rPr>
        <w:t xml:space="preserve">pravico do vrnitve. </w:t>
      </w:r>
    </w:p>
    <w:p w14:paraId="5307E8F5" w14:textId="77777777" w:rsidR="008D1911" w:rsidRPr="003B7DC2" w:rsidRDefault="008D1911" w:rsidP="00D30CAA">
      <w:pPr>
        <w:pStyle w:val="Odstavek"/>
        <w:spacing w:before="0" w:line="260" w:lineRule="exact"/>
        <w:ind w:firstLine="0"/>
        <w:rPr>
          <w:rFonts w:cs="Arial"/>
          <w:sz w:val="20"/>
          <w:szCs w:val="20"/>
        </w:rPr>
      </w:pPr>
    </w:p>
    <w:p w14:paraId="7180F217"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Predstojnik in javni uslužbenec se lahko sporazumno dogovorita o začasni odsotnosti javnega uslužbenca in njegovi pravici do vrnitve. Poleg tega se v prvem odstavku tega člena izrecno določa, da v času začasne odsotnosti javnemu uslužbencu delovno razmerje preneha. Ker s prenehanjem delovnega razmerja ugasne tudi naziv, zakon v drugem odstavku 99. člena predloga zakona določa izjemo od tega pravila, in sicer uradniku v primeru sklenitve dogovora glede pravice do vrnitve naziv ne ugasne.</w:t>
      </w:r>
    </w:p>
    <w:p w14:paraId="7AD45C8E" w14:textId="77777777" w:rsidR="008D1911" w:rsidRPr="003B7DC2" w:rsidRDefault="008D1911" w:rsidP="00D30CAA">
      <w:pPr>
        <w:pStyle w:val="Odstavek"/>
        <w:spacing w:before="0" w:line="260" w:lineRule="exact"/>
        <w:ind w:firstLine="0"/>
        <w:rPr>
          <w:rFonts w:cs="Arial"/>
          <w:sz w:val="20"/>
          <w:szCs w:val="20"/>
        </w:rPr>
      </w:pPr>
    </w:p>
    <w:p w14:paraId="3FEFABB2"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Kot izhaja iz drugega odstavka člena, je javni uslužbenec na podlagi dogovora lahko odsoten največ pet let, brez možnosti podaljšanja. </w:t>
      </w:r>
    </w:p>
    <w:p w14:paraId="689AAC18" w14:textId="77777777" w:rsidR="008D1911" w:rsidRPr="003B7DC2" w:rsidRDefault="008D1911" w:rsidP="00D30CAA">
      <w:pPr>
        <w:pStyle w:val="Odstavek"/>
        <w:spacing w:before="0" w:line="260" w:lineRule="exact"/>
        <w:ind w:firstLine="0"/>
        <w:rPr>
          <w:rFonts w:cs="Arial"/>
          <w:sz w:val="20"/>
          <w:szCs w:val="20"/>
        </w:rPr>
      </w:pPr>
    </w:p>
    <w:p w14:paraId="10C90C28"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Dogovor o začasni odsotnosti javnega uslužbenca in njegovi pravici do vrnitve mora na podlagi tretjega odstavka vsebovati najmanj datum vrnitve, ali je možna predčasna vrnitev, pravice in obveznosti v primeru predčasne vrnitve ter način obveščanja o vseh bistvenih okoliščinah, ki bi lahko vplivale na dogovor.</w:t>
      </w:r>
    </w:p>
    <w:p w14:paraId="0BE4228A" w14:textId="77777777" w:rsidR="008D1911" w:rsidRPr="003B7DC2" w:rsidRDefault="008D1911" w:rsidP="00D30CAA">
      <w:pPr>
        <w:pStyle w:val="Odstavek"/>
        <w:spacing w:before="0" w:line="260" w:lineRule="exact"/>
        <w:ind w:firstLine="0"/>
        <w:rPr>
          <w:rFonts w:cs="Arial"/>
          <w:sz w:val="20"/>
          <w:szCs w:val="20"/>
        </w:rPr>
      </w:pPr>
    </w:p>
    <w:p w14:paraId="4A0DD0F6"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V skladu s četrtim odstavkom te določbe ima javni uslužbenec po prenehanju začasne odsotnosti pravico do vrnitve v organ, v katerem je sklenil dogovor, in sicer v dogovorjenem roku. Uradnik se brez javnega natečaja vrne na delovno mesto, ki se opravlja v istem nazivu, ki ga je dosegel pred sklenitvijo dogovora iz prvega odstavka tega člena in za katero izpolnjuje pogoje. Strokovno-tehnični uslužbenec se vrne na delovno mesto, ki je ovrednoteno z enako osnovno plačo, kot jo je imel pred sklenitvijo dogovora iz prvega odstavka tega člena in za katero izpolnjuje pogoje. Za čas, ko je predstojnik s sporazumnim dogovorom javnemu uslužbencu omogočil prenehanje delovnega razmerja s pravico do vrnitve, je na podlagi 76. člena tega zakona mogoče skleniti z drugo osebo pogodbo o zaposlitvi za določen čas. </w:t>
      </w:r>
    </w:p>
    <w:p w14:paraId="0F165C7D" w14:textId="77777777" w:rsidR="008D1911" w:rsidRPr="003B7DC2" w:rsidRDefault="008D1911" w:rsidP="00D30CAA">
      <w:pPr>
        <w:jc w:val="both"/>
        <w:rPr>
          <w:rFonts w:cs="Arial"/>
          <w:szCs w:val="20"/>
        </w:rPr>
      </w:pPr>
    </w:p>
    <w:p w14:paraId="67E6E932"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Če po vrnitvi javnega uslužbenca prostega delovnega mesta v organu </w:t>
      </w:r>
      <w:r>
        <w:rPr>
          <w:rFonts w:cs="Arial"/>
          <w:sz w:val="20"/>
          <w:szCs w:val="20"/>
        </w:rPr>
        <w:t xml:space="preserve">zaradi razlogov iz drugega odstavka 144. člena tega zakona (poslovni razlogi) </w:t>
      </w:r>
      <w:r w:rsidRPr="003B7DC2">
        <w:rPr>
          <w:rFonts w:cs="Arial"/>
          <w:sz w:val="20"/>
          <w:szCs w:val="20"/>
        </w:rPr>
        <w:t xml:space="preserve">ni, se na podlagi predlaganega petega odstavka tega člena izvede postopek redne odpovedi pogodbe o zaposlitvi iz poslovnih razlogov. </w:t>
      </w:r>
    </w:p>
    <w:p w14:paraId="208D0F70" w14:textId="77777777" w:rsidR="008D1911" w:rsidRPr="003B7DC2" w:rsidRDefault="008D1911" w:rsidP="00D30CAA">
      <w:pPr>
        <w:jc w:val="both"/>
        <w:rPr>
          <w:rFonts w:cs="Arial"/>
          <w:szCs w:val="20"/>
        </w:rPr>
      </w:pPr>
    </w:p>
    <w:p w14:paraId="5E960138" w14:textId="77777777" w:rsidR="008D1911" w:rsidRPr="003B7DC2" w:rsidRDefault="008D1911" w:rsidP="00D30CAA">
      <w:pPr>
        <w:jc w:val="both"/>
        <w:rPr>
          <w:rFonts w:cs="Arial"/>
          <w:b/>
          <w:szCs w:val="20"/>
        </w:rPr>
      </w:pPr>
      <w:r w:rsidRPr="003B7DC2">
        <w:rPr>
          <w:rFonts w:cs="Arial"/>
          <w:b/>
          <w:szCs w:val="20"/>
        </w:rPr>
        <w:t>K 153. členu (pristojnosti ministrstva, pristojnega za javno upravo)</w:t>
      </w:r>
    </w:p>
    <w:p w14:paraId="3BB9B0C3" w14:textId="77777777" w:rsidR="008D1911" w:rsidRPr="003B7DC2" w:rsidRDefault="008D1911" w:rsidP="00D30CAA">
      <w:pPr>
        <w:jc w:val="both"/>
        <w:rPr>
          <w:rFonts w:cs="Arial"/>
          <w:b/>
          <w:szCs w:val="20"/>
        </w:rPr>
      </w:pPr>
    </w:p>
    <w:p w14:paraId="5DBF0680" w14:textId="77777777" w:rsidR="008D1911" w:rsidRPr="003B7DC2" w:rsidRDefault="008D1911" w:rsidP="00D30CAA">
      <w:pPr>
        <w:jc w:val="both"/>
        <w:rPr>
          <w:rFonts w:cs="Arial"/>
          <w:szCs w:val="20"/>
        </w:rPr>
      </w:pPr>
      <w:r w:rsidRPr="003B7DC2">
        <w:rPr>
          <w:rFonts w:cs="Arial"/>
          <w:szCs w:val="20"/>
        </w:rPr>
        <w:t xml:space="preserve">Člen določa pristojnosti ministrstva, pristojnega za javno upravo. </w:t>
      </w:r>
    </w:p>
    <w:p w14:paraId="0469384B" w14:textId="77777777" w:rsidR="008D1911" w:rsidRPr="003B7DC2" w:rsidRDefault="008D1911" w:rsidP="00D30CAA">
      <w:pPr>
        <w:jc w:val="both"/>
        <w:rPr>
          <w:rFonts w:cs="Arial"/>
          <w:szCs w:val="20"/>
        </w:rPr>
      </w:pPr>
    </w:p>
    <w:p w14:paraId="53A135EA" w14:textId="77777777" w:rsidR="008D1911" w:rsidRPr="003B7DC2" w:rsidRDefault="008D1911" w:rsidP="00D30CAA">
      <w:pPr>
        <w:jc w:val="both"/>
        <w:rPr>
          <w:rFonts w:cs="Arial"/>
          <w:szCs w:val="20"/>
        </w:rPr>
      </w:pPr>
      <w:r w:rsidRPr="003B7DC2">
        <w:rPr>
          <w:rFonts w:cs="Arial"/>
          <w:szCs w:val="20"/>
        </w:rPr>
        <w:t>V prvem odstavku se predlaga</w:t>
      </w:r>
      <w:r>
        <w:rPr>
          <w:rFonts w:cs="Arial"/>
          <w:szCs w:val="20"/>
        </w:rPr>
        <w:t>ta</w:t>
      </w:r>
      <w:r w:rsidRPr="003B7DC2">
        <w:rPr>
          <w:rFonts w:cs="Arial"/>
          <w:szCs w:val="20"/>
        </w:rPr>
        <w:t xml:space="preserve"> nov</w:t>
      </w:r>
      <w:r>
        <w:rPr>
          <w:rFonts w:cs="Arial"/>
          <w:szCs w:val="20"/>
        </w:rPr>
        <w:t>a</w:t>
      </w:r>
      <w:r w:rsidRPr="003B7DC2">
        <w:rPr>
          <w:rFonts w:cs="Arial"/>
          <w:szCs w:val="20"/>
        </w:rPr>
        <w:t xml:space="preserve"> </w:t>
      </w:r>
      <w:r>
        <w:rPr>
          <w:rFonts w:cs="Arial"/>
          <w:szCs w:val="20"/>
        </w:rPr>
        <w:t xml:space="preserve">7. in 8. </w:t>
      </w:r>
      <w:r w:rsidRPr="003B7DC2">
        <w:rPr>
          <w:rFonts w:cs="Arial"/>
          <w:szCs w:val="20"/>
        </w:rPr>
        <w:t>točk</w:t>
      </w:r>
      <w:r>
        <w:rPr>
          <w:rFonts w:cs="Arial"/>
          <w:szCs w:val="20"/>
        </w:rPr>
        <w:t>a</w:t>
      </w:r>
      <w:r w:rsidRPr="003B7DC2">
        <w:rPr>
          <w:rFonts w:cs="Arial"/>
          <w:szCs w:val="20"/>
        </w:rPr>
        <w:t xml:space="preserve">, ki se nanašata na organiziranje in zagotavljanje delovanja centra za kadre ter na opravljanje nalog s področja presoje osebnih sposobnosti in veščin, določenih za opravljanje dela na delovnih mestih v organih državne uprave. Z dopolnitvijo nove 10. točke prvega odstavka se določi, da ministrstvo organizira tudi izvajanje državnega izpita iz javne uprave. Upoštevaje ureditev v Zakonu o poklicnem in strokovnem izobraževanju (Uradni list RS, št. </w:t>
      </w:r>
      <w:hyperlink r:id="rId244" w:anchor="%21/Uradni-list-RS-st-79-2006-z-dne-27-7-2006" w:tooltip="Uradni list RS, št. 79/2006 z dne 27. 7. 2006" w:history="1">
        <w:r w:rsidRPr="003B7DC2">
          <w:rPr>
            <w:rFonts w:cs="Arial"/>
            <w:szCs w:val="20"/>
          </w:rPr>
          <w:t>79/06)</w:t>
        </w:r>
      </w:hyperlink>
      <w:r w:rsidRPr="003B7DC2">
        <w:rPr>
          <w:rFonts w:cs="Arial"/>
          <w:szCs w:val="20"/>
        </w:rPr>
        <w:t xml:space="preserve">, ki je odpravil vajeniško razmerje, se v 12. točki črta navezava na vajence. </w:t>
      </w:r>
      <w:r>
        <w:rPr>
          <w:rFonts w:cs="Arial"/>
          <w:szCs w:val="20"/>
        </w:rPr>
        <w:t>Spremembe 11. točke so redakcijske narave.</w:t>
      </w:r>
    </w:p>
    <w:p w14:paraId="6A9E3356" w14:textId="77777777" w:rsidR="008D1911" w:rsidRPr="003B7DC2" w:rsidRDefault="008D1911" w:rsidP="00D30CAA">
      <w:pPr>
        <w:pStyle w:val="alineazaodstavkom1"/>
        <w:spacing w:line="260" w:lineRule="exact"/>
        <w:ind w:left="0" w:firstLine="0"/>
        <w:rPr>
          <w:sz w:val="20"/>
          <w:szCs w:val="20"/>
        </w:rPr>
      </w:pPr>
    </w:p>
    <w:p w14:paraId="52246892" w14:textId="77777777" w:rsidR="008D1911" w:rsidRPr="003B7DC2" w:rsidRDefault="008D1911" w:rsidP="00D30CAA">
      <w:pPr>
        <w:pStyle w:val="alineazaodstavkom1"/>
        <w:spacing w:line="260" w:lineRule="exact"/>
        <w:ind w:left="0" w:firstLine="0"/>
        <w:rPr>
          <w:sz w:val="20"/>
          <w:szCs w:val="20"/>
        </w:rPr>
      </w:pPr>
      <w:r w:rsidRPr="003B7DC2">
        <w:rPr>
          <w:sz w:val="20"/>
          <w:szCs w:val="20"/>
        </w:rPr>
        <w:t>V novem tretjem odstavku je določeno, da so prihodki iz plačil stroškov strokovnih izpitov, obveznih in drugih usposabljanj in izpopolnjevanj javnih uslužbencev iz 9. in 10. točke prvega odstavka, namenski prihodki proračuna Republike Slovenije. Te namenske prihodke v skladu z novim četrtim odstavkom lahko ministrstvo, pristojno za javno upravo, uporabi za izdatke, ki so povezani z dejavnostjo izvajanja strokovnih izpitov ter usposabljanj in izpopolnjevanj javnih uslužbencev in se nanašajo na izdatke za blago in storitve, poslovni najem in tekoče vzdrževanje, investicije in investicijsko vzdrževanje ter nakup opreme.</w:t>
      </w:r>
    </w:p>
    <w:p w14:paraId="59CC8C51" w14:textId="77777777" w:rsidR="008D1911" w:rsidRPr="003B7DC2" w:rsidRDefault="008D1911" w:rsidP="00D30CAA">
      <w:pPr>
        <w:jc w:val="both"/>
        <w:rPr>
          <w:rFonts w:cs="Arial"/>
          <w:szCs w:val="20"/>
        </w:rPr>
      </w:pPr>
    </w:p>
    <w:p w14:paraId="172FF31E" w14:textId="77777777" w:rsidR="008D1911" w:rsidRPr="003B7DC2" w:rsidRDefault="008D1911" w:rsidP="00D30CAA">
      <w:pPr>
        <w:jc w:val="both"/>
        <w:rPr>
          <w:rFonts w:cs="Arial"/>
          <w:b/>
          <w:szCs w:val="20"/>
        </w:rPr>
      </w:pPr>
      <w:r w:rsidRPr="003B7DC2">
        <w:rPr>
          <w:rFonts w:cs="Arial"/>
          <w:b/>
          <w:szCs w:val="20"/>
        </w:rPr>
        <w:t>K 154. členu (naloge uradniškega sveta)</w:t>
      </w:r>
    </w:p>
    <w:p w14:paraId="258E8AC2" w14:textId="77777777" w:rsidR="008D1911" w:rsidRPr="003B7DC2" w:rsidRDefault="008D1911" w:rsidP="00D30CAA">
      <w:pPr>
        <w:jc w:val="both"/>
        <w:rPr>
          <w:rFonts w:cs="Arial"/>
          <w:szCs w:val="20"/>
        </w:rPr>
      </w:pPr>
    </w:p>
    <w:p w14:paraId="686E0B8B" w14:textId="77777777" w:rsidR="008D1911" w:rsidRPr="003B7DC2" w:rsidRDefault="008D1911" w:rsidP="00D30CAA">
      <w:pPr>
        <w:jc w:val="both"/>
        <w:rPr>
          <w:rFonts w:cs="Arial"/>
          <w:color w:val="000000"/>
          <w:szCs w:val="20"/>
        </w:rPr>
      </w:pPr>
      <w:r w:rsidRPr="003B7DC2">
        <w:rPr>
          <w:rFonts w:cs="Arial"/>
          <w:color w:val="000000"/>
          <w:szCs w:val="20"/>
        </w:rPr>
        <w:t xml:space="preserve">Člen ureja naloge uradniškega sveta, ki se ustanovi s tem zakonom. </w:t>
      </w:r>
    </w:p>
    <w:p w14:paraId="60BDAFE2" w14:textId="77777777" w:rsidR="008D1911" w:rsidRPr="003B7DC2" w:rsidRDefault="008D1911" w:rsidP="00D30CAA">
      <w:pPr>
        <w:jc w:val="both"/>
        <w:rPr>
          <w:rFonts w:cs="Arial"/>
          <w:color w:val="000000"/>
          <w:szCs w:val="20"/>
        </w:rPr>
      </w:pPr>
    </w:p>
    <w:p w14:paraId="68114984" w14:textId="77777777" w:rsidR="008D1911" w:rsidRPr="003B7DC2" w:rsidRDefault="008D1911" w:rsidP="00D30CAA">
      <w:pPr>
        <w:jc w:val="both"/>
        <w:rPr>
          <w:rFonts w:cs="Arial"/>
          <w:color w:val="000000"/>
          <w:szCs w:val="20"/>
        </w:rPr>
      </w:pPr>
      <w:r w:rsidRPr="003B7DC2">
        <w:rPr>
          <w:rFonts w:cs="Arial"/>
          <w:color w:val="000000"/>
          <w:szCs w:val="20"/>
        </w:rPr>
        <w:t>Vsebina obravnavanega člena se s predlogom zakona posebej ne spreminja, jasneje se zgolj ureja podlaga za sprejem poslovnika o delu uradniškega sveta, s katerim se uredita organizacija in način dela uradniškega sveta.</w:t>
      </w:r>
    </w:p>
    <w:p w14:paraId="6EB17BC3" w14:textId="77777777" w:rsidR="00EC3480" w:rsidRDefault="00EC3480" w:rsidP="00D30CAA">
      <w:pPr>
        <w:jc w:val="both"/>
        <w:rPr>
          <w:rFonts w:cs="Arial"/>
          <w:b/>
          <w:szCs w:val="20"/>
        </w:rPr>
      </w:pPr>
    </w:p>
    <w:p w14:paraId="3F51752D" w14:textId="4291CEA6" w:rsidR="008D1911" w:rsidRPr="003B7DC2" w:rsidRDefault="008D1911" w:rsidP="00D30CAA">
      <w:pPr>
        <w:jc w:val="both"/>
        <w:rPr>
          <w:rFonts w:cs="Arial"/>
          <w:b/>
          <w:szCs w:val="20"/>
        </w:rPr>
      </w:pPr>
      <w:r w:rsidRPr="003B7DC2">
        <w:rPr>
          <w:rFonts w:cs="Arial"/>
          <w:b/>
          <w:szCs w:val="20"/>
        </w:rPr>
        <w:t>K 155. členu (sestava uradniškega sveta)</w:t>
      </w:r>
    </w:p>
    <w:p w14:paraId="3309069B" w14:textId="77777777" w:rsidR="008D1911" w:rsidRPr="003B7DC2" w:rsidRDefault="008D1911" w:rsidP="00D30CAA">
      <w:pPr>
        <w:jc w:val="both"/>
        <w:rPr>
          <w:rFonts w:cs="Arial"/>
          <w:szCs w:val="20"/>
        </w:rPr>
      </w:pPr>
    </w:p>
    <w:p w14:paraId="7C4F382E" w14:textId="77777777" w:rsidR="008D1911" w:rsidRPr="003B7DC2" w:rsidRDefault="008D1911" w:rsidP="00D30CAA">
      <w:pPr>
        <w:jc w:val="both"/>
        <w:rPr>
          <w:rFonts w:cs="Arial"/>
          <w:szCs w:val="20"/>
        </w:rPr>
      </w:pPr>
      <w:r w:rsidRPr="003B7DC2">
        <w:rPr>
          <w:rFonts w:cs="Arial"/>
          <w:szCs w:val="20"/>
        </w:rPr>
        <w:t>Predlog zakona določa spremembo v drugem odstavku, v katerem je na novo določeno, da predsednik izmed dvanajstih članov uradniškega sveta imenuje svojega namestnika.</w:t>
      </w:r>
    </w:p>
    <w:p w14:paraId="062B2EAE" w14:textId="77777777" w:rsidR="008D1911" w:rsidRPr="003B7DC2" w:rsidRDefault="008D1911" w:rsidP="00D30CAA">
      <w:pPr>
        <w:jc w:val="both"/>
        <w:rPr>
          <w:rFonts w:cs="Arial"/>
          <w:szCs w:val="20"/>
        </w:rPr>
      </w:pPr>
    </w:p>
    <w:p w14:paraId="41AA8754" w14:textId="77777777" w:rsidR="008D1911" w:rsidRPr="003B7DC2" w:rsidRDefault="008D1911" w:rsidP="00D30CAA">
      <w:pPr>
        <w:jc w:val="both"/>
        <w:rPr>
          <w:rFonts w:cs="Arial"/>
          <w:szCs w:val="20"/>
        </w:rPr>
      </w:pPr>
      <w:r w:rsidRPr="003B7DC2">
        <w:rPr>
          <w:rFonts w:cs="Arial"/>
          <w:szCs w:val="20"/>
        </w:rPr>
        <w:t>Obravnavani člen se s predlogom zakona v ostalem delu ne spreminja.</w:t>
      </w:r>
    </w:p>
    <w:p w14:paraId="46166B3F" w14:textId="77777777" w:rsidR="008D1911" w:rsidRPr="003B7DC2" w:rsidRDefault="008D1911" w:rsidP="00D30CAA">
      <w:pPr>
        <w:jc w:val="both"/>
        <w:rPr>
          <w:rFonts w:cs="Arial"/>
          <w:b/>
          <w:szCs w:val="20"/>
        </w:rPr>
      </w:pPr>
    </w:p>
    <w:p w14:paraId="651D1F89" w14:textId="77777777" w:rsidR="008D1911" w:rsidRPr="003B7DC2" w:rsidRDefault="008D1911" w:rsidP="00D30CAA">
      <w:pPr>
        <w:jc w:val="both"/>
        <w:rPr>
          <w:rFonts w:cs="Arial"/>
          <w:b/>
          <w:szCs w:val="20"/>
        </w:rPr>
      </w:pPr>
      <w:r w:rsidRPr="003B7DC2">
        <w:rPr>
          <w:rFonts w:cs="Arial"/>
          <w:b/>
          <w:szCs w:val="20"/>
        </w:rPr>
        <w:t>K 156. členu (izvolitev in razrešitev)</w:t>
      </w:r>
    </w:p>
    <w:p w14:paraId="294FA7D5" w14:textId="77777777" w:rsidR="008D1911" w:rsidRPr="003B7DC2" w:rsidRDefault="008D1911" w:rsidP="00D30CAA">
      <w:pPr>
        <w:jc w:val="both"/>
        <w:rPr>
          <w:rFonts w:cs="Arial"/>
          <w:szCs w:val="20"/>
        </w:rPr>
      </w:pPr>
    </w:p>
    <w:p w14:paraId="6FE660C8" w14:textId="77777777" w:rsidR="008D1911" w:rsidRPr="003B7DC2" w:rsidRDefault="008D1911" w:rsidP="00D30CAA">
      <w:pPr>
        <w:jc w:val="both"/>
        <w:rPr>
          <w:rFonts w:cs="Arial"/>
          <w:szCs w:val="20"/>
        </w:rPr>
      </w:pPr>
      <w:r w:rsidRPr="003B7DC2">
        <w:rPr>
          <w:rFonts w:cs="Arial"/>
          <w:szCs w:val="20"/>
        </w:rPr>
        <w:t>Na podlagi izkušenj iz prakse se z dopolnitvijo drugega odstavka člena, ki ureja izvolitev in razrešitev članov na novo določi, da predsedniku ali članu uradniškega sveta predčasno preneha mandat tudi v primeru prenehanja statusa uradnika v nazivu prve ali druge stopnje. Navedeno pomeni da bodisi uradnik ni več zaposlen v enem izmed organov državne uprave (npr. ker se je upokojil) bodisi je bil razrešen iz naziva prve ali druge stopnje.</w:t>
      </w:r>
    </w:p>
    <w:p w14:paraId="741BC0A7" w14:textId="77777777" w:rsidR="008D1911" w:rsidRPr="003B7DC2" w:rsidRDefault="008D1911" w:rsidP="00D30CAA">
      <w:pPr>
        <w:jc w:val="both"/>
        <w:rPr>
          <w:rFonts w:cs="Arial"/>
          <w:szCs w:val="20"/>
        </w:rPr>
      </w:pPr>
      <w:r w:rsidRPr="003B7DC2">
        <w:rPr>
          <w:rFonts w:cs="Arial"/>
          <w:szCs w:val="20"/>
        </w:rPr>
        <w:t xml:space="preserve"> </w:t>
      </w:r>
    </w:p>
    <w:p w14:paraId="67BACB5D" w14:textId="77777777" w:rsidR="008D1911" w:rsidRPr="003B7DC2" w:rsidRDefault="008D1911" w:rsidP="00D30CAA">
      <w:pPr>
        <w:jc w:val="both"/>
        <w:rPr>
          <w:rFonts w:cs="Arial"/>
          <w:szCs w:val="20"/>
        </w:rPr>
      </w:pPr>
      <w:r w:rsidRPr="003B7DC2">
        <w:rPr>
          <w:rFonts w:cs="Arial"/>
          <w:szCs w:val="20"/>
        </w:rPr>
        <w:t>Obravnavani člen se s predlogom zakona v ostalem delu ne spreminja.</w:t>
      </w:r>
    </w:p>
    <w:p w14:paraId="0418A301" w14:textId="77777777" w:rsidR="008D1911" w:rsidRDefault="008D1911" w:rsidP="00D30CAA">
      <w:pPr>
        <w:jc w:val="both"/>
        <w:rPr>
          <w:rFonts w:cs="Arial"/>
          <w:szCs w:val="20"/>
        </w:rPr>
      </w:pPr>
    </w:p>
    <w:p w14:paraId="40320646" w14:textId="77777777" w:rsidR="008D1911" w:rsidRPr="003B7DC2" w:rsidRDefault="008D1911" w:rsidP="00D30CAA">
      <w:pPr>
        <w:jc w:val="both"/>
        <w:rPr>
          <w:rFonts w:cs="Arial"/>
          <w:b/>
          <w:szCs w:val="20"/>
        </w:rPr>
      </w:pPr>
      <w:r w:rsidRPr="003B7DC2">
        <w:rPr>
          <w:rFonts w:cs="Arial"/>
          <w:b/>
          <w:szCs w:val="20"/>
        </w:rPr>
        <w:t>K 157. členu (volitve v uradniški svet)</w:t>
      </w:r>
    </w:p>
    <w:p w14:paraId="5A278C03" w14:textId="77777777" w:rsidR="008D1911" w:rsidRPr="003B7DC2" w:rsidRDefault="008D1911" w:rsidP="00D30CAA">
      <w:pPr>
        <w:jc w:val="both"/>
        <w:rPr>
          <w:rFonts w:cs="Arial"/>
          <w:szCs w:val="20"/>
        </w:rPr>
      </w:pPr>
    </w:p>
    <w:p w14:paraId="3A332E19" w14:textId="77777777" w:rsidR="008D1911" w:rsidRPr="003B7DC2" w:rsidRDefault="008D1911" w:rsidP="00D30CAA">
      <w:pPr>
        <w:jc w:val="both"/>
        <w:rPr>
          <w:rFonts w:cs="Arial"/>
          <w:szCs w:val="20"/>
        </w:rPr>
      </w:pPr>
      <w:r w:rsidRPr="003B7DC2">
        <w:rPr>
          <w:rFonts w:cs="Arial"/>
          <w:szCs w:val="20"/>
        </w:rPr>
        <w:t xml:space="preserve">Eden od ciljev predlaganega 157. člena je zakonska ureditev racionalizacije postopka volitev v uradniški svet. V drugem odstavku je navedeno, da če mandat kateremu izmed članov uradniškega sveta iz vrst uradnikov predčasno preneha, postane član uradniškega sveta za preostanek mandatne dobe tisti kandidat iz liste kandidatov, ki bi bil izvoljen, če ne bi bil izvoljen kandidat, ki mu je prenehal mandat. Navedena rešitev se je sicer izoblikovala s prakso uradniškega sveta, z zakonsko ureditvijo pa se omeji možnost za razpis nadomestnih volitev zgolj na primer, ko na omenjeni listi ni več kandidatov, ki bi lahko nadomestili uradnika, ki mu je kot članu uradniškega sveta predčasno prenehal mandat. To pomeni racionalizacijo tako s časovnega kot tudi s finančnega vidika in hkrati zagotavlja nemoteno delovanje uradniškega sveta. </w:t>
      </w:r>
    </w:p>
    <w:p w14:paraId="587C5B35" w14:textId="77777777" w:rsidR="008D1911" w:rsidRPr="003B7DC2" w:rsidRDefault="008D1911" w:rsidP="00D30CAA">
      <w:pPr>
        <w:jc w:val="both"/>
        <w:rPr>
          <w:rFonts w:cs="Arial"/>
          <w:szCs w:val="20"/>
        </w:rPr>
      </w:pPr>
    </w:p>
    <w:p w14:paraId="35C3F033" w14:textId="77777777" w:rsidR="008D1911" w:rsidRPr="003B7DC2" w:rsidRDefault="008D1911" w:rsidP="00D30CAA">
      <w:pPr>
        <w:jc w:val="both"/>
        <w:rPr>
          <w:rFonts w:cs="Arial"/>
          <w:szCs w:val="20"/>
        </w:rPr>
      </w:pPr>
      <w:r w:rsidRPr="003B7DC2">
        <w:rPr>
          <w:rFonts w:cs="Arial"/>
          <w:bCs/>
          <w:szCs w:val="20"/>
        </w:rPr>
        <w:t xml:space="preserve">Za volitve članov uradniškega sveta se smiselno uporabljajo določbe o volitvah članov sodnega sveta. Ker so navedene volitve od leta 2017 urejene v Zakonu o sodnem svetu (Uradni list RS, št. </w:t>
      </w:r>
      <w:hyperlink r:id="rId245" w:tooltip="Zakon o sodnem svetu (ZSSve)" w:history="1">
        <w:r w:rsidRPr="003B7DC2">
          <w:rPr>
            <w:rFonts w:cs="Arial"/>
            <w:bCs/>
            <w:szCs w:val="20"/>
          </w:rPr>
          <w:t>23/17</w:t>
        </w:r>
      </w:hyperlink>
      <w:r w:rsidRPr="003B7DC2">
        <w:rPr>
          <w:rFonts w:cs="Arial"/>
          <w:bCs/>
          <w:szCs w:val="20"/>
        </w:rPr>
        <w:t xml:space="preserve"> in </w:t>
      </w:r>
      <w:hyperlink r:id="rId246" w:tooltip="Odločba o ugotovitvi, da so prvi in drugi odstavek 40. člena ter drugi odstavek 45. člena Zakona o sodnem svetu v neskladju z Ustavo in sklep o zavrženju zahteve" w:history="1">
        <w:r w:rsidRPr="003B7DC2">
          <w:rPr>
            <w:rFonts w:cs="Arial"/>
            <w:bCs/>
            <w:szCs w:val="20"/>
          </w:rPr>
          <w:t>178/21</w:t>
        </w:r>
      </w:hyperlink>
      <w:r w:rsidRPr="003B7DC2">
        <w:rPr>
          <w:rFonts w:cs="Arial"/>
          <w:bCs/>
          <w:szCs w:val="20"/>
        </w:rPr>
        <w:t xml:space="preserve"> – odl. US) in ne več v Zakonu o sodiščih, je treba uskladiti peti odstavek navedenega člena.  </w:t>
      </w:r>
    </w:p>
    <w:p w14:paraId="38E2963D" w14:textId="77777777" w:rsidR="008D1911" w:rsidRPr="003B7DC2" w:rsidRDefault="008D1911" w:rsidP="00D30CAA">
      <w:pPr>
        <w:jc w:val="both"/>
        <w:rPr>
          <w:rFonts w:cs="Arial"/>
          <w:bCs/>
          <w:szCs w:val="20"/>
        </w:rPr>
      </w:pPr>
    </w:p>
    <w:p w14:paraId="67AA8776" w14:textId="77777777" w:rsidR="008D1911" w:rsidRPr="003B7DC2" w:rsidRDefault="008D1911" w:rsidP="00D30CAA">
      <w:pPr>
        <w:jc w:val="both"/>
        <w:rPr>
          <w:rFonts w:cs="Arial"/>
          <w:szCs w:val="20"/>
        </w:rPr>
      </w:pPr>
      <w:r w:rsidRPr="003B7DC2">
        <w:rPr>
          <w:rFonts w:cs="Arial"/>
          <w:szCs w:val="20"/>
        </w:rPr>
        <w:t>Obravnavani člen se s predlogom zakona v ostalem delu ne spreminja.</w:t>
      </w:r>
    </w:p>
    <w:p w14:paraId="141BA9E3" w14:textId="77777777" w:rsidR="008D1911" w:rsidRPr="003B7DC2" w:rsidRDefault="008D1911" w:rsidP="00D30CAA">
      <w:pPr>
        <w:jc w:val="both"/>
        <w:rPr>
          <w:rFonts w:cs="Arial"/>
          <w:szCs w:val="20"/>
        </w:rPr>
      </w:pPr>
    </w:p>
    <w:p w14:paraId="04513226" w14:textId="77777777" w:rsidR="008D1911" w:rsidRPr="003B7DC2" w:rsidRDefault="008D1911" w:rsidP="00D30CAA">
      <w:pPr>
        <w:jc w:val="both"/>
        <w:rPr>
          <w:rFonts w:cs="Arial"/>
          <w:b/>
          <w:szCs w:val="20"/>
        </w:rPr>
      </w:pPr>
      <w:r w:rsidRPr="003B7DC2">
        <w:rPr>
          <w:rFonts w:cs="Arial"/>
          <w:b/>
          <w:szCs w:val="20"/>
        </w:rPr>
        <w:t>K 158. členu (način dela)</w:t>
      </w:r>
    </w:p>
    <w:p w14:paraId="39FD96A0" w14:textId="77777777" w:rsidR="008D1911" w:rsidRPr="003B7DC2" w:rsidRDefault="008D1911" w:rsidP="00D30CAA">
      <w:pPr>
        <w:jc w:val="both"/>
        <w:rPr>
          <w:rFonts w:cs="Arial"/>
          <w:szCs w:val="20"/>
        </w:rPr>
      </w:pPr>
    </w:p>
    <w:p w14:paraId="50884227" w14:textId="77777777" w:rsidR="008D1911" w:rsidRPr="003B7DC2" w:rsidRDefault="008D1911" w:rsidP="00D30CAA">
      <w:pPr>
        <w:jc w:val="both"/>
        <w:rPr>
          <w:rFonts w:cs="Arial"/>
          <w:color w:val="000000"/>
          <w:szCs w:val="20"/>
        </w:rPr>
      </w:pPr>
      <w:r w:rsidRPr="003B7DC2">
        <w:rPr>
          <w:rFonts w:cs="Arial"/>
          <w:color w:val="000000"/>
          <w:szCs w:val="20"/>
        </w:rPr>
        <w:t xml:space="preserve">Člen ureja način dela uradniškega sveta. </w:t>
      </w:r>
    </w:p>
    <w:p w14:paraId="165EBDB1" w14:textId="77777777" w:rsidR="008D1911" w:rsidRPr="003B7DC2" w:rsidRDefault="008D1911" w:rsidP="00D30CAA">
      <w:pPr>
        <w:jc w:val="both"/>
        <w:rPr>
          <w:rFonts w:cs="Arial"/>
          <w:color w:val="000000"/>
          <w:szCs w:val="20"/>
        </w:rPr>
      </w:pPr>
      <w:r w:rsidRPr="003B7DC2">
        <w:rPr>
          <w:rFonts w:cs="Arial"/>
          <w:color w:val="000000"/>
          <w:szCs w:val="20"/>
        </w:rPr>
        <w:t>Vsebina obravnavanega člena se s predlogom zakona posebej ne spreminja, dodaja se le jasna podlaga za sprejem poslovnika o delu posebnih natečajnih komisij.</w:t>
      </w:r>
    </w:p>
    <w:p w14:paraId="4B9FFBE1" w14:textId="77777777" w:rsidR="008D1911" w:rsidRPr="003B7DC2" w:rsidRDefault="008D1911" w:rsidP="00D30CAA">
      <w:pPr>
        <w:jc w:val="both"/>
        <w:rPr>
          <w:rFonts w:cs="Arial"/>
          <w:szCs w:val="20"/>
        </w:rPr>
      </w:pPr>
    </w:p>
    <w:p w14:paraId="538EB2A4" w14:textId="77777777" w:rsidR="008D1911" w:rsidRPr="003B7DC2" w:rsidRDefault="008D1911" w:rsidP="00D30CAA">
      <w:pPr>
        <w:jc w:val="both"/>
        <w:rPr>
          <w:rFonts w:cs="Arial"/>
          <w:b/>
          <w:szCs w:val="20"/>
        </w:rPr>
      </w:pPr>
      <w:r w:rsidRPr="003B7DC2">
        <w:rPr>
          <w:rFonts w:cs="Arial"/>
          <w:b/>
          <w:szCs w:val="20"/>
        </w:rPr>
        <w:t>K 159. členu (inšpekcija za sistem javnih uslužbencev)</w:t>
      </w:r>
    </w:p>
    <w:p w14:paraId="2468177E" w14:textId="77777777" w:rsidR="008D1911" w:rsidRPr="003B7DC2" w:rsidRDefault="008D1911" w:rsidP="00D30CAA">
      <w:pPr>
        <w:jc w:val="both"/>
        <w:rPr>
          <w:rFonts w:cs="Arial"/>
          <w:szCs w:val="20"/>
        </w:rPr>
      </w:pPr>
    </w:p>
    <w:p w14:paraId="485A156A" w14:textId="77777777" w:rsidR="008D1911" w:rsidRPr="003B7DC2" w:rsidRDefault="008D1911" w:rsidP="00D30CAA">
      <w:pPr>
        <w:jc w:val="both"/>
        <w:rPr>
          <w:rFonts w:cs="Arial"/>
          <w:szCs w:val="20"/>
        </w:rPr>
      </w:pPr>
      <w:r w:rsidRPr="003B7DC2">
        <w:rPr>
          <w:rFonts w:cs="Arial"/>
          <w:szCs w:val="20"/>
        </w:rPr>
        <w:t xml:space="preserve">Inšpekcija za sistem javnih uslužbencev sodi med tiste inšpekcije, za katere se uporabljajo le nekateri členi v Zakonu o inšpekcijskem nadzoru (Uradni list RS, št. </w:t>
      </w:r>
      <w:hyperlink r:id="rId247" w:tgtFrame="_blank" w:tooltip="Zakon o inšpekcijskem nadzoru (uradno prečiščeno besedilo)" w:history="1">
        <w:r w:rsidRPr="003B7DC2">
          <w:rPr>
            <w:rFonts w:cs="Arial"/>
            <w:szCs w:val="20"/>
          </w:rPr>
          <w:t>43/07</w:t>
        </w:r>
      </w:hyperlink>
      <w:r w:rsidRPr="003B7DC2">
        <w:rPr>
          <w:rFonts w:cs="Arial"/>
          <w:szCs w:val="20"/>
        </w:rPr>
        <w:t xml:space="preserve"> – uradno prečiščeno besedilo in </w:t>
      </w:r>
      <w:hyperlink r:id="rId248" w:tgtFrame="_blank" w:tooltip="Zakon o spremembah in dopolnitvah Zakona o inšpekcijskem nadzoru" w:history="1">
        <w:r w:rsidRPr="003B7DC2">
          <w:rPr>
            <w:rFonts w:cs="Arial"/>
            <w:szCs w:val="20"/>
          </w:rPr>
          <w:t>40/14</w:t>
        </w:r>
      </w:hyperlink>
      <w:r w:rsidRPr="003B7DC2">
        <w:rPr>
          <w:rFonts w:cs="Arial"/>
          <w:szCs w:val="20"/>
        </w:rPr>
        <w:t xml:space="preserve">), in sicer določbe od 1. do 20. člena in 24. člen navedenega zakona. </w:t>
      </w:r>
    </w:p>
    <w:p w14:paraId="42F458C7" w14:textId="77777777" w:rsidR="008D1911" w:rsidRPr="003B7DC2" w:rsidRDefault="008D1911" w:rsidP="00D30CAA">
      <w:pPr>
        <w:jc w:val="both"/>
        <w:rPr>
          <w:rFonts w:cs="Arial"/>
          <w:szCs w:val="20"/>
        </w:rPr>
      </w:pPr>
    </w:p>
    <w:p w14:paraId="32FE98E5" w14:textId="77777777" w:rsidR="008D1911" w:rsidRPr="003B7DC2" w:rsidRDefault="008D1911" w:rsidP="00D30CAA">
      <w:pPr>
        <w:jc w:val="both"/>
        <w:rPr>
          <w:rFonts w:cs="Arial"/>
          <w:szCs w:val="20"/>
        </w:rPr>
      </w:pPr>
      <w:r w:rsidRPr="003B7DC2">
        <w:rPr>
          <w:rFonts w:cs="Arial"/>
          <w:szCs w:val="20"/>
        </w:rPr>
        <w:t xml:space="preserve">Na podlagi tega člena inšpekcijski nadzor nad izvajanjem določb tega zakona in na njegovi podlagi izdanih predpisov opravlja inšpekcija za sistem javnih uslužbencev. </w:t>
      </w:r>
    </w:p>
    <w:p w14:paraId="6C3C516B" w14:textId="77777777" w:rsidR="008D1911" w:rsidRPr="003B7DC2" w:rsidRDefault="008D1911" w:rsidP="00D30CAA">
      <w:pPr>
        <w:jc w:val="both"/>
        <w:rPr>
          <w:rFonts w:cs="Arial"/>
          <w:szCs w:val="20"/>
        </w:rPr>
      </w:pPr>
    </w:p>
    <w:p w14:paraId="610C79F8" w14:textId="77777777" w:rsidR="008D1911" w:rsidRPr="003B7DC2" w:rsidRDefault="008D1911" w:rsidP="00D30CAA">
      <w:pPr>
        <w:jc w:val="both"/>
        <w:rPr>
          <w:rFonts w:cs="Arial"/>
          <w:szCs w:val="20"/>
        </w:rPr>
      </w:pPr>
      <w:r w:rsidRPr="003B7DC2">
        <w:rPr>
          <w:rFonts w:cs="Arial"/>
          <w:szCs w:val="20"/>
        </w:rPr>
        <w:t>Vsebina obravnavanega člena se s predlogom zakona ne spreminja.</w:t>
      </w:r>
    </w:p>
    <w:p w14:paraId="36B001ED" w14:textId="77777777" w:rsidR="008D1911" w:rsidRPr="003B7DC2" w:rsidRDefault="008D1911" w:rsidP="00D30CAA">
      <w:pPr>
        <w:jc w:val="both"/>
        <w:rPr>
          <w:rFonts w:cs="Arial"/>
          <w:b/>
          <w:szCs w:val="20"/>
        </w:rPr>
      </w:pPr>
    </w:p>
    <w:p w14:paraId="1946AAFB" w14:textId="77777777" w:rsidR="008D1911" w:rsidRPr="003B7DC2" w:rsidRDefault="008D1911" w:rsidP="00D30CAA">
      <w:pPr>
        <w:jc w:val="both"/>
        <w:rPr>
          <w:rFonts w:cs="Arial"/>
          <w:b/>
          <w:szCs w:val="20"/>
        </w:rPr>
      </w:pPr>
      <w:r w:rsidRPr="003B7DC2">
        <w:rPr>
          <w:rFonts w:cs="Arial"/>
          <w:b/>
          <w:szCs w:val="20"/>
        </w:rPr>
        <w:t>K 160. členu (opravljanje nadzora)</w:t>
      </w:r>
    </w:p>
    <w:p w14:paraId="471A1668" w14:textId="77777777" w:rsidR="008D1911" w:rsidRPr="003B7DC2" w:rsidRDefault="008D1911" w:rsidP="00D30CAA">
      <w:pPr>
        <w:jc w:val="both"/>
        <w:rPr>
          <w:rFonts w:cs="Arial"/>
          <w:szCs w:val="20"/>
        </w:rPr>
      </w:pPr>
    </w:p>
    <w:p w14:paraId="4EDA6899" w14:textId="77777777" w:rsidR="008D1911" w:rsidRPr="003B7DC2" w:rsidRDefault="008D1911" w:rsidP="00D30CAA">
      <w:pPr>
        <w:jc w:val="both"/>
        <w:rPr>
          <w:rFonts w:cs="Arial"/>
          <w:szCs w:val="20"/>
        </w:rPr>
      </w:pPr>
      <w:r w:rsidRPr="003B7DC2">
        <w:rPr>
          <w:rFonts w:cs="Arial"/>
          <w:szCs w:val="20"/>
        </w:rPr>
        <w:t xml:space="preserve">Člen ureja opravljanje nadzora. Po veljavni ureditvi ima inšpektor pravico vpogledati v vso dokumentacijo in v evidence podatkov v zvezi z delovnim razmerjem javnih uslužbencev, navedeno pooblastilo pa je s predlogom zakona dopolnjeno tako, da je izrecno določeno, da ima inšpektor pravico vstopiti v prostore organa, predstojnik organa pa mora inšpektorju zagotoviti pogoje za delo in informacije, potrebne za izvedbo inšpekcijskega nadzora. </w:t>
      </w:r>
    </w:p>
    <w:p w14:paraId="2BEBA71A" w14:textId="77777777" w:rsidR="008D1911" w:rsidRPr="003B7DC2" w:rsidRDefault="008D1911" w:rsidP="00D30CAA">
      <w:pPr>
        <w:jc w:val="both"/>
        <w:rPr>
          <w:rFonts w:cs="Arial"/>
          <w:szCs w:val="20"/>
        </w:rPr>
      </w:pPr>
    </w:p>
    <w:p w14:paraId="0A764B0B" w14:textId="77777777" w:rsidR="008D1911" w:rsidRPr="003B7DC2" w:rsidRDefault="008D1911" w:rsidP="00D30CAA">
      <w:pPr>
        <w:jc w:val="both"/>
        <w:rPr>
          <w:rFonts w:cs="Arial"/>
          <w:szCs w:val="20"/>
        </w:rPr>
      </w:pPr>
      <w:r w:rsidRPr="003B7DC2">
        <w:rPr>
          <w:rFonts w:cs="Arial"/>
          <w:szCs w:val="20"/>
        </w:rPr>
        <w:t>Veljavna ureditev se s predlogom zakona v ostalem delu v tem členu spreminja tako, da inšpektor ne bo več nadzoroval vodenja postopkov ocenjevanja delovnih in strokovnih kvalitet.</w:t>
      </w:r>
    </w:p>
    <w:p w14:paraId="77299A1E" w14:textId="77777777" w:rsidR="008D1911" w:rsidRPr="003B7DC2" w:rsidRDefault="008D1911" w:rsidP="00D30CAA">
      <w:pPr>
        <w:jc w:val="both"/>
        <w:rPr>
          <w:rFonts w:cs="Arial"/>
          <w:szCs w:val="20"/>
        </w:rPr>
      </w:pPr>
    </w:p>
    <w:p w14:paraId="120A68C9" w14:textId="77777777" w:rsidR="008D1911" w:rsidRPr="003B7DC2" w:rsidRDefault="008D1911" w:rsidP="00D30CAA">
      <w:pPr>
        <w:jc w:val="both"/>
        <w:rPr>
          <w:rFonts w:cs="Arial"/>
          <w:b/>
          <w:bCs/>
          <w:szCs w:val="20"/>
        </w:rPr>
      </w:pPr>
      <w:r w:rsidRPr="003B7DC2">
        <w:rPr>
          <w:rFonts w:cs="Arial"/>
          <w:b/>
          <w:bCs/>
          <w:szCs w:val="20"/>
        </w:rPr>
        <w:t>K 161. členu (način dela inšpektorja)</w:t>
      </w:r>
    </w:p>
    <w:p w14:paraId="3462B279" w14:textId="77777777" w:rsidR="008D1911" w:rsidRPr="003B7DC2" w:rsidRDefault="008D1911" w:rsidP="00D30CAA">
      <w:pPr>
        <w:jc w:val="both"/>
        <w:rPr>
          <w:rFonts w:cs="Arial"/>
          <w:szCs w:val="20"/>
        </w:rPr>
      </w:pPr>
    </w:p>
    <w:p w14:paraId="4965A26D" w14:textId="77777777" w:rsidR="008D1911" w:rsidRPr="003B7DC2" w:rsidRDefault="008D1911" w:rsidP="00D30CAA">
      <w:pPr>
        <w:jc w:val="both"/>
        <w:rPr>
          <w:rFonts w:cs="Arial"/>
          <w:szCs w:val="20"/>
        </w:rPr>
      </w:pPr>
      <w:r w:rsidRPr="003B7DC2">
        <w:rPr>
          <w:rFonts w:cs="Arial"/>
          <w:szCs w:val="20"/>
        </w:rPr>
        <w:t xml:space="preserve">Člen ureja način dela inšpektorja za sistem javnih uslužbencev. Ker gre pri nadzoru, ki ga izvaja inšpektor za sistem javnih uslužbencev, za obliko notranjega upravnega nadzora nad poslovanjem državnih organov in organov lokalnih skupnosti, inšpektor po opravljenem pregledu izda zapisnik z ugotovitvami, v katerem pa lahko odredi ukrepe, potrebne za odpravo nezakonitosti ali nepravilnosti. </w:t>
      </w:r>
    </w:p>
    <w:p w14:paraId="5B14FA99" w14:textId="77777777" w:rsidR="008D1911" w:rsidRPr="003B7DC2" w:rsidRDefault="008D1911" w:rsidP="00D30CAA">
      <w:pPr>
        <w:jc w:val="both"/>
        <w:rPr>
          <w:rFonts w:cs="Arial"/>
          <w:szCs w:val="20"/>
        </w:rPr>
      </w:pPr>
    </w:p>
    <w:p w14:paraId="4EDEB8F7" w14:textId="77777777" w:rsidR="008D1911" w:rsidRPr="003B7DC2" w:rsidRDefault="008D1911" w:rsidP="00D30CAA">
      <w:pPr>
        <w:jc w:val="both"/>
        <w:rPr>
          <w:rFonts w:cs="Arial"/>
          <w:szCs w:val="20"/>
        </w:rPr>
      </w:pPr>
      <w:r w:rsidRPr="003B7DC2">
        <w:rPr>
          <w:rFonts w:cs="Arial"/>
          <w:szCs w:val="20"/>
        </w:rPr>
        <w:t>Že v 18. členu Zakona o inšpekcijskem nadzoru je določeno, da inšpektorji pooblastilo za opravljanje nalog inšpekcijskega nadzora izkazujejo s službeno izkaznico. Službena izkaznica inšpektorja vsebuje osebne podatke, naštete v predlogu zakona, kar je zaradi obdelave osebnih podatkov treba urediti v predlogu zakona.</w:t>
      </w:r>
    </w:p>
    <w:p w14:paraId="516ABF76" w14:textId="77777777" w:rsidR="008D1911" w:rsidRPr="003B7DC2" w:rsidRDefault="008D1911" w:rsidP="00D30CAA">
      <w:pPr>
        <w:jc w:val="both"/>
        <w:rPr>
          <w:rFonts w:cs="Arial"/>
          <w:szCs w:val="20"/>
        </w:rPr>
      </w:pPr>
    </w:p>
    <w:p w14:paraId="073FE2A5" w14:textId="77777777" w:rsidR="008D1911" w:rsidRPr="003B7DC2" w:rsidRDefault="008D1911" w:rsidP="00D30CAA">
      <w:pPr>
        <w:jc w:val="both"/>
        <w:rPr>
          <w:rFonts w:cs="Arial"/>
          <w:b/>
          <w:bCs/>
          <w:szCs w:val="20"/>
        </w:rPr>
      </w:pPr>
      <w:r w:rsidRPr="003B7DC2">
        <w:rPr>
          <w:rFonts w:cs="Arial"/>
          <w:b/>
          <w:bCs/>
          <w:szCs w:val="20"/>
        </w:rPr>
        <w:t>K 162. členu (ukrepi inšpektorja)</w:t>
      </w:r>
    </w:p>
    <w:p w14:paraId="38E68013" w14:textId="77777777" w:rsidR="008D1911" w:rsidRPr="003B7DC2" w:rsidRDefault="008D1911" w:rsidP="00D30CAA">
      <w:pPr>
        <w:jc w:val="both"/>
        <w:rPr>
          <w:rFonts w:cs="Arial"/>
          <w:szCs w:val="20"/>
        </w:rPr>
      </w:pPr>
    </w:p>
    <w:p w14:paraId="7DCC3237" w14:textId="7482314D" w:rsidR="008D1911" w:rsidRPr="003B7DC2" w:rsidRDefault="008D1911" w:rsidP="00D30CAA">
      <w:pPr>
        <w:jc w:val="both"/>
        <w:rPr>
          <w:rFonts w:cs="Arial"/>
          <w:szCs w:val="20"/>
        </w:rPr>
      </w:pPr>
      <w:r w:rsidRPr="003B7DC2">
        <w:rPr>
          <w:rFonts w:cs="Arial"/>
          <w:szCs w:val="20"/>
        </w:rPr>
        <w:t xml:space="preserve">Člen ureja ukrepe inšpektorja za sistem javnih uslužbencev. Z namenom zagotovitve večje učinkovitosti inšpekcije pri nadzoru se namesto dosedanje dikcije veljavnega 182. člena Zakona o javnih uslužbencih (Uradni list RS, št. 63/07 – uradno prečiščeno besedilo, 65/08, </w:t>
      </w:r>
      <w:hyperlink r:id="rId249" w:tgtFrame="_blank" w:history="1">
        <w:r w:rsidRPr="003B7DC2">
          <w:rPr>
            <w:rFonts w:cs="Arial"/>
            <w:szCs w:val="20"/>
          </w:rPr>
          <w:t>69/08</w:t>
        </w:r>
      </w:hyperlink>
      <w:r w:rsidRPr="003B7DC2">
        <w:rPr>
          <w:rFonts w:cs="Arial"/>
          <w:szCs w:val="20"/>
        </w:rPr>
        <w:t xml:space="preserve">-ZTFI-A, </w:t>
      </w:r>
      <w:hyperlink r:id="rId250" w:tgtFrame="_blank" w:history="1">
        <w:r w:rsidRPr="003B7DC2">
          <w:rPr>
            <w:rFonts w:cs="Arial"/>
            <w:szCs w:val="20"/>
          </w:rPr>
          <w:t>69/08</w:t>
        </w:r>
      </w:hyperlink>
      <w:r w:rsidRPr="003B7DC2">
        <w:rPr>
          <w:rFonts w:cs="Arial"/>
          <w:szCs w:val="20"/>
        </w:rPr>
        <w:t xml:space="preserve">-ZZavar-E, </w:t>
      </w:r>
      <w:hyperlink r:id="rId251" w:tgtFrame="_blank" w:history="1">
        <w:r w:rsidRPr="003B7DC2">
          <w:rPr>
            <w:rFonts w:cs="Arial"/>
            <w:szCs w:val="20"/>
          </w:rPr>
          <w:t>40/12</w:t>
        </w:r>
      </w:hyperlink>
      <w:r w:rsidRPr="003B7DC2">
        <w:rPr>
          <w:rFonts w:cs="Arial"/>
          <w:szCs w:val="20"/>
        </w:rPr>
        <w:t xml:space="preserve">-ZUJF, </w:t>
      </w:r>
      <w:hyperlink r:id="rId252" w:tgtFrame="_blank" w:tooltip="Zakon o spremembah in dopolnitvah Zakona o integriteti in preprečevanju korupcije" w:history="1">
        <w:r w:rsidRPr="003B7DC2">
          <w:rPr>
            <w:rFonts w:cs="Arial"/>
            <w:szCs w:val="20"/>
          </w:rPr>
          <w:t>158/20</w:t>
        </w:r>
      </w:hyperlink>
      <w:r w:rsidRPr="003B7DC2">
        <w:rPr>
          <w:rFonts w:cs="Arial"/>
          <w:szCs w:val="20"/>
        </w:rPr>
        <w:t xml:space="preserve"> – ZIntPK-C, </w:t>
      </w:r>
      <w:hyperlink r:id="rId253" w:tgtFrame="_blank" w:tooltip="Zakon o interventnih ukrepih za pomoč pri omilitvi posledic drugega vala epidemije COVID-19" w:history="1">
        <w:r w:rsidRPr="003B7DC2">
          <w:rPr>
            <w:rFonts w:cs="Arial"/>
            <w:szCs w:val="20"/>
          </w:rPr>
          <w:t>203/20</w:t>
        </w:r>
      </w:hyperlink>
      <w:r w:rsidRPr="003B7DC2">
        <w:rPr>
          <w:rFonts w:cs="Arial"/>
          <w:szCs w:val="20"/>
        </w:rPr>
        <w:t xml:space="preserve"> – ZIUPOPDVE, </w:t>
      </w:r>
      <w:hyperlink r:id="rId254" w:tgtFrame="_blank" w:tooltip="Odločba o razveljavitvi tretjega, četrtega in petega odstavka 89. člena Zakona o delovnih razmerjih ter 156.a člena Zakona o javnih uslužbencih" w:history="1">
        <w:r w:rsidRPr="003B7DC2">
          <w:rPr>
            <w:rFonts w:cs="Arial"/>
            <w:szCs w:val="20"/>
          </w:rPr>
          <w:t>202/21</w:t>
        </w:r>
      </w:hyperlink>
      <w:r w:rsidRPr="003B7DC2">
        <w:rPr>
          <w:rFonts w:cs="Arial"/>
          <w:szCs w:val="20"/>
        </w:rPr>
        <w:t xml:space="preserve"> – odl. US in </w:t>
      </w:r>
      <w:hyperlink r:id="rId255" w:tgtFrame="_blank" w:tooltip="Zakon o debirokratizaciji" w:history="1">
        <w:r w:rsidRPr="003B7DC2">
          <w:rPr>
            <w:rFonts w:cs="Arial"/>
            <w:szCs w:val="20"/>
          </w:rPr>
          <w:t>3/22</w:t>
        </w:r>
      </w:hyperlink>
      <w:r w:rsidRPr="003B7DC2">
        <w:rPr>
          <w:rFonts w:cs="Arial"/>
          <w:szCs w:val="20"/>
        </w:rPr>
        <w:t xml:space="preserve"> – ZDeb; ZJU), po kateri je pri ukrepanju inšpektor omejen le na predlaganje ukrepov, v predlogu zakona določa, da inšpektor odredi ukrepe, ki so potrebni za odpravo nezakonitosti ali nepravilnosti.</w:t>
      </w:r>
    </w:p>
    <w:p w14:paraId="1DAF559A" w14:textId="77777777" w:rsidR="008D1911" w:rsidRPr="003B7DC2" w:rsidRDefault="008D1911" w:rsidP="00D30CAA">
      <w:pPr>
        <w:jc w:val="both"/>
        <w:rPr>
          <w:rFonts w:cs="Arial"/>
          <w:szCs w:val="20"/>
        </w:rPr>
      </w:pPr>
    </w:p>
    <w:p w14:paraId="6A73C4E4" w14:textId="77777777" w:rsidR="008D1911" w:rsidRPr="003B7DC2" w:rsidRDefault="008D1911" w:rsidP="00D30CAA">
      <w:pPr>
        <w:jc w:val="both"/>
        <w:rPr>
          <w:rFonts w:cs="Arial"/>
          <w:szCs w:val="20"/>
        </w:rPr>
      </w:pPr>
      <w:r w:rsidRPr="003B7DC2">
        <w:rPr>
          <w:rFonts w:cs="Arial"/>
          <w:szCs w:val="20"/>
        </w:rPr>
        <w:t>V sedanjem 182. členu ZJU je določeno, da mora inšpektor predlagati postopek o prekršku, če ugotovi dejanja, ki pomenijo prekrške po tem zakonu. Ker inšpektorji za sistem javnih uslužbencev dejansko vodijo prekrškovne postopke in v njih odločajo, se določba spreminja tako, da inšpektor izvede postopek o prekršku.</w:t>
      </w:r>
    </w:p>
    <w:p w14:paraId="765557C2" w14:textId="77777777" w:rsidR="008D1911" w:rsidRPr="003B7DC2" w:rsidRDefault="008D1911" w:rsidP="00D30CAA">
      <w:pPr>
        <w:jc w:val="both"/>
        <w:rPr>
          <w:rFonts w:cs="Arial"/>
          <w:b/>
          <w:bCs/>
          <w:szCs w:val="20"/>
        </w:rPr>
      </w:pPr>
    </w:p>
    <w:p w14:paraId="4314B41F" w14:textId="77777777" w:rsidR="008D1911" w:rsidRPr="003B7DC2" w:rsidRDefault="008D1911" w:rsidP="00D30CAA">
      <w:pPr>
        <w:jc w:val="both"/>
        <w:rPr>
          <w:rFonts w:cs="Arial"/>
          <w:b/>
          <w:bCs/>
          <w:szCs w:val="20"/>
        </w:rPr>
      </w:pPr>
      <w:r w:rsidRPr="003B7DC2">
        <w:rPr>
          <w:rFonts w:cs="Arial"/>
          <w:b/>
          <w:bCs/>
          <w:szCs w:val="20"/>
        </w:rPr>
        <w:t>K 163. členu (kazenske določbe)</w:t>
      </w:r>
    </w:p>
    <w:p w14:paraId="0C4EF2D7" w14:textId="77777777" w:rsidR="008D1911" w:rsidRPr="003B7DC2" w:rsidRDefault="008D1911" w:rsidP="00D30CAA">
      <w:pPr>
        <w:jc w:val="both"/>
        <w:rPr>
          <w:rFonts w:cs="Arial"/>
          <w:szCs w:val="20"/>
        </w:rPr>
      </w:pPr>
    </w:p>
    <w:p w14:paraId="4BC6D2F5" w14:textId="77777777" w:rsidR="008D1911" w:rsidRPr="003B7DC2" w:rsidRDefault="008D1911" w:rsidP="00D30CAA">
      <w:pPr>
        <w:jc w:val="both"/>
        <w:rPr>
          <w:rFonts w:cs="Arial"/>
          <w:szCs w:val="20"/>
        </w:rPr>
      </w:pPr>
      <w:r w:rsidRPr="003B7DC2">
        <w:rPr>
          <w:rFonts w:cs="Arial"/>
          <w:szCs w:val="20"/>
        </w:rPr>
        <w:t xml:space="preserve">Sprememba določbe obravnavanega člena je posledica določb Zakona o uvedbi eura (Uradni list RS, št. 114/2006; ZUE) oziroma pomeni uskladitev zakona z določbami tega predpisa na ta način, da je tudi v besedilu zakona upoštevana valuta euro kot zakonito plačilno sredstvo v Republiki Sloveniji. Višina globe za kršitve je v prvem in drugem odstavku 163. člena določena v razponu in zaokrožena na stotice. S tem se bo zmanjšala možnost napak pri polovičnih plačilih glob in določitvi stroškov postopka. Pri določitvi razpona oziroma zneska glob je upoštevan 17. člen Zakona o prekrških. </w:t>
      </w:r>
    </w:p>
    <w:p w14:paraId="2597EB54" w14:textId="77777777" w:rsidR="008D1911" w:rsidRPr="003B7DC2" w:rsidRDefault="008D1911" w:rsidP="00D30CAA">
      <w:pPr>
        <w:jc w:val="both"/>
        <w:rPr>
          <w:rFonts w:cs="Arial"/>
          <w:szCs w:val="20"/>
        </w:rPr>
      </w:pPr>
    </w:p>
    <w:p w14:paraId="502BC5B0" w14:textId="77777777" w:rsidR="008D1911" w:rsidRPr="003B7DC2" w:rsidRDefault="008D1911" w:rsidP="00D30CAA">
      <w:pPr>
        <w:jc w:val="both"/>
        <w:rPr>
          <w:rFonts w:cs="Arial"/>
          <w:szCs w:val="20"/>
        </w:rPr>
      </w:pPr>
      <w:r w:rsidRPr="003B7DC2">
        <w:rPr>
          <w:rFonts w:cs="Arial"/>
          <w:szCs w:val="20"/>
        </w:rPr>
        <w:t>Kategorije storilcev prekrškov so določene glede na 4. člen predloga zakona, upoštevana je tudi možnost določitve vodje kadrovskega poslovanja (t. i. pooblaščena oseba).</w:t>
      </w:r>
    </w:p>
    <w:p w14:paraId="3A4BD86A" w14:textId="77777777" w:rsidR="008D1911" w:rsidRPr="003B7DC2" w:rsidRDefault="008D1911" w:rsidP="00D30CAA">
      <w:pPr>
        <w:jc w:val="both"/>
        <w:rPr>
          <w:rFonts w:cs="Arial"/>
          <w:szCs w:val="20"/>
        </w:rPr>
      </w:pPr>
    </w:p>
    <w:p w14:paraId="0ABA2E6E" w14:textId="77777777" w:rsidR="008D1911" w:rsidRPr="003B7DC2" w:rsidRDefault="008D1911" w:rsidP="00D30CAA">
      <w:pPr>
        <w:jc w:val="both"/>
        <w:rPr>
          <w:rFonts w:cs="Arial"/>
          <w:szCs w:val="20"/>
        </w:rPr>
      </w:pPr>
      <w:r w:rsidRPr="003B7DC2">
        <w:rPr>
          <w:rFonts w:cs="Arial"/>
          <w:szCs w:val="20"/>
        </w:rPr>
        <w:t xml:space="preserve">Posamezne kršitve so določene tako, da je upoštevano načelo zakonitosti, in sicer z določitvijo zakonskih znakov prekrška in sklicem na ustrezen člen. </w:t>
      </w:r>
    </w:p>
    <w:p w14:paraId="2393F639" w14:textId="77777777" w:rsidR="008D1911" w:rsidRPr="003B7DC2" w:rsidRDefault="008D1911" w:rsidP="00D30CAA">
      <w:pPr>
        <w:jc w:val="both"/>
        <w:rPr>
          <w:rFonts w:cs="Arial"/>
          <w:szCs w:val="20"/>
        </w:rPr>
      </w:pPr>
    </w:p>
    <w:p w14:paraId="7E59AE63" w14:textId="77777777" w:rsidR="008D1911" w:rsidRPr="003B7DC2" w:rsidRDefault="008D1911" w:rsidP="00D30CAA">
      <w:pPr>
        <w:jc w:val="both"/>
        <w:rPr>
          <w:rFonts w:cs="Arial"/>
          <w:szCs w:val="20"/>
        </w:rPr>
      </w:pPr>
      <w:r w:rsidRPr="003B7DC2">
        <w:rPr>
          <w:rFonts w:cs="Arial"/>
          <w:szCs w:val="20"/>
        </w:rPr>
        <w:t xml:space="preserve">Kot novost je določena globa v fiksni višini 500 eurov, ki se lahko izreče predstojniku oziroma pooblaščeni osebi v državnem organu ali upravi lokalne skupnosti ali odgovorni osebi poslovodnega organa javne agencije, javnega sklada, javnega zavoda ali javnega gospodarskega zavoda, če ovira ali onemogoči vstop inšpektorja v prostore, ne omogoči inšpektorju ustreznih pogojev za delo ali ne zagotovi dostopa do dokumentacije, potrebne za izvedbo inšpekcijskega nadzora ter če ne spoštuje z zapisnikom odrejenih ukrepov inšpektorja. Gre za vsebinsko podobna prekrška kot sta v 38. členu Zakona o inšpekcijskem nadzoru, ki se za inšpekcijo za sistem javnih uslužbencev ne uporablja. Enaki kršitvi pa za področje plač v javnem sektorju vsebuje že prvi odstavek 44. člena Zakona o sistemu plač v javnem sektorju (Uradni list RS, št. 108/09 – uradno prečiščeno besedilo, 13/10, 59/10, 85/10, 107/10, 35/11 – ORZSPJS49a, 27/12 – odl. US, 40/12 – ZUJF, 46/13, 25/14 – ZFU, 50/14, 95/14 – ZUPPJS15, 82/15, 23/17 – ZDOdv, 67/17, 84/18, 204/21 in 139/22). Z navedeno dopolnitvijo se bo zagotovila podlaga za učinkovitejše delo inšpekcije. </w:t>
      </w:r>
    </w:p>
    <w:p w14:paraId="51840952" w14:textId="77777777" w:rsidR="008D1911" w:rsidRPr="003B7DC2" w:rsidRDefault="008D1911" w:rsidP="00D30CAA">
      <w:pPr>
        <w:jc w:val="both"/>
        <w:rPr>
          <w:rFonts w:cs="Arial"/>
          <w:b/>
          <w:szCs w:val="20"/>
        </w:rPr>
      </w:pPr>
    </w:p>
    <w:p w14:paraId="51666448" w14:textId="77777777" w:rsidR="008D1911" w:rsidRPr="003B7DC2" w:rsidRDefault="008D1911" w:rsidP="00D30CAA">
      <w:pPr>
        <w:jc w:val="both"/>
        <w:rPr>
          <w:rFonts w:cs="Arial"/>
          <w:b/>
          <w:bCs/>
          <w:szCs w:val="20"/>
        </w:rPr>
      </w:pPr>
      <w:r w:rsidRPr="003B7DC2">
        <w:rPr>
          <w:rFonts w:cs="Arial"/>
          <w:b/>
          <w:bCs/>
          <w:szCs w:val="20"/>
        </w:rPr>
        <w:t>K 164. členu (višina globe v hitrem prekrškovnem postopku)</w:t>
      </w:r>
    </w:p>
    <w:p w14:paraId="602201A9" w14:textId="77777777" w:rsidR="008D1911" w:rsidRPr="003B7DC2" w:rsidRDefault="008D1911" w:rsidP="00D30CAA">
      <w:pPr>
        <w:jc w:val="both"/>
        <w:rPr>
          <w:rFonts w:cs="Arial"/>
          <w:b/>
          <w:szCs w:val="20"/>
        </w:rPr>
      </w:pPr>
    </w:p>
    <w:p w14:paraId="13A692A1" w14:textId="77777777" w:rsidR="008D1911" w:rsidRPr="003B7DC2" w:rsidRDefault="008D1911" w:rsidP="00D30CAA">
      <w:pPr>
        <w:jc w:val="both"/>
        <w:rPr>
          <w:rFonts w:cs="Arial"/>
          <w:b/>
          <w:bCs/>
          <w:szCs w:val="20"/>
        </w:rPr>
      </w:pPr>
      <w:r w:rsidRPr="003B7DC2">
        <w:rPr>
          <w:rFonts w:cs="Arial"/>
          <w:szCs w:val="20"/>
          <w:lang w:val="x-none"/>
        </w:rPr>
        <w:t>Tretji odstavek 52. člena Zakona o prekrških (Uradni list RS, št. 29/11 – uradno prečiščeno besedilo, 21/13, 111/13, 74/14 – odl. US, 92/14 – odl. US, 32/16, 15/17 – odl. US, 73/19 – odl. US, 175/20 – ZIUOPDVE in 5/21 – odl. US; ZP-1) določa, da se v hitrem postopku storilcu izreče globa v znesku, v katerem je predpisana, če je predpisana v razponu, pa se izreče najnižja predpisana mera globe, če z zakonom ni določeno drugače.</w:t>
      </w:r>
      <w:r w:rsidRPr="003B7DC2">
        <w:rPr>
          <w:rFonts w:cs="Arial"/>
          <w:szCs w:val="20"/>
        </w:rPr>
        <w:t xml:space="preserve"> Ker se s predlogom zakona želi inšpektorjem za sistem javnih uslužbencev omogočiti, da globo izrečejo znotraj razpona (v višjem znesku od najnižje predpisane globe, določene s tem zakonom), se to vprašanje ureja v predlaganem členu. </w:t>
      </w:r>
    </w:p>
    <w:p w14:paraId="7853E2FB" w14:textId="77777777" w:rsidR="008D1911" w:rsidRPr="003B7DC2" w:rsidRDefault="008D1911" w:rsidP="00D30CAA">
      <w:pPr>
        <w:jc w:val="both"/>
        <w:rPr>
          <w:rFonts w:cs="Arial"/>
          <w:b/>
          <w:szCs w:val="20"/>
        </w:rPr>
      </w:pPr>
    </w:p>
    <w:p w14:paraId="4537B5BD" w14:textId="77777777" w:rsidR="008D1911" w:rsidRPr="003B7DC2" w:rsidRDefault="008D1911" w:rsidP="00D30CAA">
      <w:pPr>
        <w:jc w:val="both"/>
        <w:rPr>
          <w:rFonts w:cs="Arial"/>
          <w:b/>
          <w:szCs w:val="20"/>
        </w:rPr>
      </w:pPr>
      <w:r w:rsidRPr="003B7DC2">
        <w:rPr>
          <w:rFonts w:cs="Arial"/>
          <w:b/>
          <w:szCs w:val="20"/>
        </w:rPr>
        <w:t>K 165. členu (prenehanje veljavnosti zakona)</w:t>
      </w:r>
    </w:p>
    <w:p w14:paraId="0543E590" w14:textId="77777777" w:rsidR="008D1911" w:rsidRPr="003B7DC2" w:rsidRDefault="008D1911" w:rsidP="00D30CAA">
      <w:pPr>
        <w:jc w:val="both"/>
        <w:rPr>
          <w:rFonts w:cs="Arial"/>
          <w:szCs w:val="20"/>
        </w:rPr>
      </w:pPr>
    </w:p>
    <w:p w14:paraId="18CA66E2" w14:textId="023FFD1F" w:rsidR="008D1911" w:rsidRPr="003B7DC2" w:rsidRDefault="008D1911" w:rsidP="00D30CAA">
      <w:pPr>
        <w:jc w:val="both"/>
        <w:rPr>
          <w:rFonts w:cs="Arial"/>
          <w:szCs w:val="20"/>
        </w:rPr>
      </w:pPr>
      <w:r w:rsidRPr="003B7DC2">
        <w:rPr>
          <w:rFonts w:cs="Arial"/>
          <w:szCs w:val="20"/>
        </w:rPr>
        <w:t xml:space="preserve">Člen v prvem odstavku ureja prenehanje veljavnosti Zakona o javnih uslužbencih (Uradni list RS, št. 63/07 – uradno prečiščeno besedilo, 65/08, </w:t>
      </w:r>
      <w:hyperlink r:id="rId256" w:tgtFrame="_blank" w:history="1">
        <w:r w:rsidRPr="003B7DC2">
          <w:rPr>
            <w:rFonts w:cs="Arial"/>
            <w:szCs w:val="20"/>
          </w:rPr>
          <w:t>69/08</w:t>
        </w:r>
      </w:hyperlink>
      <w:r w:rsidRPr="003B7DC2">
        <w:rPr>
          <w:rFonts w:cs="Arial"/>
          <w:szCs w:val="20"/>
        </w:rPr>
        <w:t xml:space="preserve">-ZTFI-A, </w:t>
      </w:r>
      <w:hyperlink r:id="rId257" w:tgtFrame="_blank" w:history="1">
        <w:r w:rsidRPr="003B7DC2">
          <w:rPr>
            <w:rFonts w:cs="Arial"/>
            <w:szCs w:val="20"/>
          </w:rPr>
          <w:t>69/08</w:t>
        </w:r>
      </w:hyperlink>
      <w:r w:rsidRPr="003B7DC2">
        <w:rPr>
          <w:rFonts w:cs="Arial"/>
          <w:szCs w:val="20"/>
        </w:rPr>
        <w:t xml:space="preserve">-ZZavar-E, </w:t>
      </w:r>
      <w:hyperlink r:id="rId258" w:tgtFrame="_blank" w:history="1">
        <w:r w:rsidRPr="003B7DC2">
          <w:rPr>
            <w:rFonts w:cs="Arial"/>
            <w:szCs w:val="20"/>
          </w:rPr>
          <w:t>40/12</w:t>
        </w:r>
      </w:hyperlink>
      <w:r w:rsidRPr="003B7DC2">
        <w:rPr>
          <w:rFonts w:cs="Arial"/>
          <w:szCs w:val="20"/>
        </w:rPr>
        <w:t xml:space="preserve">-ZUJF, </w:t>
      </w:r>
      <w:hyperlink r:id="rId259" w:tgtFrame="_blank" w:tooltip="Zakon o spremembah in dopolnitvah Zakona o integriteti in preprečevanju korupcije" w:history="1">
        <w:r w:rsidRPr="003B7DC2">
          <w:rPr>
            <w:rFonts w:cs="Arial"/>
            <w:szCs w:val="20"/>
          </w:rPr>
          <w:t>158/20</w:t>
        </w:r>
      </w:hyperlink>
      <w:r w:rsidRPr="003B7DC2">
        <w:rPr>
          <w:rFonts w:cs="Arial"/>
          <w:szCs w:val="20"/>
        </w:rPr>
        <w:t xml:space="preserve"> – ZIntPK-C, </w:t>
      </w:r>
      <w:hyperlink r:id="rId260" w:tgtFrame="_blank" w:tooltip="Zakon o interventnih ukrepih za pomoč pri omilitvi posledic drugega vala epidemije COVID-19" w:history="1">
        <w:r w:rsidRPr="003B7DC2">
          <w:rPr>
            <w:rFonts w:cs="Arial"/>
            <w:szCs w:val="20"/>
          </w:rPr>
          <w:t>203/20</w:t>
        </w:r>
      </w:hyperlink>
      <w:r w:rsidRPr="003B7DC2">
        <w:rPr>
          <w:rFonts w:cs="Arial"/>
          <w:szCs w:val="20"/>
        </w:rPr>
        <w:t xml:space="preserve"> – ZIUPOPDVE, </w:t>
      </w:r>
      <w:hyperlink r:id="rId261" w:tgtFrame="_blank" w:tooltip="Odločba o razveljavitvi tretjega, četrtega in petega odstavka 89. člena Zakona o delovnih razmerjih ter 156.a člena Zakona o javnih uslužbencih" w:history="1">
        <w:r w:rsidRPr="003B7DC2">
          <w:rPr>
            <w:rFonts w:cs="Arial"/>
            <w:szCs w:val="20"/>
          </w:rPr>
          <w:t>202/21</w:t>
        </w:r>
      </w:hyperlink>
      <w:r w:rsidRPr="003B7DC2">
        <w:rPr>
          <w:rFonts w:cs="Arial"/>
          <w:szCs w:val="20"/>
        </w:rPr>
        <w:t xml:space="preserve"> – odl. US in </w:t>
      </w:r>
      <w:hyperlink r:id="rId262" w:tgtFrame="_blank" w:tooltip="Zakon o debirokratizaciji" w:history="1">
        <w:r w:rsidRPr="003B7DC2">
          <w:rPr>
            <w:rFonts w:cs="Arial"/>
            <w:szCs w:val="20"/>
          </w:rPr>
          <w:t>3/22</w:t>
        </w:r>
      </w:hyperlink>
      <w:r w:rsidRPr="003B7DC2">
        <w:rPr>
          <w:rFonts w:cs="Arial"/>
          <w:szCs w:val="20"/>
        </w:rPr>
        <w:t xml:space="preserve"> – ZDeb), ne glede na to pa v drugem odstavku določa tudi, da določbe 34. do 42. člena Zakona o delavcih v državnih organih (Uradni list RS, št. 15/90, 5/91, 18/91, 22/91, 2/91-I, 4/93, 18/94 – ZRPJZ, 70/97, 87/97 – ZPSDP in 38/99) veljajo do nove ureditve s kolektivno pogodbo.</w:t>
      </w:r>
    </w:p>
    <w:p w14:paraId="27D9ADF7" w14:textId="77777777" w:rsidR="008D1911" w:rsidRPr="003B7DC2" w:rsidRDefault="008D1911" w:rsidP="00D30CAA">
      <w:pPr>
        <w:jc w:val="both"/>
        <w:rPr>
          <w:rFonts w:cs="Arial"/>
          <w:szCs w:val="20"/>
        </w:rPr>
      </w:pPr>
    </w:p>
    <w:p w14:paraId="64F3A99B" w14:textId="77777777" w:rsidR="008D1911" w:rsidRPr="003B7DC2" w:rsidRDefault="008D1911" w:rsidP="00D30CAA">
      <w:pPr>
        <w:jc w:val="both"/>
        <w:rPr>
          <w:rFonts w:cs="Arial"/>
          <w:szCs w:val="20"/>
        </w:rPr>
      </w:pPr>
      <w:r w:rsidRPr="003B7DC2">
        <w:rPr>
          <w:rFonts w:cs="Arial"/>
          <w:szCs w:val="20"/>
        </w:rPr>
        <w:t xml:space="preserve">Predlog zakona ureja poenoten postopek pravnega varstva za vse javne uslužbence pri državnih organih in upravah lokalnih skupnosti (glej obrazložitev k 36. členu). Posledično tretji odstavek tega člena ureja, da z uveljavitvijo predlaganega zakona prenehajo veljati drugi, tretji, četrti, peti, šesti, sedmi, osmi in deveti odstavek 100.a člena Zakona o obrambi (Uradni list RS, št. 103/04 – uradno prečiščeno besedilo, 95/15 in 139/20; ZObr). </w:t>
      </w:r>
    </w:p>
    <w:p w14:paraId="72BE8715" w14:textId="77777777" w:rsidR="008D1911" w:rsidRPr="003B7DC2" w:rsidRDefault="008D1911" w:rsidP="00D30CAA">
      <w:pPr>
        <w:jc w:val="both"/>
        <w:rPr>
          <w:rFonts w:cs="Arial"/>
          <w:szCs w:val="20"/>
        </w:rPr>
      </w:pPr>
    </w:p>
    <w:p w14:paraId="1251206D" w14:textId="77777777" w:rsidR="008D1911" w:rsidRPr="003B7DC2" w:rsidRDefault="008D1911" w:rsidP="00D30CAA">
      <w:pPr>
        <w:jc w:val="both"/>
        <w:rPr>
          <w:rFonts w:cs="Arial"/>
          <w:b/>
          <w:szCs w:val="20"/>
        </w:rPr>
      </w:pPr>
      <w:r w:rsidRPr="003B7DC2">
        <w:rPr>
          <w:rFonts w:cs="Arial"/>
          <w:b/>
          <w:szCs w:val="20"/>
        </w:rPr>
        <w:t>K 166. členu (prenehanje veljavnosti podzakonskih predpisov)</w:t>
      </w:r>
    </w:p>
    <w:p w14:paraId="4D55A95F" w14:textId="77777777" w:rsidR="008D1911" w:rsidRPr="003B7DC2" w:rsidRDefault="008D1911" w:rsidP="00D30CAA">
      <w:pPr>
        <w:jc w:val="both"/>
        <w:rPr>
          <w:rFonts w:cs="Arial"/>
          <w:szCs w:val="20"/>
        </w:rPr>
      </w:pPr>
    </w:p>
    <w:p w14:paraId="6A4F8F0E" w14:textId="77777777" w:rsidR="008D1911" w:rsidRPr="003B7DC2" w:rsidRDefault="008D1911" w:rsidP="00D30CAA">
      <w:pPr>
        <w:jc w:val="both"/>
        <w:rPr>
          <w:rFonts w:cs="Arial"/>
          <w:szCs w:val="20"/>
        </w:rPr>
      </w:pPr>
      <w:r w:rsidRPr="003B7DC2">
        <w:rPr>
          <w:rFonts w:cs="Arial"/>
          <w:szCs w:val="20"/>
        </w:rPr>
        <w:t xml:space="preserve">Z dnem začetka uporabe tega zakona prenehajo veljati v tem členu našteti podzakonski predpisi. </w:t>
      </w:r>
    </w:p>
    <w:p w14:paraId="092FFB5C" w14:textId="77777777" w:rsidR="008D1911" w:rsidRPr="003B7DC2" w:rsidRDefault="008D1911" w:rsidP="00D30CAA">
      <w:pPr>
        <w:jc w:val="both"/>
        <w:rPr>
          <w:rFonts w:cs="Arial"/>
          <w:szCs w:val="20"/>
        </w:rPr>
      </w:pPr>
    </w:p>
    <w:p w14:paraId="10CAA1C9" w14:textId="77777777" w:rsidR="008D1911" w:rsidRPr="003B7DC2" w:rsidRDefault="008D1911" w:rsidP="00D30CAA">
      <w:pPr>
        <w:jc w:val="both"/>
        <w:rPr>
          <w:rFonts w:cs="Arial"/>
          <w:b/>
          <w:szCs w:val="20"/>
        </w:rPr>
      </w:pPr>
      <w:r w:rsidRPr="003B7DC2">
        <w:rPr>
          <w:rFonts w:cs="Arial"/>
          <w:b/>
          <w:szCs w:val="20"/>
        </w:rPr>
        <w:t>K 167. členu (podzakonski predpisi)</w:t>
      </w:r>
    </w:p>
    <w:p w14:paraId="48AD59AF" w14:textId="77777777" w:rsidR="008D1911" w:rsidRPr="003B7DC2" w:rsidRDefault="008D1911" w:rsidP="00D30CAA">
      <w:pPr>
        <w:jc w:val="both"/>
        <w:rPr>
          <w:rFonts w:cs="Arial"/>
          <w:szCs w:val="20"/>
        </w:rPr>
      </w:pPr>
    </w:p>
    <w:p w14:paraId="3D567B39" w14:textId="77777777" w:rsidR="008D1911" w:rsidRDefault="008D1911" w:rsidP="00D30CAA">
      <w:pPr>
        <w:jc w:val="both"/>
        <w:rPr>
          <w:rFonts w:cs="Arial"/>
          <w:szCs w:val="20"/>
        </w:rPr>
      </w:pPr>
      <w:r w:rsidRPr="003B7DC2">
        <w:rPr>
          <w:rFonts w:cs="Arial"/>
          <w:szCs w:val="20"/>
        </w:rPr>
        <w:t xml:space="preserve">Določba ureja rok za sprejem podzakonskih predpisov na podlagi tega zakona. Podzakonski predpisi morajo biti izdani do začetka uporabe tega zakona. </w:t>
      </w:r>
    </w:p>
    <w:p w14:paraId="39C1FBB8" w14:textId="77777777" w:rsidR="008D1911" w:rsidRDefault="008D1911" w:rsidP="00D30CAA">
      <w:pPr>
        <w:jc w:val="both"/>
        <w:rPr>
          <w:rFonts w:cs="Arial"/>
          <w:szCs w:val="20"/>
        </w:rPr>
      </w:pPr>
    </w:p>
    <w:p w14:paraId="61E29CA8" w14:textId="77777777" w:rsidR="008D1911" w:rsidRPr="003B7DC2" w:rsidRDefault="008D1911" w:rsidP="00D30CAA">
      <w:pPr>
        <w:jc w:val="both"/>
        <w:rPr>
          <w:rFonts w:cs="Arial"/>
          <w:szCs w:val="20"/>
        </w:rPr>
      </w:pPr>
      <w:r w:rsidRPr="003B7DC2">
        <w:rPr>
          <w:rFonts w:cs="Arial"/>
          <w:b/>
          <w:szCs w:val="20"/>
        </w:rPr>
        <w:t>K 168. členu (komisija za pritožbe)</w:t>
      </w:r>
    </w:p>
    <w:p w14:paraId="4DA0B890" w14:textId="77777777" w:rsidR="008D1911" w:rsidRPr="003B7DC2" w:rsidRDefault="008D1911" w:rsidP="00D30CAA">
      <w:pPr>
        <w:jc w:val="both"/>
        <w:outlineLvl w:val="0"/>
        <w:rPr>
          <w:rFonts w:cs="Arial"/>
          <w:b/>
          <w:szCs w:val="20"/>
        </w:rPr>
      </w:pPr>
    </w:p>
    <w:p w14:paraId="29D55CDB" w14:textId="77777777" w:rsidR="008D1911" w:rsidRPr="003B7DC2" w:rsidRDefault="008D1911" w:rsidP="00D30CAA">
      <w:pPr>
        <w:jc w:val="both"/>
        <w:rPr>
          <w:rFonts w:cs="Arial"/>
          <w:szCs w:val="20"/>
        </w:rPr>
      </w:pPr>
      <w:r w:rsidRPr="003B7DC2">
        <w:rPr>
          <w:rFonts w:cs="Arial"/>
          <w:szCs w:val="20"/>
        </w:rPr>
        <w:t>Člen ureja rok za imenovanje predsednika in članov komisije za pritožbe, ustanovljene na podlagi tega zakona. Predsednika in člane komisije za pritožbe imenuje vlada najkasneje do začetka uporabe tega zakona na podlagi predlogov predstojnikov državnih organov, združenja lokalnih skupnosti, Vrhovno sodišče Republike Slovenije in Vrhovno državno tožilstvo Republike Slovenije.</w:t>
      </w:r>
    </w:p>
    <w:p w14:paraId="795810A7" w14:textId="77777777" w:rsidR="008D1911" w:rsidRPr="003B7DC2" w:rsidRDefault="008D1911" w:rsidP="00D30CAA">
      <w:pPr>
        <w:jc w:val="both"/>
        <w:rPr>
          <w:rFonts w:cs="Arial"/>
          <w:szCs w:val="20"/>
        </w:rPr>
      </w:pPr>
    </w:p>
    <w:p w14:paraId="4283C15E" w14:textId="44F40AF3" w:rsidR="008D1911" w:rsidRPr="003B7DC2" w:rsidRDefault="008D1911" w:rsidP="00D30CAA">
      <w:pPr>
        <w:jc w:val="both"/>
        <w:rPr>
          <w:rFonts w:cs="Arial"/>
          <w:szCs w:val="20"/>
        </w:rPr>
      </w:pPr>
      <w:r w:rsidRPr="003B7DC2">
        <w:rPr>
          <w:rFonts w:cs="Arial"/>
          <w:szCs w:val="20"/>
        </w:rPr>
        <w:t xml:space="preserve">Drugi odstavek določa, da </w:t>
      </w:r>
      <w:r w:rsidR="00BA4A7B">
        <w:rPr>
          <w:rFonts w:cs="Arial"/>
          <w:szCs w:val="20"/>
        </w:rPr>
        <w:t>z dnem začetka uporabe tega zakona</w:t>
      </w:r>
      <w:r w:rsidRPr="003B7DC2">
        <w:rPr>
          <w:rFonts w:cs="Arial"/>
          <w:szCs w:val="20"/>
        </w:rPr>
        <w:t xml:space="preserve">, ministrstvo, pristojno za javno upravo, prevzame naloge v skladu z določbo 36. člena tega zakona, dokumentacijo in zbirke podatkov ministrstva, pristojnega za obrambo. V tem roku prevzame tudi ustrezno število javnih uslužbencev ministrstva, pristojnega za obrambo, ki so do uveljavitve tega zakona opravljali naloge iz 100.a člena ZObr. </w:t>
      </w:r>
    </w:p>
    <w:p w14:paraId="539DFFCD" w14:textId="77777777" w:rsidR="008D1911" w:rsidRPr="003B7DC2" w:rsidRDefault="008D1911" w:rsidP="00D30CAA">
      <w:pPr>
        <w:jc w:val="both"/>
        <w:outlineLvl w:val="0"/>
        <w:rPr>
          <w:rFonts w:cs="Arial"/>
          <w:b/>
          <w:szCs w:val="20"/>
        </w:rPr>
      </w:pPr>
    </w:p>
    <w:p w14:paraId="6F6B2E57" w14:textId="77777777"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Po predlaganem tretjem odstavku ministrstvo, pristojno za javno upravo, z dnem začetka uporabe tega zakona prevzame naloge v skladu z določbo 36. člena tega zakona, dokumentacijo in zbirke podatkov tudi od drugih državnih organov, če se komisija za pritožbe pri teh organih ne organizira.</w:t>
      </w:r>
    </w:p>
    <w:p w14:paraId="7DDDBBC2" w14:textId="77777777" w:rsidR="008D1911" w:rsidRPr="003B7DC2" w:rsidRDefault="008D1911" w:rsidP="00D30CAA">
      <w:pPr>
        <w:jc w:val="both"/>
        <w:outlineLvl w:val="0"/>
        <w:rPr>
          <w:rFonts w:cs="Arial"/>
          <w:b/>
          <w:szCs w:val="20"/>
        </w:rPr>
      </w:pPr>
    </w:p>
    <w:p w14:paraId="3E7900EE" w14:textId="77777777" w:rsidR="008D1911" w:rsidRPr="003B7DC2" w:rsidRDefault="008D1911" w:rsidP="00D30CAA">
      <w:pPr>
        <w:jc w:val="both"/>
        <w:rPr>
          <w:rFonts w:cs="Arial"/>
          <w:szCs w:val="20"/>
        </w:rPr>
      </w:pPr>
      <w:r w:rsidRPr="003B7DC2">
        <w:rPr>
          <w:rFonts w:cs="Arial"/>
          <w:b/>
          <w:szCs w:val="20"/>
        </w:rPr>
        <w:t>K 169. členu (volontersko pripravništvo)</w:t>
      </w:r>
    </w:p>
    <w:p w14:paraId="43258340" w14:textId="77777777" w:rsidR="008D1911" w:rsidRPr="003B7DC2" w:rsidRDefault="008D1911" w:rsidP="00D30CAA">
      <w:pPr>
        <w:jc w:val="both"/>
        <w:rPr>
          <w:rFonts w:cs="Arial"/>
          <w:b/>
          <w:szCs w:val="20"/>
        </w:rPr>
      </w:pPr>
    </w:p>
    <w:p w14:paraId="11291175" w14:textId="718152B4" w:rsidR="008D1911" w:rsidRPr="00E15818" w:rsidRDefault="008D1911" w:rsidP="00E15818">
      <w:pPr>
        <w:pStyle w:val="Odstavek"/>
        <w:spacing w:before="0" w:line="260" w:lineRule="exact"/>
        <w:ind w:firstLine="0"/>
        <w:rPr>
          <w:rFonts w:cs="Arial"/>
          <w:sz w:val="20"/>
          <w:szCs w:val="20"/>
        </w:rPr>
      </w:pPr>
      <w:r w:rsidRPr="00E15818">
        <w:rPr>
          <w:rFonts w:cs="Arial"/>
          <w:sz w:val="20"/>
          <w:szCs w:val="20"/>
        </w:rPr>
        <w:t xml:space="preserve">Glede na črtanje instituta volonterskega pripravništva je treba urediti status oseb, ki bodo ob uveljavitvi tega zakona imele sklenjeno pogodbo o opravljanju volonterskega pripravništva v državnem organu ali upravi lokalne skupnosti na podlagi drugega odstavka 108. člena Zakona o javnih uslužbencih (Uradni list RS št. 63/07 – uradno prečiščeno besedilo, 65/08, </w:t>
      </w:r>
      <w:hyperlink r:id="rId263" w:tgtFrame="_blank" w:history="1">
        <w:r w:rsidRPr="00E15818">
          <w:rPr>
            <w:rFonts w:cs="Arial"/>
            <w:sz w:val="20"/>
            <w:szCs w:val="20"/>
          </w:rPr>
          <w:t>69/08</w:t>
        </w:r>
      </w:hyperlink>
      <w:r w:rsidRPr="00E15818">
        <w:rPr>
          <w:rFonts w:cs="Arial"/>
          <w:sz w:val="20"/>
          <w:szCs w:val="20"/>
        </w:rPr>
        <w:t xml:space="preserve">-ZTFI-A, </w:t>
      </w:r>
      <w:hyperlink r:id="rId264" w:tgtFrame="_blank" w:history="1">
        <w:r w:rsidRPr="00E15818">
          <w:rPr>
            <w:rFonts w:cs="Arial"/>
            <w:sz w:val="20"/>
            <w:szCs w:val="20"/>
          </w:rPr>
          <w:t>69/08</w:t>
        </w:r>
      </w:hyperlink>
      <w:r w:rsidRPr="00E15818">
        <w:rPr>
          <w:rFonts w:cs="Arial"/>
          <w:sz w:val="20"/>
          <w:szCs w:val="20"/>
        </w:rPr>
        <w:t xml:space="preserve">-ZZavar-E, </w:t>
      </w:r>
      <w:hyperlink r:id="rId265" w:tgtFrame="_blank" w:history="1">
        <w:r w:rsidRPr="00E15818">
          <w:rPr>
            <w:rFonts w:cs="Arial"/>
            <w:sz w:val="20"/>
            <w:szCs w:val="20"/>
          </w:rPr>
          <w:t>74/09</w:t>
        </w:r>
      </w:hyperlink>
      <w:r w:rsidRPr="00E15818">
        <w:rPr>
          <w:rFonts w:cs="Arial"/>
          <w:sz w:val="20"/>
          <w:szCs w:val="20"/>
        </w:rPr>
        <w:t xml:space="preserve"> Odl.US: U-I-136/07-13, </w:t>
      </w:r>
      <w:hyperlink r:id="rId266" w:tgtFrame="_blank" w:history="1">
        <w:r w:rsidRPr="00E15818">
          <w:rPr>
            <w:rFonts w:cs="Arial"/>
            <w:sz w:val="20"/>
            <w:szCs w:val="20"/>
          </w:rPr>
          <w:t>40/12</w:t>
        </w:r>
      </w:hyperlink>
      <w:r w:rsidRPr="00E15818">
        <w:rPr>
          <w:rFonts w:cs="Arial"/>
          <w:sz w:val="20"/>
          <w:szCs w:val="20"/>
        </w:rPr>
        <w:t xml:space="preserve">-ZUJF, </w:t>
      </w:r>
      <w:hyperlink r:id="rId267" w:tgtFrame="_blank" w:tooltip="Zakon o spremembah in dopolnitvah Zakona o integriteti in preprečevanju korupcije" w:history="1">
        <w:r w:rsidRPr="00E15818">
          <w:rPr>
            <w:rFonts w:cs="Arial"/>
            <w:sz w:val="20"/>
            <w:szCs w:val="20"/>
          </w:rPr>
          <w:t>158/20</w:t>
        </w:r>
      </w:hyperlink>
      <w:r w:rsidRPr="00E15818">
        <w:rPr>
          <w:rFonts w:cs="Arial"/>
          <w:sz w:val="20"/>
          <w:szCs w:val="20"/>
        </w:rPr>
        <w:t xml:space="preserve"> – ZIntPK-C, </w:t>
      </w:r>
      <w:hyperlink r:id="rId268" w:tgtFrame="_blank" w:tooltip="Zakon o interventnih ukrepih za pomoč pri omilitvi posledic drugega vala epidemije COVID-19" w:history="1">
        <w:r w:rsidRPr="00E15818">
          <w:rPr>
            <w:rFonts w:cs="Arial"/>
            <w:sz w:val="20"/>
            <w:szCs w:val="20"/>
          </w:rPr>
          <w:t>203/20</w:t>
        </w:r>
      </w:hyperlink>
      <w:r w:rsidRPr="00E15818">
        <w:rPr>
          <w:rFonts w:cs="Arial"/>
          <w:sz w:val="20"/>
          <w:szCs w:val="20"/>
        </w:rPr>
        <w:t xml:space="preserve"> – ZIUPOPDVE, </w:t>
      </w:r>
      <w:hyperlink r:id="rId269" w:tgtFrame="_blank" w:tooltip="Odločba o razveljavitvi tretjega, četrtega in petega odstavka 89. člena Zakona o delovnih razmerjih ter 156.a člena Zakona o javnih uslužbencih" w:history="1">
        <w:r w:rsidRPr="00E15818">
          <w:rPr>
            <w:rFonts w:cs="Arial"/>
            <w:sz w:val="20"/>
            <w:szCs w:val="20"/>
          </w:rPr>
          <w:t>202/21</w:t>
        </w:r>
      </w:hyperlink>
      <w:r w:rsidRPr="00E15818">
        <w:rPr>
          <w:rFonts w:cs="Arial"/>
          <w:sz w:val="20"/>
          <w:szCs w:val="20"/>
        </w:rPr>
        <w:t xml:space="preserve"> – odl. US in </w:t>
      </w:r>
      <w:hyperlink r:id="rId270" w:tgtFrame="_blank" w:tooltip="Zakon o debirokratizaciji" w:history="1">
        <w:r w:rsidRPr="00E15818">
          <w:rPr>
            <w:rFonts w:cs="Arial"/>
            <w:sz w:val="20"/>
            <w:szCs w:val="20"/>
          </w:rPr>
          <w:t>3/22</w:t>
        </w:r>
      </w:hyperlink>
      <w:r w:rsidRPr="00E15818">
        <w:rPr>
          <w:rFonts w:cs="Arial"/>
          <w:sz w:val="20"/>
          <w:szCs w:val="20"/>
        </w:rPr>
        <w:t xml:space="preserve"> – ZDeb). Po predlagani določbi bi lahko take osebe uveljavile pravice in obveznosti v skladu s sklenjeno pogodbo tudi po uveljavitvi tega zakona. </w:t>
      </w:r>
      <w:r w:rsidR="00E15818">
        <w:rPr>
          <w:rFonts w:cs="Arial"/>
          <w:sz w:val="20"/>
          <w:szCs w:val="20"/>
        </w:rPr>
        <w:t xml:space="preserve"> </w:t>
      </w:r>
    </w:p>
    <w:p w14:paraId="6F8F7BDC" w14:textId="77777777" w:rsidR="008D1911" w:rsidRPr="003B7DC2" w:rsidRDefault="008D1911" w:rsidP="00E15818">
      <w:pPr>
        <w:pStyle w:val="Odstavek"/>
        <w:spacing w:before="0" w:line="260" w:lineRule="exact"/>
        <w:ind w:firstLine="0"/>
        <w:rPr>
          <w:rFonts w:cs="Arial"/>
          <w:szCs w:val="20"/>
        </w:rPr>
      </w:pPr>
    </w:p>
    <w:p w14:paraId="6E8F9643" w14:textId="77777777" w:rsidR="008D1911" w:rsidRPr="003B7DC2" w:rsidRDefault="008D1911" w:rsidP="00D30CAA">
      <w:pPr>
        <w:jc w:val="both"/>
        <w:rPr>
          <w:rFonts w:cs="Arial"/>
          <w:szCs w:val="20"/>
        </w:rPr>
      </w:pPr>
      <w:r w:rsidRPr="003B7DC2">
        <w:rPr>
          <w:rFonts w:cs="Arial"/>
          <w:b/>
          <w:szCs w:val="20"/>
        </w:rPr>
        <w:t>K 170. členu (spregled izobrazbe)</w:t>
      </w:r>
    </w:p>
    <w:p w14:paraId="1584858C" w14:textId="77777777" w:rsidR="008D1911" w:rsidRPr="003B7DC2" w:rsidRDefault="008D1911" w:rsidP="00D30CAA">
      <w:pPr>
        <w:jc w:val="both"/>
        <w:rPr>
          <w:rFonts w:cs="Arial"/>
          <w:szCs w:val="20"/>
        </w:rPr>
      </w:pPr>
    </w:p>
    <w:p w14:paraId="1804136B" w14:textId="4E4483F9" w:rsidR="008D1911" w:rsidRDefault="008D1911" w:rsidP="00D30CAA">
      <w:pPr>
        <w:jc w:val="both"/>
        <w:rPr>
          <w:rFonts w:cs="Arial"/>
          <w:szCs w:val="20"/>
        </w:rPr>
      </w:pPr>
      <w:r w:rsidRPr="003B7DC2">
        <w:rPr>
          <w:rFonts w:cs="Arial"/>
          <w:szCs w:val="20"/>
        </w:rPr>
        <w:t xml:space="preserve">V črtanem šestem odstavku 87. člena Zakona o javnih uslužbencih (Uradni list RS št. 63/07 – uradno prečiščeno besedilo, 65/08, </w:t>
      </w:r>
      <w:hyperlink r:id="rId271" w:tgtFrame="_blank" w:history="1">
        <w:r w:rsidRPr="003B7DC2">
          <w:rPr>
            <w:rFonts w:cs="Arial"/>
            <w:szCs w:val="20"/>
          </w:rPr>
          <w:t>69/08</w:t>
        </w:r>
      </w:hyperlink>
      <w:r w:rsidRPr="003B7DC2">
        <w:rPr>
          <w:rFonts w:cs="Arial"/>
          <w:szCs w:val="20"/>
        </w:rPr>
        <w:t xml:space="preserve">-ZTFI-A, </w:t>
      </w:r>
      <w:hyperlink r:id="rId272" w:tgtFrame="_blank" w:history="1">
        <w:r w:rsidRPr="003B7DC2">
          <w:rPr>
            <w:rFonts w:cs="Arial"/>
            <w:szCs w:val="20"/>
          </w:rPr>
          <w:t>69/08</w:t>
        </w:r>
      </w:hyperlink>
      <w:r w:rsidRPr="003B7DC2">
        <w:rPr>
          <w:rFonts w:cs="Arial"/>
          <w:szCs w:val="20"/>
        </w:rPr>
        <w:t xml:space="preserve">-ZZavar-E, </w:t>
      </w:r>
      <w:hyperlink r:id="rId273" w:tgtFrame="_blank" w:history="1">
        <w:r w:rsidRPr="003B7DC2">
          <w:rPr>
            <w:rFonts w:cs="Arial"/>
            <w:szCs w:val="20"/>
          </w:rPr>
          <w:t>74/09</w:t>
        </w:r>
      </w:hyperlink>
      <w:r w:rsidRPr="003B7DC2">
        <w:rPr>
          <w:rFonts w:cs="Arial"/>
          <w:szCs w:val="20"/>
        </w:rPr>
        <w:t xml:space="preserve"> Odl.US: U-I-136/07-13, </w:t>
      </w:r>
      <w:hyperlink r:id="rId274" w:tgtFrame="_blank" w:history="1">
        <w:r w:rsidRPr="003B7DC2">
          <w:rPr>
            <w:rFonts w:cs="Arial"/>
            <w:szCs w:val="20"/>
          </w:rPr>
          <w:t>40/12</w:t>
        </w:r>
      </w:hyperlink>
      <w:r w:rsidRPr="003B7DC2">
        <w:rPr>
          <w:rFonts w:cs="Arial"/>
          <w:szCs w:val="20"/>
        </w:rPr>
        <w:t xml:space="preserve">-ZUJF, </w:t>
      </w:r>
      <w:hyperlink r:id="rId275" w:tgtFrame="_blank" w:tooltip="Zakon o spremembah in dopolnitvah Zakona o integriteti in preprečevanju korupcije" w:history="1">
        <w:r w:rsidRPr="003B7DC2">
          <w:rPr>
            <w:rFonts w:cs="Arial"/>
            <w:szCs w:val="20"/>
          </w:rPr>
          <w:t>158/20</w:t>
        </w:r>
      </w:hyperlink>
      <w:r w:rsidRPr="003B7DC2">
        <w:rPr>
          <w:rFonts w:cs="Arial"/>
          <w:szCs w:val="20"/>
        </w:rPr>
        <w:t xml:space="preserve"> – ZIntPK-C, </w:t>
      </w:r>
      <w:hyperlink r:id="rId276" w:tgtFrame="_blank" w:tooltip="Zakon o interventnih ukrepih za pomoč pri omilitvi posledic drugega vala epidemije COVID-19" w:history="1">
        <w:r w:rsidRPr="003B7DC2">
          <w:rPr>
            <w:rFonts w:cs="Arial"/>
            <w:szCs w:val="20"/>
          </w:rPr>
          <w:t>203/20</w:t>
        </w:r>
      </w:hyperlink>
      <w:r w:rsidRPr="003B7DC2">
        <w:rPr>
          <w:rFonts w:cs="Arial"/>
          <w:szCs w:val="20"/>
        </w:rPr>
        <w:t xml:space="preserve"> – ZIUPOPDVE, </w:t>
      </w:r>
      <w:hyperlink r:id="rId277" w:tgtFrame="_blank" w:tooltip="Odločba o razveljavitvi tretjega, četrtega in petega odstavka 89. člena Zakona o delovnih razmerjih ter 156.a člena Zakona o javnih uslužbencih" w:history="1">
        <w:r w:rsidRPr="003B7DC2">
          <w:rPr>
            <w:rFonts w:cs="Arial"/>
            <w:szCs w:val="20"/>
          </w:rPr>
          <w:t>202/21</w:t>
        </w:r>
      </w:hyperlink>
      <w:r w:rsidRPr="003B7DC2">
        <w:rPr>
          <w:rFonts w:cs="Arial"/>
          <w:szCs w:val="20"/>
        </w:rPr>
        <w:t xml:space="preserve"> – odl. US in </w:t>
      </w:r>
      <w:hyperlink r:id="rId278" w:tgtFrame="_blank" w:tooltip="Zakon o debirokratizaciji" w:history="1">
        <w:r w:rsidRPr="003B7DC2">
          <w:rPr>
            <w:rFonts w:cs="Arial"/>
            <w:szCs w:val="20"/>
          </w:rPr>
          <w:t>3/22</w:t>
        </w:r>
      </w:hyperlink>
      <w:r w:rsidRPr="003B7DC2">
        <w:rPr>
          <w:rFonts w:cs="Arial"/>
          <w:szCs w:val="20"/>
        </w:rPr>
        <w:t xml:space="preserve"> – ZDeb; ZJU) je določena izjema za primere, ko področni zakon omogoča javnim uslužbencem opravljanje dela na delovnem mestu, za zasedbo katerega se zahteva najmanj srednja splošna ali srednja strokovna izobrazba, čeprav dejansko tega pogoja ne izpolnjujejo. Gre za ureditev, ki odstopa od ureditve v ZJU, v skladu s katero je mogoče skleniti pogodbo o zaposlitvi na posameznem delovnem mestu le ob izpolnjevanju vseh zahtevanih pogojev za to delovno mesto. Glede na to je bilo v tej določbi tudi določeno, da se uradnike, ki delo na delovnem mestu petega kariernega razreda opravljajo na podlagi te določbe, ni mogoče premestiti na takšno delovno mesto, saj morajo v tem primeru tudi dejansko za to izpolnjevati pogoj zahtevane ravni izobrazbe. Ne glede na to pa </w:t>
      </w:r>
      <w:r w:rsidR="009F0DE8">
        <w:rPr>
          <w:rFonts w:cs="Arial"/>
          <w:szCs w:val="20"/>
        </w:rPr>
        <w:t xml:space="preserve">javni uslužbenci </w:t>
      </w:r>
      <w:r w:rsidR="00BA4A7B">
        <w:rPr>
          <w:rFonts w:cs="Arial"/>
          <w:szCs w:val="20"/>
        </w:rPr>
        <w:t>na podlagi prvega odstavka tega člena</w:t>
      </w:r>
      <w:r w:rsidR="009F0DE8">
        <w:rPr>
          <w:rFonts w:cs="Arial"/>
          <w:szCs w:val="20"/>
        </w:rPr>
        <w:t>,</w:t>
      </w:r>
      <w:r w:rsidR="00BA4A7B">
        <w:rPr>
          <w:rFonts w:cs="Arial"/>
          <w:szCs w:val="20"/>
        </w:rPr>
        <w:t xml:space="preserve"> </w:t>
      </w:r>
      <w:r w:rsidR="009F0DE8" w:rsidRPr="009F0DE8">
        <w:rPr>
          <w:rFonts w:cs="Arial"/>
          <w:szCs w:val="20"/>
        </w:rPr>
        <w:t>na dan uveljavitve tega zakona</w:t>
      </w:r>
      <w:r w:rsidR="009F0DE8">
        <w:rPr>
          <w:rFonts w:cs="Arial"/>
          <w:szCs w:val="20"/>
        </w:rPr>
        <w:t>,</w:t>
      </w:r>
      <w:r w:rsidR="009F0DE8" w:rsidRPr="009F0DE8">
        <w:rPr>
          <w:rFonts w:cs="Arial"/>
          <w:szCs w:val="20"/>
        </w:rPr>
        <w:t xml:space="preserve"> </w:t>
      </w:r>
      <w:r w:rsidRPr="003B7DC2">
        <w:rPr>
          <w:rFonts w:cs="Arial"/>
          <w:szCs w:val="20"/>
        </w:rPr>
        <w:t>na delovnem mestu, na katero so bili na podlagi področnega zakona razporejeni oziroma so za to delovno mesto sklenili pogodbo o zaposlitvi, delo opravljajo še naprej.</w:t>
      </w:r>
      <w:r w:rsidR="009F0DE8">
        <w:rPr>
          <w:rFonts w:cs="Arial"/>
          <w:szCs w:val="20"/>
        </w:rPr>
        <w:t xml:space="preserve"> </w:t>
      </w:r>
    </w:p>
    <w:p w14:paraId="3405C533" w14:textId="5C6AF597" w:rsidR="00BA4A7B" w:rsidRDefault="00BA4A7B" w:rsidP="00D30CAA">
      <w:pPr>
        <w:jc w:val="both"/>
        <w:rPr>
          <w:rFonts w:cs="Arial"/>
          <w:szCs w:val="20"/>
        </w:rPr>
      </w:pPr>
    </w:p>
    <w:p w14:paraId="671D3FAB" w14:textId="05FE0634" w:rsidR="009F0DE8" w:rsidRPr="009F0DE8" w:rsidRDefault="00BA4A7B" w:rsidP="009F0DE8">
      <w:pPr>
        <w:jc w:val="both"/>
        <w:rPr>
          <w:rFonts w:cs="Arial"/>
          <w:szCs w:val="20"/>
        </w:rPr>
      </w:pPr>
      <w:r>
        <w:rPr>
          <w:rFonts w:cs="Arial"/>
          <w:szCs w:val="20"/>
        </w:rPr>
        <w:t xml:space="preserve">V skladu z drugim odstavkom člena </w:t>
      </w:r>
      <w:r w:rsidR="009F0DE8">
        <w:rPr>
          <w:rFonts w:cs="Arial"/>
          <w:szCs w:val="20"/>
        </w:rPr>
        <w:t>j</w:t>
      </w:r>
      <w:r w:rsidR="009F0DE8" w:rsidRPr="009F0DE8">
        <w:rPr>
          <w:rFonts w:cs="Arial"/>
          <w:szCs w:val="20"/>
        </w:rPr>
        <w:t>avni uslužbenci, ki na dan uveljavitve tega zakona opravljajo delo v javnem sektorju na delovnem mestu, za katerega ne izpolnjujejo pogoja glede zahtevane izobrazbe, nadaljujejo z delom na delovnem mestu, če imajo najmanj 25 let delovnih izkušenj, razen če poseben zakon ali kolektivna pogodba glede zahtevane izobrazbe ne določa drugače.</w:t>
      </w:r>
    </w:p>
    <w:p w14:paraId="0E5C8750" w14:textId="68206E57" w:rsidR="00BA4A7B" w:rsidRPr="003B7DC2" w:rsidRDefault="00BA4A7B" w:rsidP="00D30CAA">
      <w:pPr>
        <w:jc w:val="both"/>
        <w:rPr>
          <w:rFonts w:cs="Arial"/>
          <w:szCs w:val="20"/>
        </w:rPr>
      </w:pPr>
    </w:p>
    <w:p w14:paraId="455B6018" w14:textId="77777777" w:rsidR="008D1911" w:rsidRPr="003B7DC2" w:rsidRDefault="008D1911" w:rsidP="00D30CAA">
      <w:pPr>
        <w:jc w:val="both"/>
        <w:rPr>
          <w:rFonts w:cs="Arial"/>
          <w:szCs w:val="20"/>
        </w:rPr>
      </w:pPr>
      <w:r w:rsidRPr="003B7DC2">
        <w:rPr>
          <w:rFonts w:cs="Arial"/>
          <w:b/>
          <w:szCs w:val="20"/>
        </w:rPr>
        <w:t>K 171. členu (izpolnjevanje pogoja državnega izpita iz javne uprave)</w:t>
      </w:r>
    </w:p>
    <w:p w14:paraId="5D825EB2" w14:textId="77777777" w:rsidR="008D1911" w:rsidRPr="003B7DC2" w:rsidRDefault="008D1911" w:rsidP="00D30CAA">
      <w:pPr>
        <w:jc w:val="both"/>
        <w:rPr>
          <w:rFonts w:cs="Arial"/>
          <w:szCs w:val="20"/>
        </w:rPr>
      </w:pPr>
    </w:p>
    <w:p w14:paraId="6D77B4AB" w14:textId="77777777" w:rsidR="008D1911" w:rsidRPr="003B7DC2" w:rsidRDefault="008D1911" w:rsidP="00D30CAA">
      <w:pPr>
        <w:jc w:val="both"/>
        <w:rPr>
          <w:rFonts w:cs="Arial"/>
          <w:szCs w:val="20"/>
        </w:rPr>
      </w:pPr>
      <w:r w:rsidRPr="003B7DC2">
        <w:rPr>
          <w:rFonts w:cs="Arial"/>
          <w:szCs w:val="20"/>
        </w:rPr>
        <w:t xml:space="preserve">Člen ureja izpolnjevanje pogoja glede državnega izpita iz javne uprave po tem zakonu. </w:t>
      </w:r>
    </w:p>
    <w:p w14:paraId="245AF471" w14:textId="77777777" w:rsidR="008D1911" w:rsidRPr="003B7DC2" w:rsidRDefault="008D1911" w:rsidP="00D30CAA">
      <w:pPr>
        <w:jc w:val="both"/>
        <w:rPr>
          <w:rFonts w:cs="Arial"/>
          <w:b/>
          <w:szCs w:val="20"/>
        </w:rPr>
      </w:pPr>
    </w:p>
    <w:p w14:paraId="50605151" w14:textId="77777777" w:rsidR="008D1911" w:rsidRPr="003B7DC2" w:rsidRDefault="008D1911" w:rsidP="00D30CAA">
      <w:pPr>
        <w:jc w:val="both"/>
        <w:rPr>
          <w:rFonts w:cs="Arial"/>
          <w:b/>
          <w:szCs w:val="20"/>
        </w:rPr>
      </w:pPr>
      <w:r w:rsidRPr="003B7DC2">
        <w:rPr>
          <w:rFonts w:cs="Arial"/>
          <w:b/>
          <w:szCs w:val="20"/>
        </w:rPr>
        <w:t>K 172. členu (prenehanje veljavnosti pogodbe o zaposlitvi)</w:t>
      </w:r>
    </w:p>
    <w:p w14:paraId="1A1C6818" w14:textId="77777777" w:rsidR="008D1911" w:rsidRPr="003B7DC2" w:rsidRDefault="008D1911" w:rsidP="00D30CAA">
      <w:pPr>
        <w:jc w:val="both"/>
        <w:rPr>
          <w:rFonts w:cs="Arial"/>
          <w:szCs w:val="20"/>
        </w:rPr>
      </w:pPr>
      <w:r w:rsidRPr="003B7DC2">
        <w:rPr>
          <w:rFonts w:cs="Arial"/>
          <w:szCs w:val="20"/>
        </w:rPr>
        <w:t xml:space="preserve"> </w:t>
      </w:r>
    </w:p>
    <w:p w14:paraId="4ED22820" w14:textId="225F956F" w:rsidR="008D1911" w:rsidRPr="003B7DC2" w:rsidRDefault="008D1911" w:rsidP="00D30CAA">
      <w:pPr>
        <w:pStyle w:val="Odstavek"/>
        <w:spacing w:before="0" w:line="260" w:lineRule="exact"/>
        <w:ind w:firstLine="0"/>
        <w:rPr>
          <w:rFonts w:cs="Arial"/>
          <w:sz w:val="20"/>
          <w:szCs w:val="20"/>
        </w:rPr>
      </w:pPr>
      <w:r w:rsidRPr="003B7DC2">
        <w:rPr>
          <w:rFonts w:cs="Arial"/>
          <w:sz w:val="20"/>
          <w:szCs w:val="20"/>
        </w:rPr>
        <w:t xml:space="preserve">Člen določa, da se javnemu uslužbencu, ki na dan </w:t>
      </w:r>
      <w:r w:rsidR="00E15818">
        <w:rPr>
          <w:rFonts w:cs="Arial"/>
          <w:sz w:val="20"/>
          <w:szCs w:val="20"/>
        </w:rPr>
        <w:t>začetka uporabe</w:t>
      </w:r>
      <w:r w:rsidRPr="003B7DC2">
        <w:rPr>
          <w:rFonts w:cs="Arial"/>
          <w:sz w:val="20"/>
          <w:szCs w:val="20"/>
        </w:rPr>
        <w:t xml:space="preserve"> tega zakona izpolnjuje 40 let pokojninske dobe in 65 let starosti, preneha delovno razmerje prvi delovni dan po izteku dveh mesecev od uveljavitve tega zakona, o čemer izda predstojnik sklep. Javni uslužbenec ima pravico do odpravnine v višini, kot bi jo prejel ob upokojitvi. Poleg tega se določa tudi, da javnemu uslužbencu pogodba o zaposlitvi ne preneha veljati, če se delodajalec in javni uslužbenec zaradi posebne strokovne usposobljenosti javnega uslužbenca v roku dveh mesecev od izpolnitve pogojev iz prvega odstavka tega člena sporazumno dogovorita za nadaljevanje veljavnosti pogodbe o zaposlitvi za največ dve leti, razen če nista od izpolnitve pogojev iz prejšnjega odstavka že pretekli dve leti.</w:t>
      </w:r>
      <w:r w:rsidRPr="003B7DC2">
        <w:rPr>
          <w:rFonts w:cs="Arial"/>
          <w:sz w:val="20"/>
          <w:szCs w:val="20"/>
          <w:shd w:val="clear" w:color="auto" w:fill="FFFFFF"/>
        </w:rPr>
        <w:t xml:space="preserve"> V dogovoru se določi odloženi datum prenehanja veljavnosti pogodbe o zaposlitvi iz prejšnjega stavka.</w:t>
      </w:r>
      <w:r w:rsidRPr="003B7DC2">
        <w:rPr>
          <w:rFonts w:cs="Arial"/>
          <w:sz w:val="20"/>
          <w:szCs w:val="20"/>
        </w:rPr>
        <w:t xml:space="preserve"> Po prenehanju delovnega razmerja pripada javnemu uslužbencu pravica do odpravnine v višini, kot bi jo prejel ob upokojitvi. </w:t>
      </w:r>
    </w:p>
    <w:p w14:paraId="6F5A316F" w14:textId="77777777" w:rsidR="008D1911" w:rsidRPr="003B7DC2" w:rsidRDefault="008D1911" w:rsidP="00D30CAA">
      <w:pPr>
        <w:jc w:val="both"/>
        <w:rPr>
          <w:rFonts w:cs="Arial"/>
          <w:b/>
          <w:szCs w:val="20"/>
        </w:rPr>
      </w:pPr>
    </w:p>
    <w:p w14:paraId="7227590C" w14:textId="77777777" w:rsidR="008D1911" w:rsidRPr="003B7DC2" w:rsidRDefault="008D1911" w:rsidP="00D30CAA">
      <w:pPr>
        <w:jc w:val="both"/>
        <w:rPr>
          <w:rFonts w:cs="Arial"/>
          <w:szCs w:val="20"/>
        </w:rPr>
      </w:pPr>
      <w:r w:rsidRPr="003B7DC2">
        <w:rPr>
          <w:rFonts w:cs="Arial"/>
          <w:b/>
          <w:szCs w:val="20"/>
        </w:rPr>
        <w:t>K 173. členu (napredovanje v naziv)</w:t>
      </w:r>
    </w:p>
    <w:p w14:paraId="6A900696" w14:textId="77777777" w:rsidR="008D1911" w:rsidRPr="003B7DC2" w:rsidRDefault="008D1911" w:rsidP="00D30CAA">
      <w:pPr>
        <w:jc w:val="both"/>
        <w:rPr>
          <w:rFonts w:cs="Arial"/>
          <w:b/>
          <w:szCs w:val="20"/>
        </w:rPr>
      </w:pPr>
    </w:p>
    <w:p w14:paraId="3259919E" w14:textId="77777777" w:rsidR="008D1911" w:rsidRPr="003B7DC2" w:rsidRDefault="008D1911" w:rsidP="00D30CAA">
      <w:pPr>
        <w:jc w:val="both"/>
        <w:rPr>
          <w:rFonts w:cs="Arial"/>
          <w:szCs w:val="20"/>
        </w:rPr>
      </w:pPr>
      <w:r w:rsidRPr="003B7DC2">
        <w:rPr>
          <w:rFonts w:cs="Arial"/>
          <w:szCs w:val="20"/>
        </w:rPr>
        <w:t xml:space="preserve">Člen, ki ureja napredovanje uradnikov v naziv, določa, da se uradnikom, ki so ob začetku uporabe tega zakona že imenovani v naziv, časovno obdobje za napredovanje v naziv v skladu s 1. točko XV. poglavja tega zakona, ki ureja napredovanje uradnikov v nazive, šteje od zadnjega imenovanja v naziv. </w:t>
      </w:r>
    </w:p>
    <w:p w14:paraId="31342E2B" w14:textId="77777777" w:rsidR="008D1911" w:rsidRPr="003B7DC2" w:rsidRDefault="008D1911" w:rsidP="00D30CAA">
      <w:pPr>
        <w:jc w:val="both"/>
        <w:rPr>
          <w:rFonts w:cs="Arial"/>
          <w:b/>
          <w:szCs w:val="20"/>
        </w:rPr>
      </w:pPr>
    </w:p>
    <w:p w14:paraId="39DC044F" w14:textId="77777777" w:rsidR="008D1911" w:rsidRPr="003B7DC2" w:rsidRDefault="008D1911" w:rsidP="00D30CAA">
      <w:pPr>
        <w:jc w:val="both"/>
        <w:rPr>
          <w:rFonts w:cs="Arial"/>
          <w:szCs w:val="20"/>
        </w:rPr>
      </w:pPr>
      <w:r w:rsidRPr="003B7DC2">
        <w:rPr>
          <w:rFonts w:cs="Arial"/>
          <w:b/>
          <w:szCs w:val="20"/>
        </w:rPr>
        <w:t>K 174. členu (postopki, začeti pred začetkom uporabe tega zakona)</w:t>
      </w:r>
    </w:p>
    <w:p w14:paraId="489E18A0" w14:textId="77777777" w:rsidR="008D1911" w:rsidRPr="003B7DC2" w:rsidRDefault="008D1911" w:rsidP="00D30CAA">
      <w:pPr>
        <w:jc w:val="both"/>
        <w:rPr>
          <w:rFonts w:cs="Arial"/>
          <w:szCs w:val="20"/>
        </w:rPr>
      </w:pPr>
    </w:p>
    <w:p w14:paraId="7423885D" w14:textId="77777777" w:rsidR="008D1911" w:rsidRPr="003B7DC2" w:rsidRDefault="008D1911" w:rsidP="00D30CAA">
      <w:pPr>
        <w:jc w:val="both"/>
        <w:rPr>
          <w:rFonts w:cs="Arial"/>
          <w:szCs w:val="20"/>
        </w:rPr>
      </w:pPr>
      <w:r w:rsidRPr="003B7DC2">
        <w:rPr>
          <w:rFonts w:cs="Arial"/>
          <w:szCs w:val="20"/>
        </w:rPr>
        <w:t xml:space="preserve">Člen v prvem odstavku določa, da se interni in javni natečaji, začeti pred začetkom uporabe tega zakona, izvajajo in dokončajo v skladu s sedaj veljavnim Zakonom o javnih uslužbencih (Uradni list RS št. 63/07 – uradno prečiščeno besedilo, 65/08, </w:t>
      </w:r>
      <w:hyperlink r:id="rId279" w:tgtFrame="_blank" w:history="1">
        <w:r w:rsidRPr="003B7DC2">
          <w:rPr>
            <w:rFonts w:cs="Arial"/>
            <w:szCs w:val="20"/>
          </w:rPr>
          <w:t>69/08</w:t>
        </w:r>
      </w:hyperlink>
      <w:r w:rsidRPr="003B7DC2">
        <w:rPr>
          <w:rFonts w:cs="Arial"/>
          <w:szCs w:val="20"/>
        </w:rPr>
        <w:t xml:space="preserve">-ZTFI-A, </w:t>
      </w:r>
      <w:hyperlink r:id="rId280" w:tgtFrame="_blank" w:history="1">
        <w:r w:rsidRPr="003B7DC2">
          <w:rPr>
            <w:rFonts w:cs="Arial"/>
            <w:szCs w:val="20"/>
          </w:rPr>
          <w:t>69/08</w:t>
        </w:r>
      </w:hyperlink>
      <w:r w:rsidRPr="003B7DC2">
        <w:rPr>
          <w:rFonts w:cs="Arial"/>
          <w:szCs w:val="20"/>
        </w:rPr>
        <w:t xml:space="preserve">-ZZavar-E, </w:t>
      </w:r>
      <w:hyperlink r:id="rId281" w:tgtFrame="_blank" w:history="1">
        <w:r w:rsidRPr="003B7DC2">
          <w:rPr>
            <w:rFonts w:cs="Arial"/>
            <w:szCs w:val="20"/>
          </w:rPr>
          <w:t>74/09</w:t>
        </w:r>
      </w:hyperlink>
      <w:r w:rsidRPr="003B7DC2">
        <w:rPr>
          <w:rFonts w:cs="Arial"/>
          <w:szCs w:val="20"/>
        </w:rPr>
        <w:t xml:space="preserve"> Odl.US: U-I-136/07-13, </w:t>
      </w:r>
      <w:hyperlink r:id="rId282" w:tgtFrame="_blank" w:history="1">
        <w:r w:rsidRPr="003B7DC2">
          <w:rPr>
            <w:rFonts w:cs="Arial"/>
            <w:szCs w:val="20"/>
          </w:rPr>
          <w:t>40/12</w:t>
        </w:r>
      </w:hyperlink>
      <w:r w:rsidRPr="003B7DC2">
        <w:rPr>
          <w:rFonts w:cs="Arial"/>
          <w:szCs w:val="20"/>
        </w:rPr>
        <w:t xml:space="preserve">-ZUJF, </w:t>
      </w:r>
      <w:hyperlink r:id="rId283" w:tgtFrame="_blank" w:tooltip="Zakon o spremembah in dopolnitvah Zakona o integriteti in preprečevanju korupcije" w:history="1">
        <w:r w:rsidRPr="003B7DC2">
          <w:rPr>
            <w:rFonts w:cs="Arial"/>
            <w:szCs w:val="20"/>
          </w:rPr>
          <w:t>158/20</w:t>
        </w:r>
      </w:hyperlink>
      <w:r w:rsidRPr="003B7DC2">
        <w:rPr>
          <w:rFonts w:cs="Arial"/>
          <w:szCs w:val="20"/>
        </w:rPr>
        <w:t xml:space="preserve"> – ZIntPK-C, </w:t>
      </w:r>
      <w:hyperlink r:id="rId284" w:tgtFrame="_blank" w:tooltip="Zakon o interventnih ukrepih za pomoč pri omilitvi posledic drugega vala epidemije COVID-19" w:history="1">
        <w:r w:rsidRPr="003B7DC2">
          <w:rPr>
            <w:rFonts w:cs="Arial"/>
            <w:szCs w:val="20"/>
          </w:rPr>
          <w:t>203/20</w:t>
        </w:r>
      </w:hyperlink>
      <w:r w:rsidRPr="003B7DC2">
        <w:rPr>
          <w:rFonts w:cs="Arial"/>
          <w:szCs w:val="20"/>
        </w:rPr>
        <w:t xml:space="preserve"> – ZIUPOPDVE, </w:t>
      </w:r>
      <w:hyperlink r:id="rId285" w:tgtFrame="_blank" w:tooltip="Odločba o razveljavitvi tretjega, četrtega in petega odstavka 89. člena Zakona o delovnih razmerjih ter 156.a člena Zakona o javnih uslužbencih" w:history="1">
        <w:r w:rsidRPr="003B7DC2">
          <w:rPr>
            <w:rFonts w:cs="Arial"/>
            <w:szCs w:val="20"/>
          </w:rPr>
          <w:t>202/21</w:t>
        </w:r>
      </w:hyperlink>
      <w:r w:rsidRPr="003B7DC2">
        <w:rPr>
          <w:rFonts w:cs="Arial"/>
          <w:szCs w:val="20"/>
        </w:rPr>
        <w:t xml:space="preserve"> – odl. US in </w:t>
      </w:r>
      <w:hyperlink r:id="rId286" w:tgtFrame="_blank" w:tooltip="Zakon o debirokratizaciji" w:history="1">
        <w:r w:rsidRPr="003B7DC2">
          <w:rPr>
            <w:rFonts w:cs="Arial"/>
            <w:szCs w:val="20"/>
          </w:rPr>
          <w:t>3/22</w:t>
        </w:r>
      </w:hyperlink>
      <w:r w:rsidRPr="003B7DC2">
        <w:rPr>
          <w:rFonts w:cs="Arial"/>
          <w:szCs w:val="20"/>
        </w:rPr>
        <w:t xml:space="preserve"> – ZDeb; ZJU).  </w:t>
      </w:r>
    </w:p>
    <w:p w14:paraId="12335A9D" w14:textId="77777777" w:rsidR="008D1911" w:rsidRPr="003B7DC2" w:rsidRDefault="008D1911" w:rsidP="00D30CAA">
      <w:pPr>
        <w:jc w:val="both"/>
        <w:rPr>
          <w:rFonts w:cs="Arial"/>
          <w:szCs w:val="20"/>
        </w:rPr>
      </w:pPr>
    </w:p>
    <w:p w14:paraId="5727F234" w14:textId="77777777" w:rsidR="008D1911" w:rsidRPr="003B7DC2" w:rsidRDefault="008D1911" w:rsidP="00D30CAA">
      <w:pPr>
        <w:jc w:val="both"/>
        <w:rPr>
          <w:rFonts w:cs="Arial"/>
          <w:szCs w:val="20"/>
        </w:rPr>
      </w:pPr>
      <w:r w:rsidRPr="003B7DC2">
        <w:rPr>
          <w:rFonts w:cs="Arial"/>
          <w:szCs w:val="20"/>
        </w:rPr>
        <w:t xml:space="preserve">Predlog zakona (ZJU-1) je skrajšal obdobje, v katerem morajo uradniki na najvišjih položajih pridobiti specifična funkcionalna znanja vodenja in ravnanja s kadrovskimi viri, ki so na teh položajih nujno potrebna za uspešno opravljanje dela, in sicer iz petnajst mesecev na eno leto. Drugi odstavek določa, da pa nova ureditev še ne bo veljala za tiste javne uslužbence, ki so bili na položaj imenovani do začetka uporabe tega zakona. </w:t>
      </w:r>
    </w:p>
    <w:p w14:paraId="3283A56F" w14:textId="77777777" w:rsidR="008D1911" w:rsidRPr="003B7DC2" w:rsidRDefault="008D1911" w:rsidP="00D30CAA">
      <w:pPr>
        <w:jc w:val="both"/>
        <w:rPr>
          <w:rFonts w:cs="Arial"/>
          <w:bCs/>
          <w:szCs w:val="20"/>
        </w:rPr>
      </w:pPr>
    </w:p>
    <w:p w14:paraId="7F6E666B" w14:textId="27F72663" w:rsidR="008D1911" w:rsidRPr="003B7DC2" w:rsidRDefault="008D1911" w:rsidP="00D30CAA">
      <w:pPr>
        <w:jc w:val="both"/>
        <w:rPr>
          <w:rFonts w:cs="Arial"/>
          <w:bCs/>
          <w:szCs w:val="20"/>
        </w:rPr>
      </w:pPr>
      <w:r w:rsidRPr="003B7DC2">
        <w:rPr>
          <w:rFonts w:cs="Arial"/>
          <w:bCs/>
          <w:szCs w:val="20"/>
        </w:rPr>
        <w:t xml:space="preserve">Tretji odstavek določa, da se zadeve v Ministrstvu za obrambo in drugih državnih organih, glede katerih je bilo </w:t>
      </w:r>
      <w:r w:rsidR="008655CD">
        <w:rPr>
          <w:rFonts w:cs="Arial"/>
          <w:bCs/>
          <w:szCs w:val="20"/>
        </w:rPr>
        <w:t>do začetka uporabe</w:t>
      </w:r>
      <w:r w:rsidRPr="003B7DC2">
        <w:rPr>
          <w:rFonts w:cs="Arial"/>
          <w:bCs/>
          <w:szCs w:val="20"/>
        </w:rPr>
        <w:t xml:space="preserve"> tega zakona že vloženo pravno sredstvo na pristojno komisijo za pritožbe, dokončajo po sedaj veljavnih določbah Zakona o obrambi in Zakona o javnih uslužbencih. </w:t>
      </w:r>
    </w:p>
    <w:p w14:paraId="495C0192" w14:textId="77777777" w:rsidR="008D1911" w:rsidRPr="003B7DC2" w:rsidRDefault="008D1911" w:rsidP="00D30CAA">
      <w:pPr>
        <w:jc w:val="both"/>
        <w:rPr>
          <w:rFonts w:cs="Arial"/>
          <w:bCs/>
          <w:szCs w:val="20"/>
        </w:rPr>
      </w:pPr>
    </w:p>
    <w:p w14:paraId="69B50AB0" w14:textId="77777777" w:rsidR="008D1911" w:rsidRPr="003B7DC2" w:rsidRDefault="008D1911" w:rsidP="00D30CAA">
      <w:pPr>
        <w:jc w:val="both"/>
        <w:rPr>
          <w:rFonts w:cs="Arial"/>
          <w:bCs/>
          <w:szCs w:val="20"/>
        </w:rPr>
      </w:pPr>
      <w:r w:rsidRPr="003B7DC2">
        <w:rPr>
          <w:rFonts w:cs="Arial"/>
          <w:bCs/>
          <w:szCs w:val="20"/>
        </w:rPr>
        <w:t xml:space="preserve">Na podlagi četrtega odstavka morajo javni uslužbenci, ki imajo na dan, ko se začne uporabljati ta zakon, v pogodbi o zaposlitvi določen rok za opravo obveznega usposabljanja za imenovanje v naziv po 89. členu sedaj veljavnega Zakona o javnih uslužbencih </w:t>
      </w:r>
      <w:r w:rsidRPr="003B7DC2">
        <w:rPr>
          <w:rFonts w:cs="Arial"/>
          <w:szCs w:val="20"/>
        </w:rPr>
        <w:t xml:space="preserve">(Uradni list RS št. 63/07 – uradno prečiščeno besedilo, 65/08, </w:t>
      </w:r>
      <w:hyperlink r:id="rId287" w:tgtFrame="_blank" w:history="1">
        <w:r w:rsidRPr="003B7DC2">
          <w:rPr>
            <w:rFonts w:cs="Arial"/>
            <w:szCs w:val="20"/>
          </w:rPr>
          <w:t>69/08</w:t>
        </w:r>
      </w:hyperlink>
      <w:r w:rsidRPr="003B7DC2">
        <w:rPr>
          <w:rFonts w:cs="Arial"/>
          <w:szCs w:val="20"/>
        </w:rPr>
        <w:t xml:space="preserve">-ZTFI-A, </w:t>
      </w:r>
      <w:hyperlink r:id="rId288" w:tgtFrame="_blank" w:history="1">
        <w:r w:rsidRPr="003B7DC2">
          <w:rPr>
            <w:rFonts w:cs="Arial"/>
            <w:szCs w:val="20"/>
          </w:rPr>
          <w:t>69/08</w:t>
        </w:r>
      </w:hyperlink>
      <w:r w:rsidRPr="003B7DC2">
        <w:rPr>
          <w:rFonts w:cs="Arial"/>
          <w:szCs w:val="20"/>
        </w:rPr>
        <w:t xml:space="preserve">-ZZavar-E, </w:t>
      </w:r>
      <w:hyperlink r:id="rId289" w:tgtFrame="_blank" w:history="1">
        <w:r w:rsidRPr="003B7DC2">
          <w:rPr>
            <w:rFonts w:cs="Arial"/>
            <w:szCs w:val="20"/>
          </w:rPr>
          <w:t>74/09</w:t>
        </w:r>
      </w:hyperlink>
      <w:r w:rsidRPr="003B7DC2">
        <w:rPr>
          <w:rFonts w:cs="Arial"/>
          <w:szCs w:val="20"/>
        </w:rPr>
        <w:t xml:space="preserve"> Odl.US: U-I-136/07-13, </w:t>
      </w:r>
      <w:hyperlink r:id="rId290" w:tgtFrame="_blank" w:history="1">
        <w:r w:rsidRPr="003B7DC2">
          <w:rPr>
            <w:rFonts w:cs="Arial"/>
            <w:szCs w:val="20"/>
          </w:rPr>
          <w:t>40/12</w:t>
        </w:r>
      </w:hyperlink>
      <w:r w:rsidRPr="003B7DC2">
        <w:rPr>
          <w:rFonts w:cs="Arial"/>
          <w:szCs w:val="20"/>
        </w:rPr>
        <w:t xml:space="preserve">-ZUJF, </w:t>
      </w:r>
      <w:hyperlink r:id="rId291" w:tgtFrame="_blank" w:tooltip="Zakon o spremembah in dopolnitvah Zakona o integriteti in preprečevanju korupcije" w:history="1">
        <w:r w:rsidRPr="003B7DC2">
          <w:rPr>
            <w:rFonts w:cs="Arial"/>
            <w:szCs w:val="20"/>
          </w:rPr>
          <w:t>158/20</w:t>
        </w:r>
      </w:hyperlink>
      <w:r w:rsidRPr="003B7DC2">
        <w:rPr>
          <w:rFonts w:cs="Arial"/>
          <w:szCs w:val="20"/>
        </w:rPr>
        <w:t xml:space="preserve"> – ZIntPK-C, </w:t>
      </w:r>
      <w:hyperlink r:id="rId292" w:tgtFrame="_blank" w:tooltip="Zakon o interventnih ukrepih za pomoč pri omilitvi posledic drugega vala epidemije COVID-19" w:history="1">
        <w:r w:rsidRPr="003B7DC2">
          <w:rPr>
            <w:rFonts w:cs="Arial"/>
            <w:szCs w:val="20"/>
          </w:rPr>
          <w:t>203/20</w:t>
        </w:r>
      </w:hyperlink>
      <w:r w:rsidRPr="003B7DC2">
        <w:rPr>
          <w:rFonts w:cs="Arial"/>
          <w:szCs w:val="20"/>
        </w:rPr>
        <w:t xml:space="preserve"> – ZIUPOPDVE, </w:t>
      </w:r>
      <w:hyperlink r:id="rId293" w:tgtFrame="_blank" w:tooltip="Odločba o razveljavitvi tretjega, četrtega in petega odstavka 89. člena Zakona o delovnih razmerjih ter 156.a člena Zakona o javnih uslužbencih" w:history="1">
        <w:r w:rsidRPr="003B7DC2">
          <w:rPr>
            <w:rFonts w:cs="Arial"/>
            <w:szCs w:val="20"/>
          </w:rPr>
          <w:t>202/21</w:t>
        </w:r>
      </w:hyperlink>
      <w:r w:rsidRPr="003B7DC2">
        <w:rPr>
          <w:rFonts w:cs="Arial"/>
          <w:szCs w:val="20"/>
        </w:rPr>
        <w:t xml:space="preserve"> – odl. US in </w:t>
      </w:r>
      <w:hyperlink r:id="rId294" w:tgtFrame="_blank" w:tooltip="Zakon o debirokratizaciji" w:history="1">
        <w:r w:rsidRPr="003B7DC2">
          <w:rPr>
            <w:rFonts w:cs="Arial"/>
            <w:szCs w:val="20"/>
          </w:rPr>
          <w:t>3/22</w:t>
        </w:r>
      </w:hyperlink>
      <w:r w:rsidRPr="003B7DC2">
        <w:rPr>
          <w:rFonts w:cs="Arial"/>
          <w:szCs w:val="20"/>
        </w:rPr>
        <w:t xml:space="preserve"> – ZDeb), </w:t>
      </w:r>
      <w:r w:rsidRPr="003B7DC2">
        <w:rPr>
          <w:rFonts w:cs="Arial"/>
          <w:bCs/>
          <w:szCs w:val="20"/>
        </w:rPr>
        <w:t xml:space="preserve">ki še ni pretekel in usposabljanja še niso opravili, opraviti to usposabljanje v roku, določenem v pogodbi o zaposlitvi.  </w:t>
      </w:r>
    </w:p>
    <w:p w14:paraId="6167FB2B" w14:textId="77777777" w:rsidR="008D1911" w:rsidRPr="003B7DC2" w:rsidRDefault="008D1911" w:rsidP="00D30CAA">
      <w:pPr>
        <w:jc w:val="both"/>
        <w:outlineLvl w:val="0"/>
        <w:rPr>
          <w:rFonts w:cs="Arial"/>
          <w:b/>
          <w:szCs w:val="20"/>
        </w:rPr>
      </w:pPr>
    </w:p>
    <w:p w14:paraId="6D1B9CC6" w14:textId="77777777" w:rsidR="008D1911" w:rsidRPr="003B7DC2" w:rsidRDefault="008D1911" w:rsidP="00D30CAA">
      <w:pPr>
        <w:jc w:val="both"/>
        <w:outlineLvl w:val="0"/>
        <w:rPr>
          <w:rFonts w:cs="Arial"/>
          <w:b/>
          <w:szCs w:val="20"/>
        </w:rPr>
      </w:pPr>
      <w:r w:rsidRPr="003B7DC2">
        <w:rPr>
          <w:rFonts w:cs="Arial"/>
          <w:b/>
          <w:szCs w:val="20"/>
        </w:rPr>
        <w:t>K 175. členu (center za kadre)</w:t>
      </w:r>
    </w:p>
    <w:p w14:paraId="575A574F" w14:textId="77777777" w:rsidR="008D1911" w:rsidRPr="003B7DC2" w:rsidRDefault="008D1911" w:rsidP="00D30CAA">
      <w:pPr>
        <w:jc w:val="both"/>
        <w:rPr>
          <w:rFonts w:cs="Arial"/>
          <w:szCs w:val="20"/>
        </w:rPr>
      </w:pPr>
    </w:p>
    <w:p w14:paraId="3FD44372" w14:textId="77777777" w:rsidR="008D1911" w:rsidRPr="003B7DC2" w:rsidRDefault="008D1911" w:rsidP="00D30CAA">
      <w:pPr>
        <w:jc w:val="both"/>
        <w:rPr>
          <w:rFonts w:cs="Arial"/>
          <w:szCs w:val="20"/>
        </w:rPr>
      </w:pPr>
      <w:r w:rsidRPr="003B7DC2">
        <w:rPr>
          <w:rFonts w:cs="Arial"/>
          <w:szCs w:val="20"/>
        </w:rPr>
        <w:t>Predlog zakona v 62. členu kot enotno vstopno točko za zaposlitev v organih državne uprave in za druge državne organe in uprave lokalnih skupnosti, ki so pristopili k internem trgu dela, ureja center za kadre. Prehodna določba ureja ustanovitev centra za kadre v okviru ministrstva, pristojnega za javno upravo, in sicer z dnem uveljavitve tega zakona.</w:t>
      </w:r>
    </w:p>
    <w:p w14:paraId="4D2C4CC5" w14:textId="77777777" w:rsidR="008D1911" w:rsidRPr="003B7DC2" w:rsidRDefault="008D1911" w:rsidP="00D30CAA">
      <w:pPr>
        <w:jc w:val="both"/>
        <w:rPr>
          <w:rFonts w:cs="Arial"/>
          <w:b/>
          <w:bCs/>
          <w:szCs w:val="20"/>
        </w:rPr>
      </w:pPr>
    </w:p>
    <w:p w14:paraId="378A1209" w14:textId="77777777" w:rsidR="008D1911" w:rsidRPr="003B7DC2" w:rsidRDefault="008D1911" w:rsidP="00D30CAA">
      <w:pPr>
        <w:jc w:val="both"/>
        <w:rPr>
          <w:rFonts w:cs="Arial"/>
          <w:b/>
          <w:bCs/>
          <w:szCs w:val="20"/>
        </w:rPr>
      </w:pPr>
      <w:r w:rsidRPr="003B7DC2">
        <w:rPr>
          <w:rFonts w:cs="Arial"/>
          <w:b/>
          <w:bCs/>
          <w:szCs w:val="20"/>
        </w:rPr>
        <w:t>K 176. členu (interni trg dela)</w:t>
      </w:r>
    </w:p>
    <w:p w14:paraId="46E2AF66" w14:textId="77777777" w:rsidR="008D1911" w:rsidRPr="003B7DC2" w:rsidRDefault="008D1911" w:rsidP="00D30CAA">
      <w:pPr>
        <w:jc w:val="both"/>
        <w:rPr>
          <w:rFonts w:cs="Arial"/>
          <w:b/>
          <w:bCs/>
          <w:szCs w:val="20"/>
        </w:rPr>
      </w:pPr>
    </w:p>
    <w:p w14:paraId="016FA484" w14:textId="77777777" w:rsidR="008D1911" w:rsidRPr="003B7DC2" w:rsidRDefault="008D1911" w:rsidP="00D30CAA">
      <w:pPr>
        <w:pStyle w:val="Odstavek"/>
        <w:spacing w:before="0" w:line="260" w:lineRule="exact"/>
        <w:ind w:firstLine="0"/>
        <w:rPr>
          <w:rFonts w:cs="Arial"/>
          <w:bCs/>
          <w:sz w:val="20"/>
          <w:szCs w:val="20"/>
        </w:rPr>
      </w:pPr>
      <w:r w:rsidRPr="003B7DC2">
        <w:rPr>
          <w:rFonts w:cs="Arial"/>
          <w:sz w:val="20"/>
          <w:szCs w:val="20"/>
        </w:rPr>
        <w:t xml:space="preserve">Določba prvega odstavka 176. člena določa, da se interni trg dela vzpostavlja na novo z dnem začetka uporabe tega zakona. </w:t>
      </w:r>
      <w:r w:rsidRPr="003B7DC2">
        <w:rPr>
          <w:rFonts w:cs="Arial"/>
          <w:bCs/>
          <w:sz w:val="20"/>
          <w:szCs w:val="20"/>
        </w:rPr>
        <w:t xml:space="preserve">Do vzpostavitve novega internega trga dela se bodo </w:t>
      </w:r>
      <w:r w:rsidRPr="003B7DC2">
        <w:rPr>
          <w:rFonts w:cs="Arial"/>
          <w:sz w:val="20"/>
          <w:szCs w:val="20"/>
        </w:rPr>
        <w:t xml:space="preserve">uporabljale določbe sedaj veljavnega Zakona o javnih uslužbencih (Uradni list RS, št. 63/07 – uradno prečiščeno besedilo, 65/08, </w:t>
      </w:r>
      <w:hyperlink r:id="rId295" w:tgtFrame="_blank" w:history="1">
        <w:r w:rsidRPr="003B7DC2">
          <w:rPr>
            <w:rFonts w:cs="Arial"/>
            <w:sz w:val="20"/>
            <w:szCs w:val="20"/>
          </w:rPr>
          <w:t>69/08</w:t>
        </w:r>
      </w:hyperlink>
      <w:r w:rsidRPr="003B7DC2">
        <w:rPr>
          <w:rFonts w:cs="Arial"/>
          <w:sz w:val="20"/>
          <w:szCs w:val="20"/>
        </w:rPr>
        <w:t xml:space="preserve">-ZTFI-A, </w:t>
      </w:r>
      <w:hyperlink r:id="rId296" w:tgtFrame="_blank" w:history="1">
        <w:r w:rsidRPr="003B7DC2">
          <w:rPr>
            <w:rFonts w:cs="Arial"/>
            <w:sz w:val="20"/>
            <w:szCs w:val="20"/>
          </w:rPr>
          <w:t>69/08</w:t>
        </w:r>
      </w:hyperlink>
      <w:r w:rsidRPr="003B7DC2">
        <w:rPr>
          <w:rFonts w:cs="Arial"/>
          <w:sz w:val="20"/>
          <w:szCs w:val="20"/>
        </w:rPr>
        <w:t xml:space="preserve">-ZZavar-E, </w:t>
      </w:r>
      <w:hyperlink r:id="rId297" w:tgtFrame="_blank" w:history="1">
        <w:r w:rsidRPr="003B7DC2">
          <w:rPr>
            <w:rFonts w:cs="Arial"/>
            <w:sz w:val="20"/>
            <w:szCs w:val="20"/>
          </w:rPr>
          <w:t>40/12</w:t>
        </w:r>
      </w:hyperlink>
      <w:r w:rsidRPr="003B7DC2">
        <w:rPr>
          <w:rFonts w:cs="Arial"/>
          <w:sz w:val="20"/>
          <w:szCs w:val="20"/>
        </w:rPr>
        <w:t xml:space="preserve">-ZUJF, </w:t>
      </w:r>
      <w:hyperlink r:id="rId298" w:tgtFrame="_blank" w:tooltip="Zakon o spremembah in dopolnitvah Zakona o integriteti in preprečevanju korupcije" w:history="1">
        <w:r w:rsidRPr="003B7DC2">
          <w:rPr>
            <w:rFonts w:cs="Arial"/>
            <w:sz w:val="20"/>
            <w:szCs w:val="20"/>
          </w:rPr>
          <w:t>158/20</w:t>
        </w:r>
      </w:hyperlink>
      <w:r w:rsidRPr="003B7DC2">
        <w:rPr>
          <w:rFonts w:cs="Arial"/>
          <w:sz w:val="20"/>
          <w:szCs w:val="20"/>
        </w:rPr>
        <w:t xml:space="preserve"> – ZIntPK-C, </w:t>
      </w:r>
      <w:hyperlink r:id="rId299" w:tgtFrame="_blank" w:tooltip="Zakon o interventnih ukrepih za pomoč pri omilitvi posledic drugega vala epidemije COVID-19" w:history="1">
        <w:r w:rsidRPr="003B7DC2">
          <w:rPr>
            <w:rFonts w:cs="Arial"/>
            <w:sz w:val="20"/>
            <w:szCs w:val="20"/>
          </w:rPr>
          <w:t>203/20</w:t>
        </w:r>
      </w:hyperlink>
      <w:r w:rsidRPr="003B7DC2">
        <w:rPr>
          <w:rFonts w:cs="Arial"/>
          <w:sz w:val="20"/>
          <w:szCs w:val="20"/>
        </w:rPr>
        <w:t xml:space="preserve"> – ZIUPOPDVE, </w:t>
      </w:r>
      <w:hyperlink r:id="rId300" w:tgtFrame="_blank" w:tooltip="Odločba o razveljavitvi tretjega, četrtega in petega odstavka 89. člena Zakona o delovnih razmerjih ter 156.a člena Zakona o javnih uslužbencih" w:history="1">
        <w:r w:rsidRPr="003B7DC2">
          <w:rPr>
            <w:rFonts w:cs="Arial"/>
            <w:sz w:val="20"/>
            <w:szCs w:val="20"/>
          </w:rPr>
          <w:t>202/21</w:t>
        </w:r>
      </w:hyperlink>
      <w:r w:rsidRPr="003B7DC2">
        <w:rPr>
          <w:rFonts w:cs="Arial"/>
          <w:sz w:val="20"/>
          <w:szCs w:val="20"/>
        </w:rPr>
        <w:t xml:space="preserve"> – odl. US in </w:t>
      </w:r>
      <w:hyperlink r:id="rId301" w:tgtFrame="_blank" w:tooltip="Zakon o debirokratizaciji" w:history="1">
        <w:r w:rsidRPr="003B7DC2">
          <w:rPr>
            <w:rFonts w:cs="Arial"/>
            <w:sz w:val="20"/>
            <w:szCs w:val="20"/>
          </w:rPr>
          <w:t>3/22</w:t>
        </w:r>
      </w:hyperlink>
      <w:r w:rsidRPr="003B7DC2">
        <w:rPr>
          <w:rFonts w:cs="Arial"/>
          <w:sz w:val="20"/>
          <w:szCs w:val="20"/>
        </w:rPr>
        <w:t xml:space="preserve"> – ZDeb) o internem trgu dela.</w:t>
      </w:r>
    </w:p>
    <w:p w14:paraId="330701DE" w14:textId="77777777" w:rsidR="008D1911" w:rsidRPr="003B7DC2" w:rsidRDefault="008D1911" w:rsidP="00D30CAA">
      <w:pPr>
        <w:pStyle w:val="Odstavek"/>
        <w:spacing w:before="0" w:line="260" w:lineRule="exact"/>
        <w:ind w:firstLine="0"/>
        <w:rPr>
          <w:rFonts w:cs="Arial"/>
          <w:sz w:val="20"/>
          <w:szCs w:val="20"/>
        </w:rPr>
      </w:pPr>
    </w:p>
    <w:p w14:paraId="2EDF780B" w14:textId="77777777" w:rsidR="008D1911" w:rsidRPr="003B7DC2" w:rsidRDefault="008D1911" w:rsidP="00D30CAA">
      <w:pPr>
        <w:pStyle w:val="Odstavek"/>
        <w:spacing w:before="0" w:line="260" w:lineRule="exact"/>
        <w:ind w:firstLine="0"/>
        <w:rPr>
          <w:rFonts w:cs="Arial"/>
          <w:b/>
          <w:sz w:val="20"/>
          <w:szCs w:val="20"/>
        </w:rPr>
      </w:pPr>
      <w:r w:rsidRPr="003B7DC2">
        <w:rPr>
          <w:rFonts w:cs="Arial"/>
          <w:bCs/>
          <w:sz w:val="20"/>
          <w:szCs w:val="20"/>
        </w:rPr>
        <w:t xml:space="preserve">Na podlagi drugega odstavka bodo morali organi iz drugega odstavka 47. člena tega zakona, ki so ob uveljavitvi tega zakona vključeni v interni trg dela po sedaj veljavnem </w:t>
      </w:r>
      <w:r w:rsidRPr="003B7DC2">
        <w:rPr>
          <w:rFonts w:cs="Arial"/>
          <w:sz w:val="20"/>
          <w:szCs w:val="20"/>
        </w:rPr>
        <w:t xml:space="preserve">Zakonu o javnih uslužbencih (Uradni list RS, št. 63/07 – uradno prečiščeno besedilo, 65/08, </w:t>
      </w:r>
      <w:hyperlink r:id="rId302" w:tgtFrame="_blank" w:history="1">
        <w:r w:rsidRPr="003B7DC2">
          <w:rPr>
            <w:rFonts w:cs="Arial"/>
            <w:sz w:val="20"/>
            <w:szCs w:val="20"/>
          </w:rPr>
          <w:t>69/08</w:t>
        </w:r>
      </w:hyperlink>
      <w:r w:rsidRPr="003B7DC2">
        <w:rPr>
          <w:rFonts w:cs="Arial"/>
          <w:sz w:val="20"/>
          <w:szCs w:val="20"/>
        </w:rPr>
        <w:t xml:space="preserve">-ZTFI-A, </w:t>
      </w:r>
      <w:hyperlink r:id="rId303" w:tgtFrame="_blank" w:history="1">
        <w:r w:rsidRPr="003B7DC2">
          <w:rPr>
            <w:rFonts w:cs="Arial"/>
            <w:sz w:val="20"/>
            <w:szCs w:val="20"/>
          </w:rPr>
          <w:t>69/08</w:t>
        </w:r>
      </w:hyperlink>
      <w:r w:rsidRPr="003B7DC2">
        <w:rPr>
          <w:rFonts w:cs="Arial"/>
          <w:sz w:val="20"/>
          <w:szCs w:val="20"/>
        </w:rPr>
        <w:t xml:space="preserve">-ZZavar-E, </w:t>
      </w:r>
      <w:hyperlink r:id="rId304" w:tgtFrame="_blank" w:history="1">
        <w:r w:rsidRPr="003B7DC2">
          <w:rPr>
            <w:rFonts w:cs="Arial"/>
            <w:sz w:val="20"/>
            <w:szCs w:val="20"/>
          </w:rPr>
          <w:t>40/12</w:t>
        </w:r>
      </w:hyperlink>
      <w:r w:rsidRPr="003B7DC2">
        <w:rPr>
          <w:rFonts w:cs="Arial"/>
          <w:sz w:val="20"/>
          <w:szCs w:val="20"/>
        </w:rPr>
        <w:t xml:space="preserve">-ZUJF, </w:t>
      </w:r>
      <w:hyperlink r:id="rId305" w:tgtFrame="_blank" w:tooltip="Zakon o spremembah in dopolnitvah Zakona o integriteti in preprečevanju korupcije" w:history="1">
        <w:r w:rsidRPr="003B7DC2">
          <w:rPr>
            <w:rFonts w:cs="Arial"/>
            <w:sz w:val="20"/>
            <w:szCs w:val="20"/>
          </w:rPr>
          <w:t>158/20</w:t>
        </w:r>
      </w:hyperlink>
      <w:r w:rsidRPr="003B7DC2">
        <w:rPr>
          <w:rFonts w:cs="Arial"/>
          <w:sz w:val="20"/>
          <w:szCs w:val="20"/>
        </w:rPr>
        <w:t xml:space="preserve"> – ZIntPK-C, </w:t>
      </w:r>
      <w:hyperlink r:id="rId306" w:tgtFrame="_blank" w:tooltip="Zakon o interventnih ukrepih za pomoč pri omilitvi posledic drugega vala epidemije COVID-19" w:history="1">
        <w:r w:rsidRPr="003B7DC2">
          <w:rPr>
            <w:rFonts w:cs="Arial"/>
            <w:sz w:val="20"/>
            <w:szCs w:val="20"/>
          </w:rPr>
          <w:t>203/20</w:t>
        </w:r>
      </w:hyperlink>
      <w:r w:rsidRPr="003B7DC2">
        <w:rPr>
          <w:rFonts w:cs="Arial"/>
          <w:sz w:val="20"/>
          <w:szCs w:val="20"/>
        </w:rPr>
        <w:t xml:space="preserve"> – ZIUPOPDVE, </w:t>
      </w:r>
      <w:hyperlink r:id="rId307" w:tgtFrame="_blank" w:tooltip="Odločba o razveljavitvi tretjega, četrtega in petega odstavka 89. člena Zakona o delovnih razmerjih ter 156.a člena Zakona o javnih uslužbencih" w:history="1">
        <w:r w:rsidRPr="003B7DC2">
          <w:rPr>
            <w:rFonts w:cs="Arial"/>
            <w:sz w:val="20"/>
            <w:szCs w:val="20"/>
          </w:rPr>
          <w:t>202/21</w:t>
        </w:r>
      </w:hyperlink>
      <w:r w:rsidRPr="003B7DC2">
        <w:rPr>
          <w:rFonts w:cs="Arial"/>
          <w:sz w:val="20"/>
          <w:szCs w:val="20"/>
        </w:rPr>
        <w:t xml:space="preserve"> – odl. US in </w:t>
      </w:r>
      <w:hyperlink r:id="rId308" w:tgtFrame="_blank" w:tooltip="Zakon o debirokratizaciji" w:history="1">
        <w:r w:rsidRPr="003B7DC2">
          <w:rPr>
            <w:rFonts w:cs="Arial"/>
            <w:sz w:val="20"/>
            <w:szCs w:val="20"/>
          </w:rPr>
          <w:t>3/22</w:t>
        </w:r>
      </w:hyperlink>
      <w:r w:rsidRPr="003B7DC2">
        <w:rPr>
          <w:rFonts w:cs="Arial"/>
          <w:sz w:val="20"/>
          <w:szCs w:val="20"/>
        </w:rPr>
        <w:t xml:space="preserve"> – ZDeb)</w:t>
      </w:r>
      <w:r w:rsidRPr="003B7DC2">
        <w:rPr>
          <w:rFonts w:cs="Arial"/>
          <w:bCs/>
          <w:sz w:val="20"/>
          <w:szCs w:val="20"/>
        </w:rPr>
        <w:t>, za vključitev v novi interni trg dela podati nove pristopne izjave</w:t>
      </w:r>
      <w:r w:rsidRPr="003B7DC2">
        <w:rPr>
          <w:rFonts w:cs="Arial"/>
          <w:sz w:val="20"/>
          <w:szCs w:val="20"/>
        </w:rPr>
        <w:t xml:space="preserve">.  </w:t>
      </w:r>
    </w:p>
    <w:p w14:paraId="4E0D0D88" w14:textId="77777777" w:rsidR="008D1911" w:rsidRPr="003B7DC2" w:rsidRDefault="008D1911" w:rsidP="00D30CAA">
      <w:pPr>
        <w:jc w:val="both"/>
        <w:rPr>
          <w:rFonts w:cs="Arial"/>
          <w:b/>
          <w:bCs/>
          <w:szCs w:val="20"/>
        </w:rPr>
      </w:pPr>
    </w:p>
    <w:p w14:paraId="18B59EAE" w14:textId="65ADA789" w:rsidR="007104CA" w:rsidRDefault="007104CA" w:rsidP="007104CA">
      <w:pPr>
        <w:jc w:val="both"/>
        <w:rPr>
          <w:rFonts w:cs="Arial"/>
          <w:b/>
          <w:bCs/>
          <w:szCs w:val="20"/>
        </w:rPr>
      </w:pPr>
      <w:r w:rsidRPr="003B7DC2">
        <w:rPr>
          <w:rFonts w:cs="Arial"/>
          <w:b/>
          <w:bCs/>
          <w:szCs w:val="20"/>
        </w:rPr>
        <w:t>K 177. členu (</w:t>
      </w:r>
      <w:r>
        <w:rPr>
          <w:rFonts w:cs="Arial"/>
          <w:b/>
          <w:bCs/>
          <w:szCs w:val="20"/>
        </w:rPr>
        <w:t>uradniški svet</w:t>
      </w:r>
      <w:r w:rsidRPr="003B7DC2">
        <w:rPr>
          <w:rFonts w:cs="Arial"/>
          <w:b/>
          <w:bCs/>
          <w:szCs w:val="20"/>
        </w:rPr>
        <w:t>)</w:t>
      </w:r>
    </w:p>
    <w:p w14:paraId="6B3E869A" w14:textId="77777777" w:rsidR="0091115B" w:rsidRDefault="0091115B" w:rsidP="007104CA">
      <w:pPr>
        <w:jc w:val="both"/>
        <w:rPr>
          <w:rFonts w:cs="Arial"/>
          <w:b/>
          <w:bCs/>
          <w:szCs w:val="20"/>
        </w:rPr>
      </w:pPr>
    </w:p>
    <w:p w14:paraId="4C30EDD3" w14:textId="56ECE2B3" w:rsidR="0091115B" w:rsidRPr="0091115B" w:rsidRDefault="0091115B" w:rsidP="0091115B">
      <w:pPr>
        <w:jc w:val="both"/>
        <w:rPr>
          <w:rFonts w:cs="Arial"/>
          <w:szCs w:val="20"/>
        </w:rPr>
      </w:pPr>
      <w:r w:rsidRPr="0091115B">
        <w:rPr>
          <w:rFonts w:cs="Arial"/>
          <w:szCs w:val="20"/>
        </w:rPr>
        <w:t xml:space="preserve">Člen določa, da </w:t>
      </w:r>
      <w:r>
        <w:rPr>
          <w:rFonts w:cs="Arial"/>
          <w:szCs w:val="20"/>
        </w:rPr>
        <w:t>č</w:t>
      </w:r>
      <w:r w:rsidRPr="0091115B">
        <w:rPr>
          <w:rFonts w:cs="Arial"/>
          <w:szCs w:val="20"/>
        </w:rPr>
        <w:t xml:space="preserve">lani uradniškega sveta, ki imajo mandat na dan uveljavitve tega zakona, nadaljujejo z delom do izteka mandata. </w:t>
      </w:r>
    </w:p>
    <w:p w14:paraId="70F36733" w14:textId="77777777" w:rsidR="007104CA" w:rsidRDefault="007104CA" w:rsidP="00D30CAA">
      <w:pPr>
        <w:jc w:val="both"/>
        <w:rPr>
          <w:rFonts w:cs="Arial"/>
          <w:b/>
          <w:bCs/>
          <w:szCs w:val="20"/>
        </w:rPr>
      </w:pPr>
    </w:p>
    <w:p w14:paraId="65CD0032" w14:textId="3DDF4267" w:rsidR="008D1911" w:rsidRPr="003B7DC2" w:rsidRDefault="008D1911" w:rsidP="00D30CAA">
      <w:pPr>
        <w:jc w:val="both"/>
        <w:rPr>
          <w:rFonts w:cs="Arial"/>
          <w:b/>
          <w:bCs/>
          <w:szCs w:val="20"/>
        </w:rPr>
      </w:pPr>
      <w:r w:rsidRPr="003B7DC2">
        <w:rPr>
          <w:rFonts w:cs="Arial"/>
          <w:b/>
          <w:bCs/>
          <w:szCs w:val="20"/>
        </w:rPr>
        <w:t>K 17</w:t>
      </w:r>
      <w:r w:rsidR="007104CA">
        <w:rPr>
          <w:rFonts w:cs="Arial"/>
          <w:b/>
          <w:bCs/>
          <w:szCs w:val="20"/>
        </w:rPr>
        <w:t>8</w:t>
      </w:r>
      <w:r w:rsidRPr="003B7DC2">
        <w:rPr>
          <w:rFonts w:cs="Arial"/>
          <w:b/>
          <w:bCs/>
          <w:szCs w:val="20"/>
        </w:rPr>
        <w:t>. členu (uveljavitev in uporaba zakona)</w:t>
      </w:r>
    </w:p>
    <w:p w14:paraId="048D61F9" w14:textId="77777777" w:rsidR="008D1911" w:rsidRPr="003B7DC2" w:rsidRDefault="008D1911" w:rsidP="00D30CAA">
      <w:pPr>
        <w:jc w:val="both"/>
        <w:rPr>
          <w:rFonts w:cs="Arial"/>
          <w:szCs w:val="20"/>
        </w:rPr>
      </w:pPr>
    </w:p>
    <w:p w14:paraId="3EF43ED6" w14:textId="3E383432" w:rsidR="008D1911" w:rsidRPr="003B7DC2" w:rsidRDefault="008D1911" w:rsidP="00D30CAA">
      <w:pPr>
        <w:jc w:val="both"/>
        <w:rPr>
          <w:rFonts w:cs="Arial"/>
          <w:szCs w:val="20"/>
        </w:rPr>
      </w:pPr>
      <w:r w:rsidRPr="003B7DC2">
        <w:rPr>
          <w:rFonts w:cs="Arial"/>
          <w:szCs w:val="20"/>
        </w:rPr>
        <w:t>Določba 17</w:t>
      </w:r>
      <w:r w:rsidR="007104CA">
        <w:rPr>
          <w:rFonts w:cs="Arial"/>
          <w:szCs w:val="20"/>
        </w:rPr>
        <w:t>8</w:t>
      </w:r>
      <w:r w:rsidRPr="003B7DC2">
        <w:rPr>
          <w:rFonts w:cs="Arial"/>
          <w:szCs w:val="20"/>
        </w:rPr>
        <w:t>. člena določa datum začetka veljavnosti tega zakona, in sicer petnajsti dan po objavi v Uradnem listu Republike Slovenije.</w:t>
      </w:r>
    </w:p>
    <w:p w14:paraId="3B1B661E" w14:textId="77777777" w:rsidR="008D1911" w:rsidRPr="003B7DC2" w:rsidRDefault="008D1911" w:rsidP="00D30CAA">
      <w:pPr>
        <w:jc w:val="both"/>
        <w:rPr>
          <w:rFonts w:cs="Arial"/>
          <w:szCs w:val="20"/>
        </w:rPr>
      </w:pPr>
    </w:p>
    <w:p w14:paraId="25296697" w14:textId="77777777" w:rsidR="008D1911" w:rsidRPr="003B7DC2" w:rsidRDefault="008D1911" w:rsidP="00D30CAA">
      <w:pPr>
        <w:jc w:val="both"/>
        <w:rPr>
          <w:rFonts w:cs="Arial"/>
          <w:szCs w:val="20"/>
        </w:rPr>
      </w:pPr>
      <w:r w:rsidRPr="003B7DC2">
        <w:rPr>
          <w:rFonts w:cs="Arial"/>
          <w:szCs w:val="20"/>
        </w:rPr>
        <w:t xml:space="preserve">Hkrati s prenovo uslužbenskega sistema potekajo tudi pogajanja glede prenove plačnega sistema. Zaradi uskladitve datuma začetka uporabe tega zakona z datumom začetka uporabe novega zakona, ki bo urejal plače v javnem sektorju, se kot datum začetka uporabe tega zakona določi 1. januar 2025, razen določbe 3. točke drugega odstavka 62. člena tega zakona (center za kadre bo skrbel za razvoj sistema osebnih sposobnosti in veščin za opravljanje dela ter drugih orodij za ravnanje s kadri v organih državne uprave), ki se začne uporabljati že z dnem uveljavitve tega zakona. </w:t>
      </w:r>
    </w:p>
    <w:bookmarkEnd w:id="3"/>
    <w:p w14:paraId="34EC925F" w14:textId="77777777" w:rsidR="00E26AA2" w:rsidRDefault="00E26AA2" w:rsidP="00E26AA2">
      <w:pPr>
        <w:jc w:val="both"/>
        <w:rPr>
          <w:rFonts w:cs="Arial"/>
          <w:szCs w:val="20"/>
        </w:rPr>
      </w:pPr>
    </w:p>
    <w:p w14:paraId="15D87F34" w14:textId="3F4AD57A" w:rsidR="007104CA" w:rsidRPr="00E26AA2" w:rsidRDefault="002C7F8D" w:rsidP="00E26AA2">
      <w:pPr>
        <w:jc w:val="both"/>
        <w:rPr>
          <w:rFonts w:cs="Arial"/>
          <w:i/>
          <w:iCs/>
          <w:szCs w:val="20"/>
        </w:rPr>
      </w:pPr>
      <w:r w:rsidRPr="002C7F8D">
        <w:rPr>
          <w:rFonts w:cs="Arial"/>
          <w:szCs w:val="20"/>
        </w:rPr>
        <w:t>Določba 178. člena določa tudi, da se d</w:t>
      </w:r>
      <w:r w:rsidR="007104CA" w:rsidRPr="002C7F8D">
        <w:rPr>
          <w:rFonts w:cs="Arial"/>
          <w:szCs w:val="20"/>
        </w:rPr>
        <w:t>oločbi 129. in 130. člena tega zakona</w:t>
      </w:r>
      <w:r w:rsidRPr="002C7F8D">
        <w:rPr>
          <w:rFonts w:cs="Arial"/>
          <w:szCs w:val="20"/>
        </w:rPr>
        <w:t>, ki se nanašata na disciplinsko odgovornost,</w:t>
      </w:r>
      <w:r w:rsidR="007104CA" w:rsidRPr="002C7F8D">
        <w:rPr>
          <w:rFonts w:cs="Arial"/>
          <w:szCs w:val="20"/>
        </w:rPr>
        <w:t xml:space="preserve"> začneta uporabljati z dnem uveljavitve kolektivne pogodbe na ravni dejavnosti. Do takrat pa se v postopkih ugotavljanja disciplinske odgovornosti </w:t>
      </w:r>
      <w:r>
        <w:rPr>
          <w:rFonts w:cs="Arial"/>
          <w:szCs w:val="20"/>
        </w:rPr>
        <w:t xml:space="preserve">še naprej </w:t>
      </w:r>
      <w:r w:rsidR="007104CA" w:rsidRPr="002C7F8D">
        <w:rPr>
          <w:rFonts w:cs="Arial"/>
          <w:szCs w:val="20"/>
        </w:rPr>
        <w:t>uporablja določba drugega odstavka 85. člena Zakon o javnih uslužbencih (Uradni list RS, št. </w:t>
      </w:r>
      <w:hyperlink r:id="rId309" w:history="1">
        <w:r w:rsidR="007104CA" w:rsidRPr="002C7F8D">
          <w:rPr>
            <w:rFonts w:cs="Arial"/>
            <w:szCs w:val="20"/>
          </w:rPr>
          <w:t>113/05</w:t>
        </w:r>
      </w:hyperlink>
      <w:r w:rsidR="007104CA" w:rsidRPr="002C7F8D">
        <w:rPr>
          <w:rFonts w:cs="Arial"/>
          <w:szCs w:val="20"/>
        </w:rPr>
        <w:t>)</w:t>
      </w:r>
      <w:r w:rsidR="00E26AA2">
        <w:rPr>
          <w:rFonts w:cs="Arial"/>
          <w:szCs w:val="20"/>
        </w:rPr>
        <w:t xml:space="preserve">, ki določa: </w:t>
      </w:r>
      <w:r w:rsidR="00E26AA2" w:rsidRPr="00E26AA2">
        <w:rPr>
          <w:rFonts w:cs="Arial"/>
          <w:i/>
          <w:iCs/>
          <w:szCs w:val="20"/>
        </w:rPr>
        <w:t>»(2) V postopkih ugotavljanja disciplinske odgovornosti se do sklenitve kolektivne pogodbe na ravni dejavnosti uporabljajo določbe Zakona o javnih uslužbencih (Uradni list RS, št. 35/05 – uradno prečiščeno besedilo) razen določb o odvzemu položaja oziroma razrešitve s položaja, razrešitve naziva in imenovanja v eno stopnjo nižji naziv in odpovedi pogodbe o zaposlitvi.«</w:t>
      </w:r>
      <w:r w:rsidR="00E26AA2" w:rsidRPr="00E26AA2">
        <w:rPr>
          <w:rFonts w:cs="Arial"/>
          <w:szCs w:val="20"/>
        </w:rPr>
        <w:t>.</w:t>
      </w:r>
      <w:r w:rsidR="007104CA" w:rsidRPr="00E26AA2">
        <w:rPr>
          <w:rFonts w:cs="Arial"/>
          <w:szCs w:val="20"/>
        </w:rPr>
        <w:t xml:space="preserve"> </w:t>
      </w:r>
    </w:p>
    <w:p w14:paraId="1A357FB6" w14:textId="77777777" w:rsidR="0042198D" w:rsidRDefault="0042198D" w:rsidP="00E26AA2">
      <w:pPr>
        <w:jc w:val="both"/>
        <w:rPr>
          <w:rFonts w:cs="Arial"/>
          <w:szCs w:val="20"/>
        </w:rPr>
      </w:pPr>
    </w:p>
    <w:p w14:paraId="6E4D3909" w14:textId="77777777" w:rsidR="00E26AA2" w:rsidRPr="002C7F8D" w:rsidRDefault="00E26AA2" w:rsidP="00E26AA2">
      <w:pPr>
        <w:jc w:val="both"/>
        <w:rPr>
          <w:rFonts w:cs="Arial"/>
          <w:szCs w:val="20"/>
        </w:rPr>
      </w:pPr>
    </w:p>
    <w:sectPr w:rsidR="00E26AA2" w:rsidRPr="002C7F8D" w:rsidSect="006173B8">
      <w:headerReference w:type="default" r:id="rId310"/>
      <w:footerReference w:type="default" r:id="rId311"/>
      <w:headerReference w:type="first" r:id="rId3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E1B01" w14:textId="77777777" w:rsidR="008E61C7" w:rsidRDefault="008E61C7" w:rsidP="008D1911">
      <w:pPr>
        <w:spacing w:line="240" w:lineRule="auto"/>
      </w:pPr>
      <w:r>
        <w:separator/>
      </w:r>
    </w:p>
  </w:endnote>
  <w:endnote w:type="continuationSeparator" w:id="0">
    <w:p w14:paraId="502A2AC7" w14:textId="77777777" w:rsidR="008E61C7" w:rsidRDefault="008E61C7" w:rsidP="008D19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Franklin-Gothic-Book">
    <w:altName w:val="Franklin Gothic Book"/>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NimbusRomNo9LOT-RegIta">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90821"/>
      <w:docPartObj>
        <w:docPartGallery w:val="Page Numbers (Bottom of Page)"/>
        <w:docPartUnique/>
      </w:docPartObj>
    </w:sdtPr>
    <w:sdtEndPr/>
    <w:sdtContent>
      <w:p w14:paraId="6F0413C1" w14:textId="77777777" w:rsidR="001403E2" w:rsidRDefault="00340C5F">
        <w:pPr>
          <w:pStyle w:val="Noga"/>
          <w:jc w:val="center"/>
        </w:pPr>
        <w:r>
          <w:fldChar w:fldCharType="begin"/>
        </w:r>
        <w:r>
          <w:instrText>PAGE   \* MERGEFORMAT</w:instrText>
        </w:r>
        <w:r>
          <w:fldChar w:fldCharType="separate"/>
        </w:r>
        <w:r w:rsidR="00D25825">
          <w:rPr>
            <w:noProof/>
          </w:rPr>
          <w:t>3</w:t>
        </w:r>
        <w:r>
          <w:fldChar w:fldCharType="end"/>
        </w:r>
      </w:p>
    </w:sdtContent>
  </w:sdt>
  <w:p w14:paraId="0A76B38D" w14:textId="77777777" w:rsidR="001403E2" w:rsidRDefault="001403E2" w:rsidP="00984CEE">
    <w:pPr>
      <w:pStyle w:val="Nog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F3922" w14:textId="77777777" w:rsidR="008E61C7" w:rsidRDefault="008E61C7" w:rsidP="008D1911">
      <w:pPr>
        <w:spacing w:line="240" w:lineRule="auto"/>
      </w:pPr>
      <w:r>
        <w:separator/>
      </w:r>
    </w:p>
  </w:footnote>
  <w:footnote w:type="continuationSeparator" w:id="0">
    <w:p w14:paraId="5B2EB246" w14:textId="77777777" w:rsidR="008E61C7" w:rsidRDefault="008E61C7" w:rsidP="008D1911">
      <w:pPr>
        <w:spacing w:line="240" w:lineRule="auto"/>
      </w:pPr>
      <w:r>
        <w:continuationSeparator/>
      </w:r>
    </w:p>
  </w:footnote>
  <w:footnote w:id="1">
    <w:p w14:paraId="76620043" w14:textId="77777777" w:rsidR="008D1911" w:rsidRPr="008724F6" w:rsidRDefault="008D1911" w:rsidP="008D1911">
      <w:pPr>
        <w:pStyle w:val="Sprotnaopomba-besedilo"/>
        <w:spacing w:line="276" w:lineRule="auto"/>
        <w:jc w:val="both"/>
        <w:rPr>
          <w:rFonts w:ascii="Arial" w:hAnsi="Arial" w:cs="Arial"/>
          <w:color w:val="000000" w:themeColor="text1"/>
          <w:sz w:val="16"/>
          <w:szCs w:val="16"/>
        </w:rPr>
      </w:pPr>
      <w:r w:rsidRPr="008724F6">
        <w:rPr>
          <w:rStyle w:val="Sprotnaopomba-sklic"/>
          <w:rFonts w:ascii="Arial" w:hAnsi="Arial" w:cs="Arial"/>
          <w:color w:val="000000" w:themeColor="text1"/>
          <w:sz w:val="16"/>
          <w:szCs w:val="16"/>
        </w:rPr>
        <w:footnoteRef/>
      </w:r>
      <w:r w:rsidRPr="008724F6">
        <w:rPr>
          <w:rFonts w:ascii="Arial" w:hAnsi="Arial" w:cs="Arial"/>
          <w:color w:val="000000" w:themeColor="text1"/>
          <w:sz w:val="16"/>
          <w:szCs w:val="16"/>
        </w:rPr>
        <w:t xml:space="preserve"> Letna poročila o delu Inšpektorata za javni sektor, dosegljiva na spletni strani </w:t>
      </w:r>
      <w:hyperlink r:id="rId1" w:history="1">
        <w:r w:rsidRPr="008724F6">
          <w:rPr>
            <w:rStyle w:val="Hiperpovezava"/>
            <w:rFonts w:ascii="Arial" w:hAnsi="Arial" w:cs="Arial"/>
            <w:color w:val="000000" w:themeColor="text1"/>
            <w:sz w:val="16"/>
            <w:szCs w:val="16"/>
          </w:rPr>
          <w:t>https://www.gov.si/drzavni-organi/organi-v-sestavi/inspektorat-za-javni-sektor/o-inspektoratu/</w:t>
        </w:r>
      </w:hyperlink>
      <w:r w:rsidRPr="008724F6">
        <w:rPr>
          <w:rFonts w:ascii="Arial" w:hAnsi="Arial" w:cs="Arial"/>
          <w:color w:val="000000" w:themeColor="text1"/>
          <w:sz w:val="16"/>
          <w:szCs w:val="16"/>
        </w:rPr>
        <w:t xml:space="preserve">, 12. 6. 2023. </w:t>
      </w:r>
    </w:p>
  </w:footnote>
  <w:footnote w:id="2">
    <w:p w14:paraId="28B10C58" w14:textId="77777777" w:rsidR="008D1911" w:rsidRPr="008724F6" w:rsidRDefault="008D1911" w:rsidP="008D1911">
      <w:pPr>
        <w:pStyle w:val="Sprotnaopomba-besedilo"/>
        <w:spacing w:line="276" w:lineRule="auto"/>
        <w:jc w:val="both"/>
        <w:rPr>
          <w:rFonts w:ascii="Arial" w:hAnsi="Arial" w:cs="Arial"/>
          <w:color w:val="000000" w:themeColor="text1"/>
          <w:sz w:val="16"/>
          <w:szCs w:val="16"/>
        </w:rPr>
      </w:pPr>
      <w:r w:rsidRPr="008724F6">
        <w:rPr>
          <w:rStyle w:val="Sprotnaopomba-sklic"/>
          <w:rFonts w:ascii="Arial" w:hAnsi="Arial" w:cs="Arial"/>
          <w:color w:val="000000" w:themeColor="text1"/>
          <w:sz w:val="16"/>
          <w:szCs w:val="16"/>
        </w:rPr>
        <w:footnoteRef/>
      </w:r>
      <w:r w:rsidRPr="008724F6">
        <w:rPr>
          <w:rFonts w:ascii="Arial" w:hAnsi="Arial" w:cs="Arial"/>
          <w:color w:val="000000" w:themeColor="text1"/>
          <w:sz w:val="16"/>
          <w:szCs w:val="16"/>
        </w:rPr>
        <w:t xml:space="preserve"> Letna poročila Računskega sodišča Republike Slovenije, dosegljiva na spletni strani. </w:t>
      </w:r>
      <w:hyperlink r:id="rId2" w:history="1">
        <w:r w:rsidRPr="008724F6">
          <w:rPr>
            <w:rStyle w:val="Hiperpovezava"/>
            <w:rFonts w:ascii="Arial" w:hAnsi="Arial" w:cs="Arial"/>
            <w:sz w:val="16"/>
            <w:szCs w:val="16"/>
          </w:rPr>
          <w:t>https://www.rs-rs.si/o-racunskem-sodiscu/institucija/porocila-o-delu/</w:t>
        </w:r>
      </w:hyperlink>
      <w:r w:rsidRPr="008724F6">
        <w:rPr>
          <w:rFonts w:ascii="Arial" w:hAnsi="Arial" w:cs="Arial"/>
          <w:color w:val="000000" w:themeColor="text1"/>
          <w:sz w:val="16"/>
          <w:szCs w:val="16"/>
        </w:rPr>
        <w:t xml:space="preserve">, 13. 6. 2023. </w:t>
      </w:r>
    </w:p>
  </w:footnote>
  <w:footnote w:id="3">
    <w:p w14:paraId="2B334524" w14:textId="77777777" w:rsidR="008D1911" w:rsidRPr="008724F6" w:rsidRDefault="008D1911" w:rsidP="008D1911">
      <w:pPr>
        <w:pStyle w:val="Sprotnaopomba-besedilo"/>
        <w:spacing w:line="276" w:lineRule="auto"/>
        <w:jc w:val="both"/>
        <w:rPr>
          <w:rFonts w:ascii="Arial" w:hAnsi="Arial" w:cs="Arial"/>
          <w:color w:val="000000" w:themeColor="text1"/>
          <w:sz w:val="16"/>
          <w:szCs w:val="16"/>
        </w:rPr>
      </w:pPr>
      <w:r w:rsidRPr="008724F6">
        <w:rPr>
          <w:rStyle w:val="Sprotnaopomba-sklic"/>
          <w:rFonts w:ascii="Arial" w:hAnsi="Arial" w:cs="Arial"/>
          <w:color w:val="000000" w:themeColor="text1"/>
          <w:sz w:val="16"/>
          <w:szCs w:val="16"/>
        </w:rPr>
        <w:footnoteRef/>
      </w:r>
      <w:r w:rsidRPr="008724F6">
        <w:rPr>
          <w:rFonts w:ascii="Arial" w:hAnsi="Arial" w:cs="Arial"/>
          <w:color w:val="000000" w:themeColor="text1"/>
          <w:sz w:val="16"/>
          <w:szCs w:val="16"/>
        </w:rPr>
        <w:t xml:space="preserve"> Letna poročila Varuha človekovih pravic Republike Slovenije, dosegljiva na spletni strani.   </w:t>
      </w:r>
      <w:hyperlink r:id="rId3" w:history="1">
        <w:r w:rsidRPr="008724F6">
          <w:rPr>
            <w:rStyle w:val="Hiperpovezava"/>
            <w:rFonts w:ascii="Arial" w:hAnsi="Arial" w:cs="Arial"/>
            <w:sz w:val="16"/>
            <w:szCs w:val="16"/>
          </w:rPr>
          <w:t>https://www.varuh-rs.si/porocila-projekti/publikacije-gradiva/letna-porocila-priporocila-dz-odzivna-porocila-vlade/</w:t>
        </w:r>
      </w:hyperlink>
      <w:r w:rsidRPr="008724F6">
        <w:rPr>
          <w:rFonts w:ascii="Arial" w:hAnsi="Arial" w:cs="Arial"/>
          <w:color w:val="000000" w:themeColor="text1"/>
          <w:sz w:val="16"/>
          <w:szCs w:val="16"/>
        </w:rPr>
        <w:t xml:space="preserve">, 12. 6. 2023. </w:t>
      </w:r>
    </w:p>
  </w:footnote>
  <w:footnote w:id="4">
    <w:p w14:paraId="68F04041" w14:textId="77777777" w:rsidR="008D1911" w:rsidRPr="008724F6" w:rsidRDefault="008D1911" w:rsidP="008D1911">
      <w:pPr>
        <w:pStyle w:val="Sprotnaopomba-besedilo"/>
        <w:spacing w:line="276" w:lineRule="auto"/>
        <w:jc w:val="both"/>
        <w:rPr>
          <w:rFonts w:ascii="Arial" w:hAnsi="Arial" w:cs="Arial"/>
          <w:sz w:val="16"/>
          <w:szCs w:val="16"/>
        </w:rPr>
      </w:pPr>
      <w:r w:rsidRPr="008724F6">
        <w:rPr>
          <w:rStyle w:val="Sprotnaopomba-sklic"/>
          <w:rFonts w:ascii="Arial" w:hAnsi="Arial" w:cs="Arial"/>
          <w:sz w:val="16"/>
          <w:szCs w:val="16"/>
        </w:rPr>
        <w:footnoteRef/>
      </w:r>
      <w:r w:rsidRPr="008724F6">
        <w:rPr>
          <w:rFonts w:ascii="Arial" w:hAnsi="Arial" w:cs="Arial"/>
          <w:sz w:val="16"/>
          <w:szCs w:val="16"/>
        </w:rPr>
        <w:t xml:space="preserve"> Glej </w:t>
      </w:r>
      <w:hyperlink r:id="rId4" w:history="1">
        <w:r w:rsidRPr="008724F6">
          <w:rPr>
            <w:rStyle w:val="Hiperpovezava"/>
            <w:rFonts w:ascii="Arial" w:hAnsi="Arial" w:cs="Arial"/>
            <w:sz w:val="16"/>
            <w:szCs w:val="16"/>
          </w:rPr>
          <w:t>http://www.varuh-rs.si/fileadmin/user_upload/pdf/lp/LP_2014_-_SLO_-_dvostr_-_web.pdf</w:t>
        </w:r>
      </w:hyperlink>
      <w:r w:rsidRPr="008724F6">
        <w:rPr>
          <w:rFonts w:ascii="Arial" w:hAnsi="Arial" w:cs="Arial"/>
          <w:sz w:val="16"/>
          <w:szCs w:val="16"/>
        </w:rPr>
        <w:t>, str. 255.</w:t>
      </w:r>
    </w:p>
  </w:footnote>
  <w:footnote w:id="5">
    <w:p w14:paraId="63DDF712" w14:textId="77777777" w:rsidR="008D1911" w:rsidRPr="008724F6" w:rsidRDefault="008D1911" w:rsidP="008D1911">
      <w:pPr>
        <w:pStyle w:val="Sprotnaopomba-besedilo"/>
        <w:spacing w:line="276" w:lineRule="auto"/>
        <w:jc w:val="both"/>
        <w:rPr>
          <w:rFonts w:ascii="Arial" w:hAnsi="Arial" w:cs="Arial"/>
          <w:sz w:val="16"/>
          <w:szCs w:val="16"/>
        </w:rPr>
      </w:pPr>
      <w:r w:rsidRPr="008724F6">
        <w:rPr>
          <w:rStyle w:val="Sprotnaopomba-sklic"/>
          <w:rFonts w:ascii="Arial" w:hAnsi="Arial" w:cs="Arial"/>
          <w:sz w:val="16"/>
          <w:szCs w:val="16"/>
        </w:rPr>
        <w:footnoteRef/>
      </w:r>
      <w:r w:rsidRPr="008724F6">
        <w:rPr>
          <w:rFonts w:ascii="Arial" w:hAnsi="Arial" w:cs="Arial"/>
          <w:sz w:val="16"/>
          <w:szCs w:val="16"/>
        </w:rPr>
        <w:t xml:space="preserve"> Glej </w:t>
      </w:r>
      <w:hyperlink r:id="rId5" w:history="1">
        <w:r w:rsidRPr="008724F6">
          <w:rPr>
            <w:rStyle w:val="Hiperpovezava"/>
            <w:rFonts w:ascii="Arial" w:hAnsi="Arial" w:cs="Arial"/>
            <w:sz w:val="16"/>
            <w:szCs w:val="16"/>
          </w:rPr>
          <w:t>http://www.varuh-rs.si/fileadmin/user_upload/pdf/lp/LP_2014_-_SLO_-_dvostr_-_web.pdf</w:t>
        </w:r>
      </w:hyperlink>
      <w:r w:rsidRPr="008724F6">
        <w:rPr>
          <w:rFonts w:ascii="Arial" w:hAnsi="Arial" w:cs="Arial"/>
          <w:sz w:val="16"/>
          <w:szCs w:val="16"/>
        </w:rPr>
        <w:t>, str. 264, 12. 6. 2023.</w:t>
      </w:r>
    </w:p>
  </w:footnote>
  <w:footnote w:id="6">
    <w:p w14:paraId="555C583C" w14:textId="77777777" w:rsidR="008D1911" w:rsidRPr="008724F6" w:rsidRDefault="008D1911" w:rsidP="008D1911">
      <w:pPr>
        <w:pStyle w:val="Sprotnaopomba-besedilo"/>
        <w:spacing w:line="276" w:lineRule="auto"/>
        <w:jc w:val="both"/>
        <w:rPr>
          <w:rFonts w:ascii="Arial" w:hAnsi="Arial" w:cs="Arial"/>
          <w:sz w:val="16"/>
          <w:szCs w:val="16"/>
        </w:rPr>
      </w:pPr>
      <w:r w:rsidRPr="008724F6">
        <w:rPr>
          <w:rStyle w:val="Sprotnaopomba-sklic"/>
          <w:rFonts w:ascii="Arial" w:hAnsi="Arial" w:cs="Arial"/>
          <w:sz w:val="16"/>
          <w:szCs w:val="16"/>
        </w:rPr>
        <w:footnoteRef/>
      </w:r>
      <w:r w:rsidRPr="008724F6">
        <w:rPr>
          <w:rFonts w:ascii="Arial" w:hAnsi="Arial" w:cs="Arial"/>
          <w:sz w:val="16"/>
          <w:szCs w:val="16"/>
        </w:rPr>
        <w:t xml:space="preserve"> </w:t>
      </w:r>
      <w:r w:rsidRPr="008724F6">
        <w:rPr>
          <w:rFonts w:ascii="Arial" w:hAnsi="Arial" w:cs="Arial"/>
          <w:color w:val="000000"/>
          <w:sz w:val="16"/>
          <w:szCs w:val="16"/>
        </w:rPr>
        <w:t xml:space="preserve">Vir: </w:t>
      </w:r>
      <w:r w:rsidRPr="008724F6">
        <w:rPr>
          <w:rFonts w:ascii="Arial" w:hAnsi="Arial" w:cs="Arial"/>
          <w:sz w:val="16"/>
          <w:szCs w:val="16"/>
        </w:rPr>
        <w:t>2020 OECD Composition of the workforce in central/federal governments survey.</w:t>
      </w:r>
    </w:p>
  </w:footnote>
  <w:footnote w:id="7">
    <w:p w14:paraId="52B1E8D0" w14:textId="77777777" w:rsidR="008D1911" w:rsidRDefault="008D1911" w:rsidP="008D1911">
      <w:pPr>
        <w:pStyle w:val="Sprotnaopomba-besedilo"/>
      </w:pPr>
      <w:r>
        <w:rPr>
          <w:rStyle w:val="Sprotnaopomba-sklic"/>
        </w:rPr>
        <w:footnoteRef/>
      </w:r>
      <w:r>
        <w:t xml:space="preserve"> Vir tabele:</w:t>
      </w:r>
      <w:hyperlink r:id="rId6" w:history="1">
        <w:r w:rsidRPr="002D1A04">
          <w:rPr>
            <w:rStyle w:val="Hiperpovezava"/>
          </w:rPr>
          <w:t>http://www.arhiv.mvzt.gov.si/index56d6.html?id=233&amp;tx_ttnews[pS]=1154936549&amp;tx_ttnews[tt_news]=4998&amp;tx_ttnews[backPid]=92&amp;cHash=ee9cf39671</w:t>
        </w:r>
      </w:hyperlink>
    </w:p>
  </w:footnote>
  <w:footnote w:id="8">
    <w:p w14:paraId="0E3D4670" w14:textId="77777777" w:rsidR="008D1911" w:rsidRDefault="008D1911" w:rsidP="008D1911">
      <w:pPr>
        <w:pStyle w:val="Sprotnaopomba-besedilo"/>
      </w:pPr>
      <w:r>
        <w:rPr>
          <w:rStyle w:val="Sprotnaopomba-sklic"/>
        </w:rPr>
        <w:footnoteRef/>
      </w:r>
      <w:r>
        <w:t xml:space="preserve"> Vir tabele: 8. člen Zakona o sistemu plač v javnem sektorju.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3E61E" w14:textId="77777777" w:rsidR="001403E2" w:rsidRPr="00984CEE" w:rsidRDefault="001403E2" w:rsidP="00984CEE">
    <w:pPr>
      <w:pStyle w:val="Glava"/>
      <w:jc w:val="center"/>
      <w:rPr>
        <w:b/>
        <w:bCs/>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5C2B3" w14:textId="77777777" w:rsidR="001403E2" w:rsidRPr="008F3500" w:rsidRDefault="00340C5F" w:rsidP="008C3F6D">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1" locked="0" layoutInCell="1" allowOverlap="1" wp14:anchorId="2B83DAD0" wp14:editId="7C6E1502">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Pr>
        <w:rFonts w:cs="Arial"/>
        <w:noProof/>
        <w:sz w:val="16"/>
        <w:lang w:eastAsia="sl-SI"/>
      </w:rPr>
      <mc:AlternateContent>
        <mc:Choice Requires="wps">
          <w:drawing>
            <wp:anchor distT="4294967291" distB="4294967291" distL="114300" distR="114300" simplePos="0" relativeHeight="251659264" behindDoc="0" locked="0" layoutInCell="0" allowOverlap="1" wp14:anchorId="2628E5D7" wp14:editId="0A06232E">
              <wp:simplePos x="0" y="0"/>
              <wp:positionH relativeFrom="column">
                <wp:posOffset>-463550</wp:posOffset>
              </wp:positionH>
              <wp:positionV relativeFrom="page">
                <wp:posOffset>3600449</wp:posOffset>
              </wp:positionV>
              <wp:extent cx="215900" cy="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DE9A81"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4F3B3819" w14:textId="77777777" w:rsidR="001403E2" w:rsidRPr="008F3500" w:rsidRDefault="00340C5F"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2DE40694" w14:textId="77777777" w:rsidR="001403E2" w:rsidRPr="006173B8" w:rsidRDefault="00340C5F" w:rsidP="00A770A6">
    <w:pPr>
      <w:pStyle w:val="Glava"/>
      <w:tabs>
        <w:tab w:val="clear" w:pos="4320"/>
        <w:tab w:val="clear" w:pos="8640"/>
        <w:tab w:val="left" w:pos="5112"/>
      </w:tabs>
      <w:spacing w:line="240" w:lineRule="exact"/>
      <w:rPr>
        <w:rFonts w:cs="Arial"/>
        <w:b/>
        <w:bCs/>
        <w:sz w:val="22"/>
        <w:szCs w:val="22"/>
      </w:rPr>
    </w:pPr>
    <w:r w:rsidRPr="008F3500">
      <w:rPr>
        <w:rFonts w:cs="Arial"/>
        <w:sz w:val="16"/>
      </w:rPr>
      <w:tab/>
    </w:r>
    <w:hyperlink r:id="rId2" w:history="1">
      <w:r w:rsidRPr="002214CA">
        <w:rPr>
          <w:rStyle w:val="Hiperpovezava"/>
          <w:rFonts w:cs="Arial"/>
          <w:sz w:val="16"/>
        </w:rPr>
        <w:t>www.mju.gov.si</w:t>
      </w:r>
    </w:hyperlink>
    <w:r>
      <w:rPr>
        <w:rFonts w:cs="Arial"/>
        <w:sz w:val="16"/>
      </w:rPr>
      <w:t xml:space="preserve">               </w:t>
    </w:r>
  </w:p>
  <w:p w14:paraId="1FDD1A09" w14:textId="77777777" w:rsidR="001403E2" w:rsidRPr="008F3500" w:rsidRDefault="001403E2" w:rsidP="007D75CF">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45F33"/>
    <w:multiLevelType w:val="multilevel"/>
    <w:tmpl w:val="DCD44020"/>
    <w:lvl w:ilvl="0">
      <w:start w:val="1"/>
      <w:numFmt w:val="decimal"/>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180A65D8"/>
    <w:multiLevelType w:val="hybridMultilevel"/>
    <w:tmpl w:val="970E6CFC"/>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3">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F3C7EA6"/>
    <w:multiLevelType w:val="multilevel"/>
    <w:tmpl w:val="E3F82178"/>
    <w:lvl w:ilvl="0">
      <w:start w:val="1"/>
      <w:numFmt w:val="bullet"/>
      <w:lvlText w:val=""/>
      <w:lvlJc w:val="left"/>
      <w:pPr>
        <w:tabs>
          <w:tab w:val="num" w:pos="425"/>
        </w:tabs>
        <w:ind w:left="425" w:hanging="425"/>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5462398"/>
    <w:multiLevelType w:val="hybridMultilevel"/>
    <w:tmpl w:val="4A644806"/>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nsid w:val="2549219C"/>
    <w:multiLevelType w:val="hybridMultilevel"/>
    <w:tmpl w:val="7A301FF8"/>
    <w:lvl w:ilvl="0" w:tplc="0424000F">
      <w:start w:val="1"/>
      <w:numFmt w:val="decimal"/>
      <w:lvlText w:val="%1."/>
      <w:lvlJc w:val="left"/>
      <w:pPr>
        <w:tabs>
          <w:tab w:val="num" w:pos="360"/>
        </w:tabs>
        <w:ind w:left="360" w:hanging="360"/>
      </w:pPr>
    </w:lvl>
    <w:lvl w:ilvl="1" w:tplc="332813DE">
      <w:numFmt w:val="bullet"/>
      <w:lvlText w:val="-"/>
      <w:lvlJc w:val="left"/>
      <w:pPr>
        <w:tabs>
          <w:tab w:val="num" w:pos="1080"/>
        </w:tabs>
        <w:ind w:left="1080" w:hanging="360"/>
      </w:pPr>
      <w:rPr>
        <w:rFonts w:ascii="Times New Roman" w:eastAsia="Times New Roman" w:hAnsi="Times New Roman" w:cs="Times New Roman"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nsid w:val="290850CF"/>
    <w:multiLevelType w:val="hybridMultilevel"/>
    <w:tmpl w:val="9F7CF196"/>
    <w:lvl w:ilvl="0" w:tplc="332813DE">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29FE260D"/>
    <w:multiLevelType w:val="hybridMultilevel"/>
    <w:tmpl w:val="28AA6690"/>
    <w:lvl w:ilvl="0" w:tplc="50F664E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CAF6B69"/>
    <w:multiLevelType w:val="multilevel"/>
    <w:tmpl w:val="C874BE32"/>
    <w:styleLink w:val="LFO1"/>
    <w:lvl w:ilvl="0">
      <w:start w:val="1"/>
      <w:numFmt w:val="decimal"/>
      <w:lvlText w:val="%1."/>
      <w:lvlJc w:val="left"/>
      <w:pPr>
        <w:ind w:left="425" w:hanging="425"/>
      </w:pPr>
      <w:rPr>
        <w:rFonts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1">
      <w:start w:val="1"/>
      <w:numFmt w:val="decimal"/>
      <w:lvlText w:val="%1.%2"/>
      <w:lvlJc w:val="left"/>
      <w:pPr>
        <w:ind w:left="425" w:hanging="425"/>
      </w:pPr>
      <w:rPr>
        <w:rFonts w:cs="Times New Roman"/>
        <w:b w:val="0"/>
        <w:bCs w:val="0"/>
        <w:i w:val="0"/>
        <w:iCs w:val="0"/>
        <w:caps w:val="0"/>
        <w:smallCaps w:val="0"/>
        <w:strike w:val="0"/>
        <w:dstrike w:val="0"/>
        <w:outline w:val="0"/>
        <w:emboss w:val="0"/>
        <w:imprint w:val="0"/>
        <w:vanish w:val="0"/>
        <w:spacing w:val="0"/>
        <w:kern w:val="0"/>
        <w:position w:val="0"/>
        <w:u w:val="none"/>
        <w:vertAlign w:val="baseline"/>
        <w:em w:val="none"/>
      </w:rPr>
    </w:lvl>
    <w:lvl w:ilvl="2">
      <w:start w:val="1"/>
      <w:numFmt w:val="decimal"/>
      <w:lvlText w:val="%1.%2.%3"/>
      <w:lvlJc w:val="left"/>
      <w:pPr>
        <w:ind w:left="454" w:hanging="454"/>
      </w:pPr>
      <w:rPr>
        <w:rFonts w:cs="Times New Roman"/>
        <w:b w:val="0"/>
        <w:bCs w:val="0"/>
        <w:i w:val="0"/>
        <w:iCs w:val="0"/>
        <w:caps w:val="0"/>
        <w:smallCaps w:val="0"/>
        <w:strike w:val="0"/>
        <w:dstrike w:val="0"/>
        <w:outline w:val="0"/>
        <w:emboss w:val="0"/>
        <w:imprint w:val="0"/>
        <w:vanish w:val="0"/>
        <w:spacing w:val="-20"/>
        <w:kern w:val="0"/>
        <w:position w:val="0"/>
        <w:u w:val="none"/>
        <w:vertAlign w:val="baseline"/>
        <w:em w:val="none"/>
      </w:rPr>
    </w:lvl>
    <w:lvl w:ilvl="3">
      <w:start w:val="1"/>
      <w:numFmt w:val="decimal"/>
      <w:lvlText w:val="%1.%2.%3.%4"/>
      <w:lvlJc w:val="left"/>
      <w:pPr>
        <w:ind w:left="876" w:hanging="876"/>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2D26512A"/>
    <w:multiLevelType w:val="hybridMultilevel"/>
    <w:tmpl w:val="2264C132"/>
    <w:lvl w:ilvl="0" w:tplc="0424000F">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5">
    <w:nsid w:val="330C1F28"/>
    <w:multiLevelType w:val="hybridMultilevel"/>
    <w:tmpl w:val="06B82EB6"/>
    <w:lvl w:ilvl="0" w:tplc="56F68B84">
      <w:start w:val="1"/>
      <w:numFmt w:val="upperLetter"/>
      <w:pStyle w:val="rkovnatokazatevilnotokoA0"/>
      <w:lvlText w:val="%1)"/>
      <w:lvlJc w:val="left"/>
      <w:pPr>
        <w:tabs>
          <w:tab w:val="num" w:pos="782"/>
        </w:tabs>
        <w:ind w:left="782" w:hanging="357"/>
      </w:p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6">
    <w:nsid w:val="3390638B"/>
    <w:multiLevelType w:val="hybridMultilevel"/>
    <w:tmpl w:val="2410000C"/>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nsid w:val="364D5AFB"/>
    <w:multiLevelType w:val="hybridMultilevel"/>
    <w:tmpl w:val="3034A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outline w:val="0"/>
        <w:shadow w:val="0"/>
        <w:emboss w:val="0"/>
        <w:imprint w:val="0"/>
        <w:vanish w:val="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1">
    <w:nsid w:val="39745F03"/>
    <w:multiLevelType w:val="hybridMultilevel"/>
    <w:tmpl w:val="87ECF192"/>
    <w:lvl w:ilvl="0" w:tplc="3174BCF6">
      <w:start w:val="1"/>
      <w:numFmt w:val="lowerLetter"/>
      <w:pStyle w:val="rkovnatokazaodstavkoma1"/>
      <w:lvlText w:val="%1."/>
      <w:lvlJc w:val="left"/>
      <w:pPr>
        <w:tabs>
          <w:tab w:val="num" w:pos="425"/>
        </w:tabs>
        <w:ind w:left="425" w:hanging="425"/>
      </w:pPr>
      <w:rPr>
        <w:rFonts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BB60852"/>
    <w:multiLevelType w:val="hybridMultilevel"/>
    <w:tmpl w:val="0F00CAB6"/>
    <w:lvl w:ilvl="0" w:tplc="0424000F">
      <w:start w:val="1"/>
      <w:numFmt w:val="decimal"/>
      <w:lvlText w:val="%1."/>
      <w:lvlJc w:val="left"/>
      <w:pPr>
        <w:tabs>
          <w:tab w:val="num" w:pos="425"/>
        </w:tabs>
        <w:ind w:left="425" w:hanging="425"/>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E43518A"/>
    <w:multiLevelType w:val="hybridMultilevel"/>
    <w:tmpl w:val="B8144DC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3EBC7A4C"/>
    <w:multiLevelType w:val="hybridMultilevel"/>
    <w:tmpl w:val="9AE01DE2"/>
    <w:lvl w:ilvl="0" w:tplc="22B267B6">
      <w:start w:val="1"/>
      <w:numFmt w:val="upperRoman"/>
      <w:pStyle w:val="Rimskatevilnatoka"/>
      <w:lvlText w:val="%1."/>
      <w:lvlJc w:val="left"/>
      <w:pPr>
        <w:tabs>
          <w:tab w:val="num" w:pos="425"/>
        </w:tabs>
        <w:ind w:left="425" w:hanging="425"/>
      </w:p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5">
    <w:nsid w:val="3F211C7E"/>
    <w:multiLevelType w:val="hybridMultilevel"/>
    <w:tmpl w:val="C9DCA85A"/>
    <w:lvl w:ilvl="0" w:tplc="D36A316E">
      <w:start w:val="1"/>
      <w:numFmt w:val="upperLetter"/>
      <w:pStyle w:val="rkovnatokazaodstavkomA2"/>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41982518"/>
    <w:multiLevelType w:val="hybridMultilevel"/>
    <w:tmpl w:val="AABC836C"/>
    <w:lvl w:ilvl="0" w:tplc="332813DE">
      <w:numFmt w:val="bullet"/>
      <w:lvlText w:val="-"/>
      <w:lvlJc w:val="left"/>
      <w:pPr>
        <w:tabs>
          <w:tab w:val="num" w:pos="720"/>
        </w:tabs>
        <w:ind w:left="720" w:hanging="360"/>
      </w:pPr>
      <w:rPr>
        <w:rFonts w:ascii="Times New Roman" w:eastAsia="Times New Roman" w:hAnsi="Times New Roman" w:cs="Times New Roman" w:hint="default"/>
      </w:rPr>
    </w:lvl>
    <w:lvl w:ilvl="1" w:tplc="332813DE">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nsid w:val="44262FD5"/>
    <w:multiLevelType w:val="hybridMultilevel"/>
    <w:tmpl w:val="E29E8D56"/>
    <w:lvl w:ilvl="0" w:tplc="37DECC5E">
      <w:start w:val="1"/>
      <w:numFmt w:val="lowerLetter"/>
      <w:pStyle w:val="rkovnatokazaodstavkom"/>
      <w:lvlText w:val="%1)"/>
      <w:lvlJc w:val="left"/>
      <w:pPr>
        <w:tabs>
          <w:tab w:val="num" w:pos="425"/>
        </w:tabs>
        <w:ind w:left="425" w:hanging="425"/>
      </w:pPr>
      <w:rPr>
        <w:rFonts w:ascii="Arial" w:hAnsi="Arial" w:hint="default"/>
        <w:caps w:val="0"/>
        <w:strike w:val="0"/>
        <w:dstrike w:val="0"/>
        <w:outline w:val="0"/>
        <w:shadow w:val="0"/>
        <w:emboss w:val="0"/>
        <w:imprint w:val="0"/>
        <w:vanish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47BA732E"/>
    <w:multiLevelType w:val="hybridMultilevel"/>
    <w:tmpl w:val="0C72AF20"/>
    <w:lvl w:ilvl="0" w:tplc="9968C782">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48314FE8"/>
    <w:multiLevelType w:val="hybridMultilevel"/>
    <w:tmpl w:val="95DC7CE6"/>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nsid w:val="49DF4569"/>
    <w:multiLevelType w:val="hybridMultilevel"/>
    <w:tmpl w:val="CF22C8EA"/>
    <w:lvl w:ilvl="0" w:tplc="332813DE">
      <w:numFmt w:val="bullet"/>
      <w:lvlText w:val="-"/>
      <w:lvlJc w:val="left"/>
      <w:pPr>
        <w:tabs>
          <w:tab w:val="num" w:pos="720"/>
        </w:tabs>
        <w:ind w:left="720" w:hanging="360"/>
      </w:pPr>
      <w:rPr>
        <w:rFonts w:ascii="Times New Roman" w:eastAsia="Times New Roman" w:hAnsi="Times New Roman" w:cs="Times New Roman" w:hint="default"/>
      </w:rPr>
    </w:lvl>
    <w:lvl w:ilvl="1" w:tplc="332813DE">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nsid w:val="4ABF37ED"/>
    <w:multiLevelType w:val="hybridMultilevel"/>
    <w:tmpl w:val="FC12E9B0"/>
    <w:lvl w:ilvl="0" w:tplc="8B38615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nsid w:val="4D0D2C83"/>
    <w:multiLevelType w:val="hybridMultilevel"/>
    <w:tmpl w:val="F788CC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56A25BA6"/>
    <w:multiLevelType w:val="hybridMultilevel"/>
    <w:tmpl w:val="7C1A82BA"/>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7">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3AA4C44"/>
    <w:multiLevelType w:val="hybridMultilevel"/>
    <w:tmpl w:val="092E92F6"/>
    <w:lvl w:ilvl="0" w:tplc="000F0409">
      <w:start w:val="1"/>
      <w:numFmt w:val="decimal"/>
      <w:pStyle w:val="Odsek"/>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69791463"/>
    <w:multiLevelType w:val="hybridMultilevel"/>
    <w:tmpl w:val="9C864EFC"/>
    <w:lvl w:ilvl="0" w:tplc="8F52D806">
      <w:start w:val="1"/>
      <w:numFmt w:val="upperLetter"/>
      <w:pStyle w:val="rkovnatokazaodstavkomA3"/>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9A61A0B"/>
    <w:multiLevelType w:val="hybridMultilevel"/>
    <w:tmpl w:val="30905A24"/>
    <w:lvl w:ilvl="0" w:tplc="9968C782">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43">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44">
    <w:nsid w:val="7BE97302"/>
    <w:multiLevelType w:val="hybridMultilevel"/>
    <w:tmpl w:val="D7AA2DBC"/>
    <w:lvl w:ilvl="0" w:tplc="332813DE">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7CDF5C16"/>
    <w:multiLevelType w:val="hybridMultilevel"/>
    <w:tmpl w:val="E1E22054"/>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47">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9"/>
  </w:num>
  <w:num w:numId="2">
    <w:abstractNumId w:val="37"/>
  </w:num>
  <w:num w:numId="3">
    <w:abstractNumId w:val="3"/>
  </w:num>
  <w:num w:numId="4">
    <w:abstractNumId w:val="39"/>
  </w:num>
  <w:num w:numId="5">
    <w:abstractNumId w:val="47"/>
  </w:num>
  <w:num w:numId="6">
    <w:abstractNumId w:val="27"/>
  </w:num>
  <w:num w:numId="7">
    <w:abstractNumId w:val="11"/>
  </w:num>
  <w:num w:numId="8">
    <w:abstractNumId w:val="29"/>
  </w:num>
  <w:num w:numId="9">
    <w:abstractNumId w:val="38"/>
  </w:num>
  <w:num w:numId="10">
    <w:abstractNumId w:val="41"/>
  </w:num>
  <w:num w:numId="11">
    <w:abstractNumId w:val="8"/>
  </w:num>
  <w:num w:numId="12">
    <w:abstractNumId w:val="7"/>
  </w:num>
  <w:num w:numId="13">
    <w:abstractNumId w:val="32"/>
  </w:num>
  <w:num w:numId="14">
    <w:abstractNumId w:val="26"/>
  </w:num>
  <w:num w:numId="15">
    <w:abstractNumId w:val="14"/>
  </w:num>
  <w:num w:numId="16">
    <w:abstractNumId w:val="42"/>
  </w:num>
  <w:num w:numId="17">
    <w:abstractNumId w:val="5"/>
  </w:num>
  <w:num w:numId="18">
    <w:abstractNumId w:val="10"/>
  </w:num>
  <w:num w:numId="19">
    <w:abstractNumId w:val="25"/>
  </w:num>
  <w:num w:numId="20">
    <w:abstractNumId w:val="46"/>
  </w:num>
  <w:num w:numId="21">
    <w:abstractNumId w:val="20"/>
  </w:num>
  <w:num w:numId="22">
    <w:abstractNumId w:val="2"/>
  </w:num>
  <w:num w:numId="23">
    <w:abstractNumId w:val="24"/>
  </w:num>
  <w:num w:numId="24">
    <w:abstractNumId w:val="21"/>
  </w:num>
  <w:num w:numId="25">
    <w:abstractNumId w:val="28"/>
  </w:num>
  <w:num w:numId="26">
    <w:abstractNumId w:val="31"/>
  </w:num>
  <w:num w:numId="27">
    <w:abstractNumId w:val="18"/>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8">
    <w:abstractNumId w:val="35"/>
  </w:num>
  <w:num w:numId="29">
    <w:abstractNumId w:val="12"/>
  </w:num>
  <w:num w:numId="30">
    <w:abstractNumId w:val="40"/>
  </w:num>
  <w:num w:numId="31">
    <w:abstractNumId w:val="43"/>
  </w:num>
  <w:num w:numId="32">
    <w:abstractNumId w:val="15"/>
  </w:num>
  <w:num w:numId="33">
    <w:abstractNumId w:val="6"/>
  </w:num>
  <w:num w:numId="34">
    <w:abstractNumId w:val="1"/>
  </w:num>
  <w:num w:numId="35">
    <w:abstractNumId w:val="36"/>
  </w:num>
  <w:num w:numId="36">
    <w:abstractNumId w:val="16"/>
  </w:num>
  <w:num w:numId="37">
    <w:abstractNumId w:val="30"/>
  </w:num>
  <w:num w:numId="38">
    <w:abstractNumId w:val="45"/>
  </w:num>
  <w:num w:numId="39">
    <w:abstractNumId w:val="44"/>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9"/>
  </w:num>
  <w:num w:numId="58">
    <w:abstractNumId w:val="4"/>
  </w:num>
  <w:num w:numId="59">
    <w:abstractNumId w:val="33"/>
  </w:num>
  <w:num w:numId="60">
    <w:abstractNumId w:val="22"/>
  </w:num>
  <w:num w:numId="61">
    <w:abstractNumId w:val="0"/>
  </w:num>
  <w:num w:numId="62">
    <w:abstractNumId w:val="34"/>
  </w:num>
  <w:num w:numId="63">
    <w:abstractNumId w:val="17"/>
  </w:num>
  <w:num w:numId="64">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911"/>
    <w:rsid w:val="000054FC"/>
    <w:rsid w:val="00007926"/>
    <w:rsid w:val="00014DFC"/>
    <w:rsid w:val="000217B4"/>
    <w:rsid w:val="0002764D"/>
    <w:rsid w:val="00043EFB"/>
    <w:rsid w:val="000562F3"/>
    <w:rsid w:val="0006045E"/>
    <w:rsid w:val="00072456"/>
    <w:rsid w:val="00091495"/>
    <w:rsid w:val="000D5194"/>
    <w:rsid w:val="000E6F67"/>
    <w:rsid w:val="000F4217"/>
    <w:rsid w:val="000F576F"/>
    <w:rsid w:val="0010151B"/>
    <w:rsid w:val="00103AF4"/>
    <w:rsid w:val="001100FD"/>
    <w:rsid w:val="00113A3F"/>
    <w:rsid w:val="00121182"/>
    <w:rsid w:val="00121BFA"/>
    <w:rsid w:val="001403E2"/>
    <w:rsid w:val="00145D07"/>
    <w:rsid w:val="00151547"/>
    <w:rsid w:val="001517C4"/>
    <w:rsid w:val="00151D51"/>
    <w:rsid w:val="00156320"/>
    <w:rsid w:val="001605C7"/>
    <w:rsid w:val="00171684"/>
    <w:rsid w:val="001766B2"/>
    <w:rsid w:val="0017779E"/>
    <w:rsid w:val="00197EFD"/>
    <w:rsid w:val="001A308E"/>
    <w:rsid w:val="001A4398"/>
    <w:rsid w:val="001B2CAC"/>
    <w:rsid w:val="001B72F7"/>
    <w:rsid w:val="001C3263"/>
    <w:rsid w:val="001E7163"/>
    <w:rsid w:val="00221F7A"/>
    <w:rsid w:val="002334A2"/>
    <w:rsid w:val="002365D7"/>
    <w:rsid w:val="00256058"/>
    <w:rsid w:val="00256BF9"/>
    <w:rsid w:val="00296AD4"/>
    <w:rsid w:val="002B2A81"/>
    <w:rsid w:val="002B3633"/>
    <w:rsid w:val="002B3711"/>
    <w:rsid w:val="002C7A06"/>
    <w:rsid w:val="002C7F8D"/>
    <w:rsid w:val="002E6030"/>
    <w:rsid w:val="002F24EC"/>
    <w:rsid w:val="002F3435"/>
    <w:rsid w:val="00317C00"/>
    <w:rsid w:val="0033358E"/>
    <w:rsid w:val="00340C5F"/>
    <w:rsid w:val="003660E0"/>
    <w:rsid w:val="00366F2B"/>
    <w:rsid w:val="00367313"/>
    <w:rsid w:val="00394F6A"/>
    <w:rsid w:val="003A2DE7"/>
    <w:rsid w:val="003A62BD"/>
    <w:rsid w:val="003C034B"/>
    <w:rsid w:val="003D0902"/>
    <w:rsid w:val="003D1AE1"/>
    <w:rsid w:val="003D550F"/>
    <w:rsid w:val="003E22C4"/>
    <w:rsid w:val="003E4537"/>
    <w:rsid w:val="003F3423"/>
    <w:rsid w:val="004051DE"/>
    <w:rsid w:val="0042198D"/>
    <w:rsid w:val="00423922"/>
    <w:rsid w:val="00426547"/>
    <w:rsid w:val="004311DC"/>
    <w:rsid w:val="0047289F"/>
    <w:rsid w:val="00484E9F"/>
    <w:rsid w:val="00496A73"/>
    <w:rsid w:val="004C5F36"/>
    <w:rsid w:val="004D20DB"/>
    <w:rsid w:val="004E07D5"/>
    <w:rsid w:val="004E1AEA"/>
    <w:rsid w:val="004F282D"/>
    <w:rsid w:val="004F2D0B"/>
    <w:rsid w:val="004F3CA2"/>
    <w:rsid w:val="005028A3"/>
    <w:rsid w:val="00506182"/>
    <w:rsid w:val="005173A3"/>
    <w:rsid w:val="005372AF"/>
    <w:rsid w:val="005704DC"/>
    <w:rsid w:val="00592B8C"/>
    <w:rsid w:val="005C32BC"/>
    <w:rsid w:val="005D0F6F"/>
    <w:rsid w:val="005D3062"/>
    <w:rsid w:val="005D3B0F"/>
    <w:rsid w:val="005D4B7E"/>
    <w:rsid w:val="005E043E"/>
    <w:rsid w:val="005E270F"/>
    <w:rsid w:val="006271F7"/>
    <w:rsid w:val="00630855"/>
    <w:rsid w:val="00636F6A"/>
    <w:rsid w:val="00640BF3"/>
    <w:rsid w:val="0064720E"/>
    <w:rsid w:val="006660E2"/>
    <w:rsid w:val="00676DFA"/>
    <w:rsid w:val="00692D69"/>
    <w:rsid w:val="006A3CAB"/>
    <w:rsid w:val="007104CA"/>
    <w:rsid w:val="00715181"/>
    <w:rsid w:val="0074183E"/>
    <w:rsid w:val="0074771F"/>
    <w:rsid w:val="00751546"/>
    <w:rsid w:val="007542CD"/>
    <w:rsid w:val="00774397"/>
    <w:rsid w:val="00774594"/>
    <w:rsid w:val="00794104"/>
    <w:rsid w:val="007D09F1"/>
    <w:rsid w:val="007D1958"/>
    <w:rsid w:val="007D72BB"/>
    <w:rsid w:val="007E1ED0"/>
    <w:rsid w:val="007E5614"/>
    <w:rsid w:val="00810595"/>
    <w:rsid w:val="00810D79"/>
    <w:rsid w:val="00814B0D"/>
    <w:rsid w:val="008153BF"/>
    <w:rsid w:val="00815CBB"/>
    <w:rsid w:val="008200BE"/>
    <w:rsid w:val="0083039E"/>
    <w:rsid w:val="00830E2D"/>
    <w:rsid w:val="008655CD"/>
    <w:rsid w:val="008701C4"/>
    <w:rsid w:val="00880424"/>
    <w:rsid w:val="00880B07"/>
    <w:rsid w:val="0088208E"/>
    <w:rsid w:val="008A5C58"/>
    <w:rsid w:val="008B25F2"/>
    <w:rsid w:val="008B3B96"/>
    <w:rsid w:val="008B7B07"/>
    <w:rsid w:val="008D1911"/>
    <w:rsid w:val="008E2963"/>
    <w:rsid w:val="008E61C7"/>
    <w:rsid w:val="008E72F2"/>
    <w:rsid w:val="008E794D"/>
    <w:rsid w:val="008F12C7"/>
    <w:rsid w:val="0091115B"/>
    <w:rsid w:val="009130BE"/>
    <w:rsid w:val="00921A16"/>
    <w:rsid w:val="00933407"/>
    <w:rsid w:val="00934496"/>
    <w:rsid w:val="009527FE"/>
    <w:rsid w:val="00960D28"/>
    <w:rsid w:val="009A05CB"/>
    <w:rsid w:val="009A08E6"/>
    <w:rsid w:val="009B0788"/>
    <w:rsid w:val="009B29C7"/>
    <w:rsid w:val="009B30C4"/>
    <w:rsid w:val="009B366F"/>
    <w:rsid w:val="009C208D"/>
    <w:rsid w:val="009D11C6"/>
    <w:rsid w:val="009D41CD"/>
    <w:rsid w:val="009D68D4"/>
    <w:rsid w:val="009E2493"/>
    <w:rsid w:val="009F0DE8"/>
    <w:rsid w:val="009F6AEC"/>
    <w:rsid w:val="00A07425"/>
    <w:rsid w:val="00A16357"/>
    <w:rsid w:val="00A33DF1"/>
    <w:rsid w:val="00A5438D"/>
    <w:rsid w:val="00A64E37"/>
    <w:rsid w:val="00A664F3"/>
    <w:rsid w:val="00A76AF5"/>
    <w:rsid w:val="00A776CD"/>
    <w:rsid w:val="00A77E20"/>
    <w:rsid w:val="00A803B8"/>
    <w:rsid w:val="00A94982"/>
    <w:rsid w:val="00AB0622"/>
    <w:rsid w:val="00AB0F29"/>
    <w:rsid w:val="00AB5AF0"/>
    <w:rsid w:val="00AB70F4"/>
    <w:rsid w:val="00AC7DDE"/>
    <w:rsid w:val="00B06123"/>
    <w:rsid w:val="00B12998"/>
    <w:rsid w:val="00B1617B"/>
    <w:rsid w:val="00B170DE"/>
    <w:rsid w:val="00B32C40"/>
    <w:rsid w:val="00B336F2"/>
    <w:rsid w:val="00B41468"/>
    <w:rsid w:val="00B4692D"/>
    <w:rsid w:val="00B53A86"/>
    <w:rsid w:val="00B55BEB"/>
    <w:rsid w:val="00B573B5"/>
    <w:rsid w:val="00B64570"/>
    <w:rsid w:val="00B67106"/>
    <w:rsid w:val="00B731FA"/>
    <w:rsid w:val="00B8411A"/>
    <w:rsid w:val="00B84D8B"/>
    <w:rsid w:val="00B918CD"/>
    <w:rsid w:val="00B969A6"/>
    <w:rsid w:val="00BA41C0"/>
    <w:rsid w:val="00BA4A7B"/>
    <w:rsid w:val="00BB6534"/>
    <w:rsid w:val="00BC3345"/>
    <w:rsid w:val="00BD12F6"/>
    <w:rsid w:val="00C017AC"/>
    <w:rsid w:val="00C058F5"/>
    <w:rsid w:val="00C203CA"/>
    <w:rsid w:val="00C364F7"/>
    <w:rsid w:val="00C36F2D"/>
    <w:rsid w:val="00C47063"/>
    <w:rsid w:val="00C47624"/>
    <w:rsid w:val="00C573BB"/>
    <w:rsid w:val="00C6476F"/>
    <w:rsid w:val="00C8784F"/>
    <w:rsid w:val="00C924D5"/>
    <w:rsid w:val="00CA6356"/>
    <w:rsid w:val="00CA6383"/>
    <w:rsid w:val="00CC41CB"/>
    <w:rsid w:val="00CD225F"/>
    <w:rsid w:val="00CE6C47"/>
    <w:rsid w:val="00D04A2C"/>
    <w:rsid w:val="00D13A96"/>
    <w:rsid w:val="00D17457"/>
    <w:rsid w:val="00D25825"/>
    <w:rsid w:val="00D30CAA"/>
    <w:rsid w:val="00D3113A"/>
    <w:rsid w:val="00D336D0"/>
    <w:rsid w:val="00D42BA4"/>
    <w:rsid w:val="00D502A9"/>
    <w:rsid w:val="00D5652C"/>
    <w:rsid w:val="00D64E7C"/>
    <w:rsid w:val="00D65CC1"/>
    <w:rsid w:val="00D7763A"/>
    <w:rsid w:val="00D90F6D"/>
    <w:rsid w:val="00DA75B2"/>
    <w:rsid w:val="00DF689A"/>
    <w:rsid w:val="00E07E78"/>
    <w:rsid w:val="00E15818"/>
    <w:rsid w:val="00E21994"/>
    <w:rsid w:val="00E2599A"/>
    <w:rsid w:val="00E26809"/>
    <w:rsid w:val="00E26AA2"/>
    <w:rsid w:val="00E56356"/>
    <w:rsid w:val="00E61369"/>
    <w:rsid w:val="00E61DC9"/>
    <w:rsid w:val="00E7638E"/>
    <w:rsid w:val="00E8538E"/>
    <w:rsid w:val="00E970D5"/>
    <w:rsid w:val="00E9736F"/>
    <w:rsid w:val="00E979ED"/>
    <w:rsid w:val="00EB3A6B"/>
    <w:rsid w:val="00EC3480"/>
    <w:rsid w:val="00EC4076"/>
    <w:rsid w:val="00ED09D0"/>
    <w:rsid w:val="00ED4631"/>
    <w:rsid w:val="00EF0CF8"/>
    <w:rsid w:val="00F00F13"/>
    <w:rsid w:val="00F21DAE"/>
    <w:rsid w:val="00F23E2B"/>
    <w:rsid w:val="00F32390"/>
    <w:rsid w:val="00F47466"/>
    <w:rsid w:val="00F512F7"/>
    <w:rsid w:val="00F712A3"/>
    <w:rsid w:val="00F72788"/>
    <w:rsid w:val="00F73990"/>
    <w:rsid w:val="00F73DE9"/>
    <w:rsid w:val="00F85F17"/>
    <w:rsid w:val="00F95A79"/>
    <w:rsid w:val="00F97201"/>
    <w:rsid w:val="00FE54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9F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D1911"/>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8D1911"/>
    <w:pPr>
      <w:keepNext/>
      <w:spacing w:before="240" w:after="60"/>
      <w:outlineLvl w:val="0"/>
    </w:pPr>
    <w:rPr>
      <w:b/>
      <w:kern w:val="32"/>
      <w:sz w:val="28"/>
      <w:szCs w:val="32"/>
      <w:lang w:eastAsia="sl-SI"/>
    </w:rPr>
  </w:style>
  <w:style w:type="paragraph" w:styleId="Naslov2">
    <w:name w:val="heading 2"/>
    <w:basedOn w:val="Navaden"/>
    <w:next w:val="Navaden"/>
    <w:link w:val="Naslov2Znak"/>
    <w:unhideWhenUsed/>
    <w:qFormat/>
    <w:rsid w:val="008D19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8D1911"/>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aliases w:val="Grafika"/>
    <w:basedOn w:val="Navaden"/>
    <w:next w:val="Odstavek"/>
    <w:link w:val="Naslov4Znak"/>
    <w:qFormat/>
    <w:rsid w:val="008D1911"/>
    <w:pPr>
      <w:framePr w:vSpace="425" w:wrap="notBeside" w:vAnchor="text" w:hAnchor="page" w:xAlign="center" w:y="1"/>
      <w:spacing w:before="100" w:beforeAutospacing="1" w:after="100" w:afterAutospacing="1" w:line="240" w:lineRule="auto"/>
      <w:jc w:val="center"/>
      <w:outlineLvl w:val="3"/>
    </w:pPr>
    <w:rPr>
      <w:rFonts w:cs="Arial"/>
      <w:bCs/>
      <w:color w:val="000000"/>
      <w:sz w:val="22"/>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8D1911"/>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rsid w:val="008D1911"/>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8D1911"/>
    <w:rPr>
      <w:rFonts w:asciiTheme="majorHAnsi" w:eastAsiaTheme="majorEastAsia" w:hAnsiTheme="majorHAnsi" w:cstheme="majorBidi"/>
      <w:color w:val="1F3763" w:themeColor="accent1" w:themeShade="7F"/>
      <w:sz w:val="24"/>
      <w:szCs w:val="24"/>
    </w:rPr>
  </w:style>
  <w:style w:type="character" w:customStyle="1" w:styleId="Naslov4Znak">
    <w:name w:val="Naslov 4 Znak"/>
    <w:aliases w:val="Grafika Znak"/>
    <w:basedOn w:val="Privzetapisavaodstavka"/>
    <w:link w:val="Naslov4"/>
    <w:rsid w:val="008D1911"/>
    <w:rPr>
      <w:rFonts w:ascii="Arial" w:eastAsia="Times New Roman" w:hAnsi="Arial" w:cs="Arial"/>
      <w:bCs/>
      <w:color w:val="000000"/>
      <w:szCs w:val="27"/>
      <w:lang w:eastAsia="sl-SI"/>
    </w:rPr>
  </w:style>
  <w:style w:type="paragraph" w:styleId="Glava">
    <w:name w:val="header"/>
    <w:basedOn w:val="Navaden"/>
    <w:link w:val="GlavaZnak"/>
    <w:rsid w:val="008D1911"/>
    <w:pPr>
      <w:tabs>
        <w:tab w:val="center" w:pos="4320"/>
        <w:tab w:val="right" w:pos="8640"/>
      </w:tabs>
    </w:pPr>
  </w:style>
  <w:style w:type="character" w:customStyle="1" w:styleId="GlavaZnak">
    <w:name w:val="Glava Znak"/>
    <w:basedOn w:val="Privzetapisavaodstavka"/>
    <w:link w:val="Glava"/>
    <w:rsid w:val="008D1911"/>
    <w:rPr>
      <w:rFonts w:ascii="Arial" w:eastAsia="Times New Roman" w:hAnsi="Arial" w:cs="Times New Roman"/>
      <w:sz w:val="20"/>
      <w:szCs w:val="24"/>
    </w:rPr>
  </w:style>
  <w:style w:type="paragraph" w:styleId="Noga">
    <w:name w:val="footer"/>
    <w:basedOn w:val="Navaden"/>
    <w:link w:val="NogaZnak"/>
    <w:rsid w:val="008D1911"/>
    <w:pPr>
      <w:tabs>
        <w:tab w:val="center" w:pos="4320"/>
        <w:tab w:val="right" w:pos="8640"/>
      </w:tabs>
    </w:pPr>
  </w:style>
  <w:style w:type="character" w:customStyle="1" w:styleId="NogaZnak">
    <w:name w:val="Noga Znak"/>
    <w:basedOn w:val="Privzetapisavaodstavka"/>
    <w:link w:val="Noga"/>
    <w:rsid w:val="008D1911"/>
    <w:rPr>
      <w:rFonts w:ascii="Arial" w:eastAsia="Times New Roman" w:hAnsi="Arial" w:cs="Times New Roman"/>
      <w:sz w:val="20"/>
      <w:szCs w:val="24"/>
    </w:rPr>
  </w:style>
  <w:style w:type="character" w:styleId="Hiperpovezava">
    <w:name w:val="Hyperlink"/>
    <w:uiPriority w:val="99"/>
    <w:rsid w:val="008D1911"/>
    <w:rPr>
      <w:color w:val="0000FF"/>
      <w:u w:val="single"/>
    </w:rPr>
  </w:style>
  <w:style w:type="paragraph" w:customStyle="1" w:styleId="Naslovpredpisa">
    <w:name w:val="Naslov_predpisa"/>
    <w:basedOn w:val="Navaden"/>
    <w:link w:val="NaslovpredpisaZnak"/>
    <w:qFormat/>
    <w:rsid w:val="008D1911"/>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8D1911"/>
    <w:rPr>
      <w:rFonts w:ascii="Arial" w:eastAsia="Times New Roman" w:hAnsi="Arial" w:cs="Times New Roman"/>
      <w:b/>
    </w:rPr>
  </w:style>
  <w:style w:type="paragraph" w:customStyle="1" w:styleId="Poglavje">
    <w:name w:val="Poglavje"/>
    <w:basedOn w:val="Navaden"/>
    <w:qFormat/>
    <w:rsid w:val="008D1911"/>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8D1911"/>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8D1911"/>
    <w:rPr>
      <w:rFonts w:ascii="Arial" w:eastAsia="Times New Roman" w:hAnsi="Arial" w:cs="Times New Roman"/>
    </w:rPr>
  </w:style>
  <w:style w:type="paragraph" w:customStyle="1" w:styleId="Oddelek">
    <w:name w:val="Oddelek"/>
    <w:basedOn w:val="Navaden"/>
    <w:link w:val="OddelekZnak1"/>
    <w:qFormat/>
    <w:rsid w:val="008D1911"/>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8D1911"/>
    <w:rPr>
      <w:rFonts w:ascii="Arial" w:eastAsia="Times New Roman" w:hAnsi="Arial" w:cs="Times New Roman"/>
      <w: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8D1911"/>
    <w:pPr>
      <w:ind w:left="720"/>
      <w:contextualSpacing/>
    </w:p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8D1911"/>
    <w:rPr>
      <w:rFonts w:ascii="Arial" w:eastAsia="Times New Roman" w:hAnsi="Arial" w:cs="Times New Roman"/>
      <w:sz w:val="20"/>
      <w:szCs w:val="24"/>
    </w:rPr>
  </w:style>
  <w:style w:type="paragraph" w:customStyle="1" w:styleId="odstavek0">
    <w:name w:val="odstavek"/>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Odsek">
    <w:name w:val="Odsek"/>
    <w:basedOn w:val="Oddelek"/>
    <w:link w:val="OdsekZnak"/>
    <w:qFormat/>
    <w:rsid w:val="008D1911"/>
    <w:pPr>
      <w:numPr>
        <w:numId w:val="9"/>
      </w:numPr>
      <w:ind w:left="0" w:firstLine="0"/>
    </w:pPr>
    <w:rPr>
      <w:rFonts w:cs="Arial"/>
    </w:rPr>
  </w:style>
  <w:style w:type="character" w:customStyle="1" w:styleId="OdsekZnak">
    <w:name w:val="Odsek Znak"/>
    <w:basedOn w:val="OddelekZnak1"/>
    <w:link w:val="Odsek"/>
    <w:rsid w:val="008D1911"/>
    <w:rPr>
      <w:rFonts w:ascii="Arial" w:eastAsia="Times New Roman" w:hAnsi="Arial" w:cs="Arial"/>
      <w:b/>
    </w:rPr>
  </w:style>
  <w:style w:type="paragraph" w:customStyle="1" w:styleId="alineazaodstavkom0">
    <w:name w:val="alineazaodstavkom"/>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len">
    <w:name w:val="Člen"/>
    <w:basedOn w:val="Navaden"/>
    <w:link w:val="lenZnak"/>
    <w:qFormat/>
    <w:rsid w:val="008D1911"/>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8D1911"/>
    <w:rPr>
      <w:rFonts w:ascii="Arial" w:eastAsia="Times New Roman" w:hAnsi="Arial" w:cs="Times New Roman"/>
      <w:b/>
    </w:rPr>
  </w:style>
  <w:style w:type="paragraph" w:customStyle="1" w:styleId="Odstavek">
    <w:name w:val="Odstavek"/>
    <w:basedOn w:val="Navaden"/>
    <w:link w:val="OdstavekZnak"/>
    <w:qFormat/>
    <w:rsid w:val="008D1911"/>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8D1911"/>
    <w:rPr>
      <w:rFonts w:ascii="Arial" w:eastAsia="Times New Roman" w:hAnsi="Arial" w:cs="Times New Roman"/>
    </w:rPr>
  </w:style>
  <w:style w:type="paragraph" w:customStyle="1" w:styleId="Alineazaodstavkom">
    <w:name w:val="Alinea za odstavkom"/>
    <w:basedOn w:val="Navaden"/>
    <w:link w:val="AlineazaodstavkomZnak"/>
    <w:qFormat/>
    <w:rsid w:val="008D1911"/>
    <w:pPr>
      <w:numPr>
        <w:numId w:val="10"/>
      </w:numPr>
      <w:spacing w:line="240" w:lineRule="auto"/>
      <w:jc w:val="both"/>
    </w:pPr>
    <w:rPr>
      <w:rFonts w:cs="Arial"/>
      <w:sz w:val="22"/>
      <w:szCs w:val="22"/>
      <w:lang w:eastAsia="sl-SI"/>
    </w:rPr>
  </w:style>
  <w:style w:type="character" w:customStyle="1" w:styleId="AlineazaodstavkomZnak">
    <w:name w:val="Alinea za odstavkom Znak"/>
    <w:link w:val="Alineazaodstavkom"/>
    <w:rsid w:val="008D1911"/>
    <w:rPr>
      <w:rFonts w:ascii="Arial" w:eastAsia="Times New Roman" w:hAnsi="Arial" w:cs="Arial"/>
      <w:lang w:eastAsia="sl-SI"/>
    </w:rPr>
  </w:style>
  <w:style w:type="paragraph" w:customStyle="1" w:styleId="CM25">
    <w:name w:val="CM25"/>
    <w:basedOn w:val="Navaden"/>
    <w:next w:val="Navaden"/>
    <w:rsid w:val="008D1911"/>
    <w:pPr>
      <w:widowControl w:val="0"/>
      <w:autoSpaceDE w:val="0"/>
      <w:autoSpaceDN w:val="0"/>
      <w:adjustRightInd w:val="0"/>
      <w:spacing w:line="240" w:lineRule="auto"/>
    </w:pPr>
    <w:rPr>
      <w:rFonts w:ascii="Franklin-Gothic-Book" w:hAnsi="Franklin-Gothic-Book" w:cs="Franklin-Gothic-Book"/>
      <w:sz w:val="24"/>
      <w:lang w:eastAsia="sl-SI"/>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qFormat/>
    <w:rsid w:val="008D1911"/>
    <w:pPr>
      <w:spacing w:line="240" w:lineRule="auto"/>
    </w:pPr>
    <w:rPr>
      <w:rFonts w:ascii="Times New Roman" w:hAnsi="Times New Roman"/>
      <w:szCs w:val="20"/>
      <w:lang w:eastAsia="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8D1911"/>
    <w:rPr>
      <w:rFonts w:ascii="Times New Roman" w:eastAsia="Times New Roman" w:hAnsi="Times New Roman" w:cs="Times New Roman"/>
      <w:sz w:val="20"/>
      <w:szCs w:val="20"/>
      <w:lang w:eastAsia="sl-SI"/>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basedOn w:val="Privzetapisavaodstavka"/>
    <w:uiPriority w:val="99"/>
    <w:qFormat/>
    <w:rsid w:val="008D1911"/>
    <w:rPr>
      <w:vertAlign w:val="superscript"/>
    </w:rPr>
  </w:style>
  <w:style w:type="paragraph" w:customStyle="1" w:styleId="Preglednica">
    <w:name w:val="Preglednica"/>
    <w:basedOn w:val="Navaden"/>
    <w:autoRedefine/>
    <w:rsid w:val="008D1911"/>
    <w:pPr>
      <w:spacing w:line="240" w:lineRule="auto"/>
      <w:ind w:left="1701" w:hanging="1701"/>
    </w:pPr>
    <w:rPr>
      <w:rFonts w:asciiTheme="minorHAnsi" w:hAnsiTheme="minorHAnsi" w:cstheme="minorHAnsi"/>
      <w:bCs/>
      <w:sz w:val="22"/>
      <w:szCs w:val="22"/>
      <w:lang w:eastAsia="de-DE"/>
    </w:rPr>
  </w:style>
  <w:style w:type="character" w:customStyle="1" w:styleId="hps">
    <w:name w:val="hps"/>
    <w:basedOn w:val="Privzetapisavaodstavka"/>
    <w:rsid w:val="008D1911"/>
  </w:style>
  <w:style w:type="character" w:customStyle="1" w:styleId="longtext">
    <w:name w:val="long_text"/>
    <w:basedOn w:val="Privzetapisavaodstavka"/>
    <w:rsid w:val="008D1911"/>
  </w:style>
  <w:style w:type="character" w:customStyle="1" w:styleId="shorttext">
    <w:name w:val="short_text"/>
    <w:basedOn w:val="Privzetapisavaodstavka"/>
    <w:rsid w:val="008D1911"/>
  </w:style>
  <w:style w:type="character" w:customStyle="1" w:styleId="hpsatn">
    <w:name w:val="hps atn"/>
    <w:basedOn w:val="Privzetapisavaodstavka"/>
    <w:rsid w:val="008D1911"/>
  </w:style>
  <w:style w:type="paragraph" w:customStyle="1" w:styleId="Alinejazarkovnotoko">
    <w:name w:val="Alineja za črkovno točko"/>
    <w:basedOn w:val="Alineazatevilnotoko"/>
    <w:link w:val="AlinejazarkovnotokoZnak"/>
    <w:qFormat/>
    <w:rsid w:val="008D1911"/>
  </w:style>
  <w:style w:type="paragraph" w:customStyle="1" w:styleId="Vrstapredpisa">
    <w:name w:val="Vrsta predpisa"/>
    <w:basedOn w:val="Navaden"/>
    <w:link w:val="VrstapredpisaZnak"/>
    <w:qFormat/>
    <w:rsid w:val="008D1911"/>
    <w:pPr>
      <w:suppressAutoHyphens/>
      <w:overflowPunct w:val="0"/>
      <w:autoSpaceDE w:val="0"/>
      <w:autoSpaceDN w:val="0"/>
      <w:adjustRightInd w:val="0"/>
      <w:spacing w:before="480" w:line="240" w:lineRule="auto"/>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8D1911"/>
    <w:rPr>
      <w:rFonts w:ascii="Arial" w:eastAsia="Times New Roman" w:hAnsi="Arial" w:cs="Arial"/>
      <w:b/>
      <w:bCs/>
      <w:color w:val="000000"/>
      <w:spacing w:val="40"/>
      <w:lang w:eastAsia="sl-SI"/>
    </w:rPr>
  </w:style>
  <w:style w:type="paragraph" w:customStyle="1" w:styleId="tevilnatoka111">
    <w:name w:val="Številčna točka 1.1.1"/>
    <w:basedOn w:val="Navaden"/>
    <w:qFormat/>
    <w:rsid w:val="008D1911"/>
    <w:pPr>
      <w:widowControl w:val="0"/>
      <w:numPr>
        <w:ilvl w:val="2"/>
        <w:numId w:val="28"/>
      </w:numPr>
      <w:overflowPunct w:val="0"/>
      <w:autoSpaceDE w:val="0"/>
      <w:autoSpaceDN w:val="0"/>
      <w:adjustRightInd w:val="0"/>
      <w:spacing w:line="240" w:lineRule="auto"/>
      <w:jc w:val="both"/>
      <w:textAlignment w:val="baseline"/>
    </w:pPr>
    <w:rPr>
      <w:sz w:val="22"/>
      <w:szCs w:val="16"/>
      <w:lang w:eastAsia="sl-SI"/>
    </w:rPr>
  </w:style>
  <w:style w:type="paragraph" w:customStyle="1" w:styleId="Pravnapodlaga">
    <w:name w:val="Pravna podlaga"/>
    <w:basedOn w:val="Odstavek"/>
    <w:link w:val="PravnapodlagaZnak"/>
    <w:qFormat/>
    <w:rsid w:val="008D1911"/>
    <w:pPr>
      <w:spacing w:before="480"/>
    </w:pPr>
    <w:rPr>
      <w:rFonts w:cs="Arial"/>
      <w:lang w:eastAsia="sl-SI"/>
    </w:rPr>
  </w:style>
  <w:style w:type="character" w:customStyle="1" w:styleId="AlinejazarkovnotokoZnak">
    <w:name w:val="Alineja za črkovno točko Znak"/>
    <w:basedOn w:val="AlineazatevilnotokoZnak"/>
    <w:link w:val="Alinejazarkovnotoko"/>
    <w:rsid w:val="008D1911"/>
    <w:rPr>
      <w:rFonts w:ascii="Arial" w:eastAsia="Times New Roman" w:hAnsi="Arial" w:cs="Arial"/>
      <w:lang w:eastAsia="sl-SI"/>
    </w:rPr>
  </w:style>
  <w:style w:type="paragraph" w:customStyle="1" w:styleId="rkovnatokazatevilnotokoa2">
    <w:name w:val="Črkovna točka za številčno točko (a)"/>
    <w:basedOn w:val="rkovnatokazatevilnotoko"/>
    <w:rsid w:val="008D1911"/>
    <w:pPr>
      <w:numPr>
        <w:numId w:val="20"/>
      </w:numPr>
      <w:tabs>
        <w:tab w:val="clear" w:pos="782"/>
      </w:tabs>
      <w:ind w:left="720" w:hanging="360"/>
    </w:pPr>
  </w:style>
  <w:style w:type="paragraph" w:customStyle="1" w:styleId="Prehodneinkoncnedolocbe">
    <w:name w:val="Prehodne in koncne dolocbe"/>
    <w:basedOn w:val="Navaden"/>
    <w:rsid w:val="008D1911"/>
    <w:pPr>
      <w:overflowPunct w:val="0"/>
      <w:autoSpaceDE w:val="0"/>
      <w:autoSpaceDN w:val="0"/>
      <w:adjustRightInd w:val="0"/>
      <w:spacing w:before="400" w:after="600" w:line="240" w:lineRule="auto"/>
      <w:jc w:val="both"/>
      <w:textAlignment w:val="baseline"/>
    </w:pPr>
    <w:rPr>
      <w:b/>
      <w:sz w:val="22"/>
      <w:szCs w:val="16"/>
      <w:lang w:eastAsia="sl-SI"/>
    </w:rPr>
  </w:style>
  <w:style w:type="paragraph" w:styleId="Besedilooblaka">
    <w:name w:val="Balloon Text"/>
    <w:basedOn w:val="Navaden"/>
    <w:link w:val="BesedilooblakaZnak"/>
    <w:semiHidden/>
    <w:unhideWhenUsed/>
    <w:rsid w:val="008D1911"/>
    <w:pPr>
      <w:overflowPunct w:val="0"/>
      <w:autoSpaceDE w:val="0"/>
      <w:autoSpaceDN w:val="0"/>
      <w:adjustRightInd w:val="0"/>
      <w:spacing w:line="240" w:lineRule="auto"/>
      <w:jc w:val="both"/>
      <w:textAlignment w:val="baseline"/>
    </w:pPr>
    <w:rPr>
      <w:rFonts w:ascii="Tahoma" w:hAnsi="Tahoma" w:cs="Tahoma"/>
      <w:sz w:val="16"/>
      <w:szCs w:val="16"/>
      <w:lang w:eastAsia="sl-SI"/>
    </w:rPr>
  </w:style>
  <w:style w:type="character" w:customStyle="1" w:styleId="BesedilooblakaZnak">
    <w:name w:val="Besedilo oblačka Znak"/>
    <w:basedOn w:val="Privzetapisavaodstavka"/>
    <w:link w:val="Besedilooblaka"/>
    <w:semiHidden/>
    <w:rsid w:val="008D1911"/>
    <w:rPr>
      <w:rFonts w:ascii="Tahoma" w:eastAsia="Times New Roman" w:hAnsi="Tahoma" w:cs="Tahoma"/>
      <w:sz w:val="16"/>
      <w:szCs w:val="16"/>
      <w:lang w:eastAsia="sl-SI"/>
    </w:rPr>
  </w:style>
  <w:style w:type="paragraph" w:customStyle="1" w:styleId="Del">
    <w:name w:val="Del"/>
    <w:basedOn w:val="Poglavje"/>
    <w:link w:val="DelZnak"/>
    <w:qFormat/>
    <w:rsid w:val="008D1911"/>
    <w:pPr>
      <w:spacing w:before="480" w:after="0" w:line="240" w:lineRule="auto"/>
      <w:outlineLvl w:val="9"/>
    </w:pPr>
    <w:rPr>
      <w:b w:val="0"/>
    </w:rPr>
  </w:style>
  <w:style w:type="paragraph" w:customStyle="1" w:styleId="Naslovnadlenom">
    <w:name w:val="Naslov nad členom"/>
    <w:basedOn w:val="Navaden"/>
    <w:link w:val="NaslovnadlenomZnak"/>
    <w:qFormat/>
    <w:rsid w:val="008D1911"/>
    <w:pPr>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DelZnak">
    <w:name w:val="Del Znak"/>
    <w:link w:val="Del"/>
    <w:rsid w:val="008D1911"/>
    <w:rPr>
      <w:rFonts w:ascii="Arial" w:eastAsia="Times New Roman" w:hAnsi="Arial" w:cs="Arial"/>
      <w:lang w:eastAsia="sl-SI"/>
    </w:rPr>
  </w:style>
  <w:style w:type="character" w:customStyle="1" w:styleId="NaslovnadlenomZnak">
    <w:name w:val="Naslov nad členom Znak"/>
    <w:link w:val="Naslovnadlenom"/>
    <w:rsid w:val="008D1911"/>
    <w:rPr>
      <w:rFonts w:ascii="Arial" w:eastAsia="Times New Roman" w:hAnsi="Arial" w:cs="Arial"/>
      <w:b/>
      <w:lang w:eastAsia="sl-SI"/>
    </w:rPr>
  </w:style>
  <w:style w:type="paragraph" w:customStyle="1" w:styleId="Nazivpodpisnika">
    <w:name w:val="Naziv podpisnika"/>
    <w:basedOn w:val="Navaden"/>
    <w:link w:val="NazivpodpisnikaZnak"/>
    <w:rsid w:val="008D1911"/>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NazivpodpisnikaZnak">
    <w:name w:val="Naziv podpisnika Znak"/>
    <w:link w:val="Nazivpodpisnika"/>
    <w:rsid w:val="008D1911"/>
    <w:rPr>
      <w:rFonts w:ascii="Arial" w:eastAsia="Times New Roman" w:hAnsi="Arial" w:cs="Arial"/>
      <w:lang w:eastAsia="sl-SI"/>
    </w:rPr>
  </w:style>
  <w:style w:type="paragraph" w:customStyle="1" w:styleId="rkovnatokazaodstavkom">
    <w:name w:val="Črkovna točka_za odstavkom"/>
    <w:basedOn w:val="Navaden"/>
    <w:link w:val="rkovnatokazaodstavkomZnak"/>
    <w:qFormat/>
    <w:rsid w:val="008D1911"/>
    <w:pPr>
      <w:numPr>
        <w:numId w:val="25"/>
      </w:numPr>
      <w:overflowPunct w:val="0"/>
      <w:autoSpaceDE w:val="0"/>
      <w:autoSpaceDN w:val="0"/>
      <w:adjustRightInd w:val="0"/>
      <w:spacing w:line="240" w:lineRule="auto"/>
      <w:contextualSpacing/>
      <w:jc w:val="both"/>
      <w:textAlignment w:val="baseline"/>
    </w:pPr>
    <w:rPr>
      <w:rFonts w:cs="Arial"/>
      <w:sz w:val="22"/>
      <w:szCs w:val="22"/>
      <w:lang w:eastAsia="sl-SI"/>
    </w:rPr>
  </w:style>
  <w:style w:type="paragraph" w:customStyle="1" w:styleId="Alineazatevilnotoko">
    <w:name w:val="Alinea za številčno točko"/>
    <w:basedOn w:val="Alineazaodstavkom"/>
    <w:link w:val="AlineazatevilnotokoZnak"/>
    <w:qFormat/>
    <w:rsid w:val="008D1911"/>
    <w:pPr>
      <w:numPr>
        <w:numId w:val="0"/>
      </w:numPr>
      <w:tabs>
        <w:tab w:val="left" w:pos="567"/>
      </w:tabs>
      <w:ind w:left="567" w:hanging="142"/>
    </w:pPr>
  </w:style>
  <w:style w:type="character" w:customStyle="1" w:styleId="rkovnatokazaodstavkomZnak">
    <w:name w:val="Črkovna točka_za odstavkom Znak"/>
    <w:link w:val="rkovnatokazaodstavkom"/>
    <w:rsid w:val="008D1911"/>
    <w:rPr>
      <w:rFonts w:ascii="Arial" w:eastAsia="Times New Roman" w:hAnsi="Arial" w:cs="Arial"/>
      <w:lang w:eastAsia="sl-SI"/>
    </w:rPr>
  </w:style>
  <w:style w:type="paragraph" w:customStyle="1" w:styleId="tevilnatoka">
    <w:name w:val="Številčna točka"/>
    <w:basedOn w:val="Navaden"/>
    <w:link w:val="tevilnatokaZnak"/>
    <w:qFormat/>
    <w:rsid w:val="008D1911"/>
    <w:pPr>
      <w:numPr>
        <w:numId w:val="28"/>
      </w:numPr>
      <w:spacing w:line="240" w:lineRule="auto"/>
      <w:jc w:val="both"/>
    </w:pPr>
    <w:rPr>
      <w:rFonts w:cs="Arial"/>
      <w:sz w:val="22"/>
      <w:szCs w:val="22"/>
      <w:lang w:eastAsia="sl-SI"/>
    </w:rPr>
  </w:style>
  <w:style w:type="character" w:customStyle="1" w:styleId="AlineazatevilnotokoZnak">
    <w:name w:val="Alinea za številčno točko Znak"/>
    <w:basedOn w:val="rkovnatokazaodstavkomZnak"/>
    <w:link w:val="Alineazatevilnotoko"/>
    <w:rsid w:val="008D1911"/>
    <w:rPr>
      <w:rFonts w:ascii="Arial" w:eastAsia="Times New Roman" w:hAnsi="Arial" w:cs="Arial"/>
      <w:lang w:eastAsia="sl-SI"/>
    </w:rPr>
  </w:style>
  <w:style w:type="paragraph" w:customStyle="1" w:styleId="rkovnatokazatevilnotoko">
    <w:name w:val="Črkovna točka za številčno točko"/>
    <w:link w:val="rkovnatokazatevilnotokoZnak"/>
    <w:qFormat/>
    <w:rsid w:val="008D1911"/>
    <w:pPr>
      <w:numPr>
        <w:numId w:val="21"/>
      </w:numPr>
      <w:spacing w:after="0" w:line="240" w:lineRule="auto"/>
      <w:jc w:val="both"/>
    </w:pPr>
    <w:rPr>
      <w:rFonts w:ascii="Arial" w:eastAsia="Times New Roman" w:hAnsi="Arial" w:cs="Arial"/>
      <w:lang w:eastAsia="sl-SI"/>
    </w:rPr>
  </w:style>
  <w:style w:type="character" w:customStyle="1" w:styleId="tevilnatokaZnak">
    <w:name w:val="Številčna točka Znak"/>
    <w:basedOn w:val="OdstavekZnak"/>
    <w:link w:val="tevilnatoka"/>
    <w:rsid w:val="008D1911"/>
    <w:rPr>
      <w:rFonts w:ascii="Arial" w:eastAsia="Times New Roman" w:hAnsi="Arial" w:cs="Arial"/>
      <w:lang w:eastAsia="sl-SI"/>
    </w:rPr>
  </w:style>
  <w:style w:type="character" w:customStyle="1" w:styleId="rkovnatokazatevilnotokoZnak">
    <w:name w:val="Črkovna točka za številčno točko Znak"/>
    <w:link w:val="rkovnatokazatevilnotoko"/>
    <w:rsid w:val="008D1911"/>
    <w:rPr>
      <w:rFonts w:ascii="Arial" w:eastAsia="Times New Roman" w:hAnsi="Arial" w:cs="Arial"/>
      <w:lang w:eastAsia="sl-SI"/>
    </w:rPr>
  </w:style>
  <w:style w:type="paragraph" w:customStyle="1" w:styleId="tevilkanakoncupredpisa">
    <w:name w:val="Številka na koncu predpisa"/>
    <w:basedOn w:val="Datumsprejetja"/>
    <w:link w:val="tevilkanakoncupredpisaZnak"/>
    <w:qFormat/>
    <w:rsid w:val="008D1911"/>
    <w:pPr>
      <w:spacing w:before="480"/>
    </w:pPr>
  </w:style>
  <w:style w:type="paragraph" w:customStyle="1" w:styleId="Datumsprejetja">
    <w:name w:val="Datum sprejetja"/>
    <w:basedOn w:val="Navaden"/>
    <w:link w:val="DatumsprejetjaZnak"/>
    <w:qFormat/>
    <w:rsid w:val="008D1911"/>
    <w:pPr>
      <w:overflowPunct w:val="0"/>
      <w:autoSpaceDE w:val="0"/>
      <w:autoSpaceDN w:val="0"/>
      <w:adjustRightInd w:val="0"/>
      <w:spacing w:line="240" w:lineRule="auto"/>
      <w:jc w:val="both"/>
      <w:textAlignment w:val="baseline"/>
    </w:pPr>
    <w:rPr>
      <w:rFonts w:cs="Arial"/>
      <w:snapToGrid w:val="0"/>
      <w:color w:val="000000"/>
      <w:sz w:val="22"/>
      <w:szCs w:val="22"/>
      <w:lang w:eastAsia="sl-SI"/>
    </w:rPr>
  </w:style>
  <w:style w:type="character" w:customStyle="1" w:styleId="tevilkanakoncupredpisaZnak">
    <w:name w:val="Številka na koncu predpisa Znak"/>
    <w:link w:val="tevilkanakoncupredpisa"/>
    <w:rsid w:val="008D1911"/>
    <w:rPr>
      <w:rFonts w:ascii="Arial" w:eastAsia="Times New Roman" w:hAnsi="Arial" w:cs="Arial"/>
      <w:snapToGrid w:val="0"/>
      <w:color w:val="000000"/>
      <w:lang w:eastAsia="sl-SI"/>
    </w:rPr>
  </w:style>
  <w:style w:type="paragraph" w:customStyle="1" w:styleId="Podpisnik">
    <w:name w:val="Podpisnik"/>
    <w:basedOn w:val="Navaden"/>
    <w:link w:val="PodpisnikZnak"/>
    <w:qFormat/>
    <w:rsid w:val="008D1911"/>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DatumsprejetjaZnak">
    <w:name w:val="Datum sprejetja Znak"/>
    <w:link w:val="Datumsprejetja"/>
    <w:rsid w:val="008D1911"/>
    <w:rPr>
      <w:rFonts w:ascii="Arial" w:eastAsia="Times New Roman" w:hAnsi="Arial" w:cs="Arial"/>
      <w:snapToGrid w:val="0"/>
      <w:color w:val="000000"/>
      <w:lang w:eastAsia="sl-SI"/>
    </w:rPr>
  </w:style>
  <w:style w:type="character" w:customStyle="1" w:styleId="PodpisnikZnak">
    <w:name w:val="Podpisnik Znak"/>
    <w:basedOn w:val="NazivpodpisnikaZnak"/>
    <w:link w:val="Podpisnik"/>
    <w:rsid w:val="008D1911"/>
    <w:rPr>
      <w:rFonts w:ascii="Arial" w:eastAsia="Times New Roman" w:hAnsi="Arial" w:cs="Arial"/>
      <w:lang w:eastAsia="sl-SI"/>
    </w:rPr>
  </w:style>
  <w:style w:type="paragraph" w:customStyle="1" w:styleId="lennaslov">
    <w:name w:val="Člen_naslov"/>
    <w:basedOn w:val="len"/>
    <w:qFormat/>
    <w:rsid w:val="008D1911"/>
    <w:pPr>
      <w:spacing w:before="0"/>
    </w:pPr>
    <w:rPr>
      <w:rFonts w:cs="Arial"/>
      <w:lang w:eastAsia="sl-SI"/>
    </w:rPr>
  </w:style>
  <w:style w:type="character" w:customStyle="1" w:styleId="PravnapodlagaZnak">
    <w:name w:val="Pravna podlaga Znak"/>
    <w:basedOn w:val="OdstavekZnak"/>
    <w:link w:val="Pravnapodlaga"/>
    <w:rsid w:val="008D1911"/>
    <w:rPr>
      <w:rFonts w:ascii="Arial" w:eastAsia="Times New Roman" w:hAnsi="Arial" w:cs="Arial"/>
      <w:lang w:eastAsia="sl-SI"/>
    </w:rPr>
  </w:style>
  <w:style w:type="paragraph" w:customStyle="1" w:styleId="Pododdelek">
    <w:name w:val="Pododdelek"/>
    <w:basedOn w:val="Navaden"/>
    <w:link w:val="PododdelekZnak"/>
    <w:qFormat/>
    <w:rsid w:val="008D1911"/>
    <w:pPr>
      <w:tabs>
        <w:tab w:val="left" w:pos="540"/>
        <w:tab w:val="left" w:pos="900"/>
      </w:tabs>
      <w:overflowPunct w:val="0"/>
      <w:autoSpaceDE w:val="0"/>
      <w:autoSpaceDN w:val="0"/>
      <w:adjustRightInd w:val="0"/>
      <w:spacing w:before="480" w:line="240" w:lineRule="auto"/>
      <w:jc w:val="center"/>
      <w:textAlignment w:val="baseline"/>
    </w:pPr>
    <w:rPr>
      <w:rFonts w:cs="Arial"/>
      <w:sz w:val="22"/>
      <w:szCs w:val="22"/>
      <w:lang w:eastAsia="sl-SI"/>
    </w:rPr>
  </w:style>
  <w:style w:type="character" w:customStyle="1" w:styleId="PododdelekZnak">
    <w:name w:val="Pododdelek Znak"/>
    <w:link w:val="Pododdelek"/>
    <w:rsid w:val="008D1911"/>
    <w:rPr>
      <w:rFonts w:ascii="Arial" w:eastAsia="Times New Roman" w:hAnsi="Arial" w:cs="Arial"/>
      <w:lang w:eastAsia="sl-SI"/>
    </w:rPr>
  </w:style>
  <w:style w:type="paragraph" w:customStyle="1" w:styleId="EVA">
    <w:name w:val="EVA"/>
    <w:basedOn w:val="Navaden"/>
    <w:link w:val="EVAZnak"/>
    <w:qFormat/>
    <w:rsid w:val="008D1911"/>
    <w:pPr>
      <w:overflowPunct w:val="0"/>
      <w:autoSpaceDE w:val="0"/>
      <w:autoSpaceDN w:val="0"/>
      <w:adjustRightInd w:val="0"/>
      <w:spacing w:line="240" w:lineRule="auto"/>
      <w:jc w:val="both"/>
      <w:textAlignment w:val="baseline"/>
    </w:pPr>
    <w:rPr>
      <w:rFonts w:cs="Arial"/>
      <w:sz w:val="22"/>
      <w:szCs w:val="22"/>
      <w:lang w:eastAsia="sl-SI"/>
    </w:rPr>
  </w:style>
  <w:style w:type="paragraph" w:styleId="Navadensplet">
    <w:name w:val="Normal (Web)"/>
    <w:basedOn w:val="Navaden"/>
    <w:uiPriority w:val="99"/>
    <w:unhideWhenUsed/>
    <w:rsid w:val="008D1911"/>
    <w:pPr>
      <w:spacing w:after="161" w:line="240" w:lineRule="auto"/>
      <w:jc w:val="both"/>
    </w:pPr>
    <w:rPr>
      <w:rFonts w:ascii="Times New Roman" w:hAnsi="Times New Roman"/>
      <w:color w:val="333333"/>
      <w:sz w:val="14"/>
      <w:szCs w:val="14"/>
      <w:lang w:eastAsia="sl-SI"/>
    </w:rPr>
  </w:style>
  <w:style w:type="character" w:customStyle="1" w:styleId="EVAZnak">
    <w:name w:val="EVA Znak"/>
    <w:link w:val="EVA"/>
    <w:rsid w:val="008D1911"/>
    <w:rPr>
      <w:rFonts w:ascii="Arial" w:eastAsia="Times New Roman" w:hAnsi="Arial" w:cs="Arial"/>
      <w:lang w:eastAsia="sl-SI"/>
    </w:rPr>
  </w:style>
  <w:style w:type="character" w:customStyle="1" w:styleId="Komentar-besediloZnak">
    <w:name w:val="Komentar - besedilo Znak"/>
    <w:rsid w:val="008D1911"/>
    <w:rPr>
      <w:rFonts w:ascii="Arial" w:eastAsia="Times New Roman" w:hAnsi="Arial" w:cs="Times New Roman"/>
      <w:sz w:val="20"/>
      <w:szCs w:val="20"/>
    </w:rPr>
  </w:style>
  <w:style w:type="paragraph" w:customStyle="1" w:styleId="Imeorgana">
    <w:name w:val="Ime organa"/>
    <w:basedOn w:val="Navaden"/>
    <w:link w:val="ImeorganaZnak"/>
    <w:qFormat/>
    <w:rsid w:val="008D1911"/>
    <w:pPr>
      <w:overflowPunct w:val="0"/>
      <w:autoSpaceDE w:val="0"/>
      <w:autoSpaceDN w:val="0"/>
      <w:adjustRightInd w:val="0"/>
      <w:spacing w:before="480" w:line="240" w:lineRule="auto"/>
      <w:ind w:left="5670"/>
      <w:jc w:val="center"/>
      <w:textAlignment w:val="baseline"/>
    </w:pPr>
    <w:rPr>
      <w:rFonts w:cs="Arial"/>
      <w:sz w:val="22"/>
      <w:szCs w:val="22"/>
      <w:lang w:eastAsia="sl-SI"/>
    </w:rPr>
  </w:style>
  <w:style w:type="paragraph" w:customStyle="1" w:styleId="esegmenth4">
    <w:name w:val="esegment_h4"/>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Opozorilo">
    <w:name w:val="Opozorilo"/>
    <w:basedOn w:val="Navaden"/>
    <w:link w:val="OpozoriloZnak"/>
    <w:qFormat/>
    <w:rsid w:val="008D1911"/>
    <w:pPr>
      <w:overflowPunct w:val="0"/>
      <w:autoSpaceDE w:val="0"/>
      <w:autoSpaceDN w:val="0"/>
      <w:adjustRightInd w:val="0"/>
      <w:spacing w:before="480" w:line="240" w:lineRule="auto"/>
      <w:jc w:val="both"/>
      <w:textAlignment w:val="baseline"/>
    </w:pPr>
    <w:rPr>
      <w:rFonts w:cs="Arial"/>
      <w:color w:val="808080"/>
      <w:sz w:val="22"/>
      <w:szCs w:val="22"/>
      <w:lang w:eastAsia="sl-SI"/>
    </w:rPr>
  </w:style>
  <w:style w:type="character" w:customStyle="1" w:styleId="OpozoriloZnak">
    <w:name w:val="Opozorilo Znak"/>
    <w:link w:val="Opozorilo"/>
    <w:rsid w:val="008D1911"/>
    <w:rPr>
      <w:rFonts w:ascii="Arial" w:eastAsia="Times New Roman" w:hAnsi="Arial" w:cs="Arial"/>
      <w:color w:val="808080"/>
      <w:lang w:eastAsia="sl-SI"/>
    </w:rPr>
  </w:style>
  <w:style w:type="paragraph" w:customStyle="1" w:styleId="lennovele">
    <w:name w:val="Člen_novele"/>
    <w:basedOn w:val="len"/>
    <w:link w:val="lennoveleZnak"/>
    <w:qFormat/>
    <w:rsid w:val="008D1911"/>
    <w:rPr>
      <w:rFonts w:cs="Arial"/>
      <w:b w:val="0"/>
      <w:lang w:eastAsia="sl-SI"/>
    </w:rPr>
  </w:style>
  <w:style w:type="paragraph" w:customStyle="1" w:styleId="Priloga">
    <w:name w:val="Priloga"/>
    <w:basedOn w:val="Navaden"/>
    <w:link w:val="PrilogaZnak"/>
    <w:qFormat/>
    <w:rsid w:val="008D1911"/>
    <w:pPr>
      <w:overflowPunct w:val="0"/>
      <w:autoSpaceDE w:val="0"/>
      <w:autoSpaceDN w:val="0"/>
      <w:adjustRightInd w:val="0"/>
      <w:spacing w:before="380" w:after="60" w:line="200" w:lineRule="exact"/>
      <w:jc w:val="both"/>
      <w:textAlignment w:val="baseline"/>
    </w:pPr>
    <w:rPr>
      <w:rFonts w:cs="Arial"/>
      <w:sz w:val="22"/>
      <w:szCs w:val="17"/>
      <w:lang w:eastAsia="sl-SI"/>
    </w:rPr>
  </w:style>
  <w:style w:type="character" w:customStyle="1" w:styleId="lennoveleZnak">
    <w:name w:val="Člen_novele Znak"/>
    <w:basedOn w:val="lenZnak"/>
    <w:link w:val="lennovele"/>
    <w:rsid w:val="008D1911"/>
    <w:rPr>
      <w:rFonts w:ascii="Arial" w:eastAsia="Times New Roman" w:hAnsi="Arial" w:cs="Arial"/>
      <w:b w:val="0"/>
      <w:lang w:eastAsia="sl-SI"/>
    </w:rPr>
  </w:style>
  <w:style w:type="character" w:customStyle="1" w:styleId="PrilogaZnak">
    <w:name w:val="Priloga Znak"/>
    <w:link w:val="Priloga"/>
    <w:rsid w:val="008D1911"/>
    <w:rPr>
      <w:rFonts w:ascii="Arial" w:eastAsia="Times New Roman" w:hAnsi="Arial" w:cs="Arial"/>
      <w:szCs w:val="17"/>
      <w:lang w:eastAsia="sl-SI"/>
    </w:rPr>
  </w:style>
  <w:style w:type="paragraph" w:customStyle="1" w:styleId="rta">
    <w:name w:val="Črta"/>
    <w:basedOn w:val="Navaden"/>
    <w:link w:val="rtaZnak"/>
    <w:qFormat/>
    <w:rsid w:val="008D1911"/>
    <w:pPr>
      <w:overflowPunct w:val="0"/>
      <w:autoSpaceDE w:val="0"/>
      <w:autoSpaceDN w:val="0"/>
      <w:adjustRightInd w:val="0"/>
      <w:spacing w:before="360" w:line="240" w:lineRule="auto"/>
      <w:jc w:val="center"/>
      <w:textAlignment w:val="baseline"/>
    </w:pPr>
    <w:rPr>
      <w:rFonts w:cs="Arial"/>
      <w:sz w:val="22"/>
      <w:szCs w:val="22"/>
      <w:lang w:eastAsia="sl-SI"/>
    </w:rPr>
  </w:style>
  <w:style w:type="paragraph" w:customStyle="1" w:styleId="NPB">
    <w:name w:val="NPB"/>
    <w:basedOn w:val="Vrstapredpisa"/>
    <w:qFormat/>
    <w:rsid w:val="008D1911"/>
    <w:rPr>
      <w:spacing w:val="0"/>
    </w:rPr>
  </w:style>
  <w:style w:type="character" w:customStyle="1" w:styleId="rtaZnak">
    <w:name w:val="Črta Znak"/>
    <w:link w:val="rta"/>
    <w:rsid w:val="008D1911"/>
    <w:rPr>
      <w:rFonts w:ascii="Arial" w:eastAsia="Times New Roman" w:hAnsi="Arial" w:cs="Arial"/>
      <w:lang w:eastAsia="sl-SI"/>
    </w:rPr>
  </w:style>
  <w:style w:type="paragraph" w:customStyle="1" w:styleId="Zamaknjenadolobaprvinivo">
    <w:name w:val="Zamaknjena določba_prvi nivo"/>
    <w:basedOn w:val="Alineazaodstavkom"/>
    <w:link w:val="ZamaknjenadolobaprvinivoZnak"/>
    <w:qFormat/>
    <w:rsid w:val="008D1911"/>
    <w:pPr>
      <w:numPr>
        <w:numId w:val="0"/>
      </w:numPr>
    </w:pPr>
  </w:style>
  <w:style w:type="paragraph" w:customStyle="1" w:styleId="Zamaknjenadolobadruginivo">
    <w:name w:val="Zamaknjena določba_drugi nivo"/>
    <w:basedOn w:val="rkovnatokazatevilnotoko"/>
    <w:link w:val="ZamaknjenadolobadruginivoZnak"/>
    <w:qFormat/>
    <w:rsid w:val="008D1911"/>
    <w:pPr>
      <w:numPr>
        <w:numId w:val="0"/>
      </w:numPr>
      <w:ind w:left="425"/>
    </w:pPr>
  </w:style>
  <w:style w:type="character" w:customStyle="1" w:styleId="ZamaknjenadolobaprvinivoZnak">
    <w:name w:val="Zamaknjena določba_prvi nivo Znak"/>
    <w:basedOn w:val="OdstavekZnak"/>
    <w:link w:val="Zamaknjenadolobaprvinivo"/>
    <w:rsid w:val="008D1911"/>
    <w:rPr>
      <w:rFonts w:ascii="Arial" w:eastAsia="Times New Roman" w:hAnsi="Arial" w:cs="Arial"/>
      <w:lang w:eastAsia="sl-SI"/>
    </w:rPr>
  </w:style>
  <w:style w:type="character" w:customStyle="1" w:styleId="ZamaknjenadolobadruginivoZnak">
    <w:name w:val="Zamaknjena določba_drugi nivo Znak"/>
    <w:link w:val="Zamaknjenadolobadruginivo"/>
    <w:rsid w:val="008D1911"/>
    <w:rPr>
      <w:rFonts w:ascii="Arial" w:eastAsia="Times New Roman" w:hAnsi="Arial" w:cs="Arial"/>
      <w:lang w:eastAsia="sl-SI"/>
    </w:rPr>
  </w:style>
  <w:style w:type="paragraph" w:customStyle="1" w:styleId="Alineazapodtoko">
    <w:name w:val="Alinea za podtočko"/>
    <w:basedOn w:val="Alineazaodstavkom"/>
    <w:link w:val="AlineazapodtokoZnak"/>
    <w:qFormat/>
    <w:rsid w:val="008D1911"/>
    <w:pPr>
      <w:numPr>
        <w:numId w:val="0"/>
      </w:numPr>
      <w:tabs>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8D1911"/>
    <w:pPr>
      <w:ind w:left="993"/>
    </w:pPr>
  </w:style>
  <w:style w:type="character" w:customStyle="1" w:styleId="AlineazapodtokoZnak">
    <w:name w:val="Alinea za podtočko Znak"/>
    <w:link w:val="Alineazapodtoko"/>
    <w:rsid w:val="008D1911"/>
    <w:rPr>
      <w:rFonts w:ascii="Arial" w:eastAsia="Times New Roman" w:hAnsi="Arial" w:cs="Arial"/>
      <w:lang w:eastAsia="sl-SI"/>
    </w:rPr>
  </w:style>
  <w:style w:type="numbering" w:customStyle="1" w:styleId="Alinejazaodstavkom">
    <w:name w:val="Alineja za odstavkom"/>
    <w:rsid w:val="008D1911"/>
    <w:pPr>
      <w:numPr>
        <w:numId w:val="17"/>
      </w:numPr>
    </w:pPr>
  </w:style>
  <w:style w:type="character" w:customStyle="1" w:styleId="ZamakanjenadolobatretjinivoZnak">
    <w:name w:val="Zamakanjena določba_tretji nivo Znak"/>
    <w:basedOn w:val="ZamaknjenadolobadruginivoZnak"/>
    <w:link w:val="Zamakanjenadolobatretjinivo"/>
    <w:rsid w:val="008D1911"/>
    <w:rPr>
      <w:rFonts w:ascii="Arial" w:eastAsia="Times New Roman" w:hAnsi="Arial" w:cs="Arial"/>
      <w:lang w:eastAsia="sl-SI"/>
    </w:rPr>
  </w:style>
  <w:style w:type="character" w:customStyle="1" w:styleId="ImeorganaZnak">
    <w:name w:val="Ime organa Znak"/>
    <w:link w:val="Imeorgana"/>
    <w:rsid w:val="008D1911"/>
    <w:rPr>
      <w:rFonts w:ascii="Arial" w:eastAsia="Times New Roman" w:hAnsi="Arial" w:cs="Arial"/>
      <w:lang w:eastAsia="sl-SI"/>
    </w:rPr>
  </w:style>
  <w:style w:type="paragraph" w:customStyle="1" w:styleId="rkovnatokazaodstavkoma">
    <w:name w:val="Črkovna točka za odstavkom (a)"/>
    <w:link w:val="rkovnatokazaodstavkomaZnak"/>
    <w:qFormat/>
    <w:rsid w:val="008D1911"/>
    <w:pPr>
      <w:numPr>
        <w:numId w:val="18"/>
      </w:numPr>
      <w:spacing w:after="0" w:line="240" w:lineRule="auto"/>
      <w:jc w:val="both"/>
    </w:pPr>
    <w:rPr>
      <w:rFonts w:ascii="Arial" w:eastAsia="Times New Roman" w:hAnsi="Arial" w:cs="Times New Roman"/>
      <w:szCs w:val="16"/>
      <w:lang w:eastAsia="sl-SI"/>
    </w:rPr>
  </w:style>
  <w:style w:type="paragraph" w:customStyle="1" w:styleId="rkovnatokazaodstavkomA2">
    <w:name w:val="Črkovna točka za odstavkom A."/>
    <w:basedOn w:val="Navaden"/>
    <w:rsid w:val="008D1911"/>
    <w:pPr>
      <w:numPr>
        <w:numId w:val="19"/>
      </w:numPr>
      <w:overflowPunct w:val="0"/>
      <w:autoSpaceDE w:val="0"/>
      <w:autoSpaceDN w:val="0"/>
      <w:adjustRightInd w:val="0"/>
      <w:spacing w:line="240" w:lineRule="auto"/>
      <w:jc w:val="both"/>
      <w:textAlignment w:val="baseline"/>
    </w:pPr>
    <w:rPr>
      <w:sz w:val="22"/>
      <w:szCs w:val="16"/>
      <w:lang w:eastAsia="sl-SI"/>
    </w:rPr>
  </w:style>
  <w:style w:type="character" w:customStyle="1" w:styleId="rkovnatokazaodstavkomaZnak">
    <w:name w:val="Črkovna točka za odstavkom (a) Znak"/>
    <w:link w:val="rkovnatokazaodstavkoma"/>
    <w:rsid w:val="008D1911"/>
    <w:rPr>
      <w:rFonts w:ascii="Arial" w:eastAsia="Times New Roman" w:hAnsi="Arial" w:cs="Times New Roman"/>
      <w:szCs w:val="16"/>
      <w:lang w:eastAsia="sl-SI"/>
    </w:rPr>
  </w:style>
  <w:style w:type="paragraph" w:customStyle="1" w:styleId="lennaslovnovele">
    <w:name w:val="Člen naslov novele"/>
    <w:basedOn w:val="lennaslov"/>
    <w:rsid w:val="008D1911"/>
    <w:rPr>
      <w:b w:val="0"/>
    </w:rPr>
  </w:style>
  <w:style w:type="paragraph" w:customStyle="1" w:styleId="rkovnatokazaodstavkoma1">
    <w:name w:val="Črkovna točka za odstavkom a."/>
    <w:rsid w:val="008D1911"/>
    <w:pPr>
      <w:numPr>
        <w:numId w:val="24"/>
      </w:numPr>
      <w:spacing w:after="0" w:line="240" w:lineRule="auto"/>
      <w:jc w:val="both"/>
    </w:pPr>
    <w:rPr>
      <w:rFonts w:ascii="Arial" w:eastAsia="Times New Roman" w:hAnsi="Arial" w:cs="Arial"/>
      <w:lang w:eastAsia="sl-SI"/>
    </w:rPr>
  </w:style>
  <w:style w:type="paragraph" w:customStyle="1" w:styleId="rkovnatokazatevilnotokoa">
    <w:name w:val="Črkovna točka za številčno točko a."/>
    <w:rsid w:val="008D1911"/>
    <w:pPr>
      <w:numPr>
        <w:numId w:val="22"/>
      </w:numPr>
      <w:tabs>
        <w:tab w:val="left" w:pos="782"/>
      </w:tabs>
      <w:spacing w:after="0" w:line="240" w:lineRule="auto"/>
      <w:ind w:left="782" w:hanging="357"/>
      <w:jc w:val="both"/>
    </w:pPr>
    <w:rPr>
      <w:rFonts w:ascii="Arial" w:eastAsia="Times New Roman" w:hAnsi="Arial" w:cs="Times New Roman"/>
      <w:szCs w:val="16"/>
      <w:lang w:eastAsia="sl-SI"/>
    </w:rPr>
  </w:style>
  <w:style w:type="paragraph" w:customStyle="1" w:styleId="Rimskatevilnatoka">
    <w:name w:val="Rimska številčna točka"/>
    <w:basedOn w:val="Navaden"/>
    <w:rsid w:val="008D1911"/>
    <w:pPr>
      <w:numPr>
        <w:numId w:val="23"/>
      </w:numPr>
      <w:overflowPunct w:val="0"/>
      <w:autoSpaceDE w:val="0"/>
      <w:autoSpaceDN w:val="0"/>
      <w:adjustRightInd w:val="0"/>
      <w:spacing w:line="240" w:lineRule="auto"/>
      <w:jc w:val="both"/>
      <w:textAlignment w:val="baseline"/>
    </w:pPr>
    <w:rPr>
      <w:sz w:val="22"/>
      <w:szCs w:val="16"/>
      <w:lang w:eastAsia="sl-SI"/>
    </w:rPr>
  </w:style>
  <w:style w:type="paragraph" w:customStyle="1" w:styleId="rkovnatokazaodstavkomi">
    <w:name w:val="Črkovna točka za odstavkom (i)"/>
    <w:basedOn w:val="Alineazaodstavkom"/>
    <w:link w:val="rkovnatokazaodstavkomiZnak"/>
    <w:rsid w:val="008D1911"/>
    <w:pPr>
      <w:numPr>
        <w:numId w:val="27"/>
      </w:numPr>
    </w:pPr>
  </w:style>
  <w:style w:type="paragraph" w:customStyle="1" w:styleId="tevilnatoka11Nova">
    <w:name w:val="Številčna točka 1.1 Nova"/>
    <w:basedOn w:val="tevilnatoka"/>
    <w:link w:val="tevilnatoka11NovaZnak"/>
    <w:qFormat/>
    <w:rsid w:val="008D1911"/>
    <w:pPr>
      <w:numPr>
        <w:ilvl w:val="1"/>
      </w:numPr>
    </w:pPr>
  </w:style>
  <w:style w:type="character" w:customStyle="1" w:styleId="Neuvrsceno">
    <w:name w:val="Neuvrsceno"/>
    <w:rsid w:val="008D1911"/>
    <w:rPr>
      <w:bdr w:val="none" w:sz="0" w:space="0" w:color="auto"/>
      <w:shd w:val="clear" w:color="auto" w:fill="FFFF00"/>
    </w:rPr>
  </w:style>
  <w:style w:type="character" w:customStyle="1" w:styleId="tevilnatoka11NovaZnak">
    <w:name w:val="Številčna točka 1.1 Nova Znak"/>
    <w:basedOn w:val="tevilnatokaZnak"/>
    <w:link w:val="tevilnatoka11Nova"/>
    <w:rsid w:val="008D1911"/>
    <w:rPr>
      <w:rFonts w:ascii="Arial" w:eastAsia="Times New Roman" w:hAnsi="Arial" w:cs="Arial"/>
      <w:lang w:eastAsia="sl-SI"/>
    </w:rPr>
  </w:style>
  <w:style w:type="paragraph" w:customStyle="1" w:styleId="rkovnatokazatevilnotokoi">
    <w:name w:val="Črkovna točka za številčno točko (i)"/>
    <w:rsid w:val="008D1911"/>
    <w:pPr>
      <w:numPr>
        <w:numId w:val="26"/>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8D1911"/>
    <w:rPr>
      <w:rFonts w:ascii="Arial" w:eastAsia="Times New Roman" w:hAnsi="Arial" w:cs="Arial"/>
      <w:lang w:eastAsia="sl-SI"/>
    </w:rPr>
  </w:style>
  <w:style w:type="paragraph" w:customStyle="1" w:styleId="rkovnatokazaodstavkomA0">
    <w:name w:val="Črkovna točka za odstavkom (A)"/>
    <w:link w:val="rkovnatokazaodstavkomAZnak0"/>
    <w:qFormat/>
    <w:rsid w:val="008D1911"/>
    <w:pPr>
      <w:numPr>
        <w:numId w:val="29"/>
      </w:numPr>
      <w:spacing w:after="0" w:line="240" w:lineRule="auto"/>
      <w:jc w:val="both"/>
    </w:pPr>
    <w:rPr>
      <w:rFonts w:ascii="Arial" w:eastAsia="Times New Roman" w:hAnsi="Arial" w:cs="Times New Roman"/>
      <w:szCs w:val="16"/>
      <w:lang w:eastAsia="sl-SI"/>
    </w:rPr>
  </w:style>
  <w:style w:type="paragraph" w:customStyle="1" w:styleId="rkovnatokazaodstavkomA3">
    <w:name w:val="Črkovna točka za odstavkom A)"/>
    <w:link w:val="rkovnatokazaodstavkomAZnak1"/>
    <w:qFormat/>
    <w:rsid w:val="008D1911"/>
    <w:pPr>
      <w:numPr>
        <w:numId w:val="30"/>
      </w:numPr>
      <w:spacing w:after="0" w:line="240" w:lineRule="auto"/>
      <w:jc w:val="both"/>
    </w:pPr>
    <w:rPr>
      <w:rFonts w:ascii="Arial" w:eastAsia="Times New Roman" w:hAnsi="Arial" w:cs="Times New Roman"/>
      <w:szCs w:val="16"/>
      <w:lang w:eastAsia="sl-SI"/>
    </w:rPr>
  </w:style>
  <w:style w:type="character" w:customStyle="1" w:styleId="rkovnatokazaodstavkomAZnak0">
    <w:name w:val="Črkovna točka za odstavkom (A) Znak"/>
    <w:link w:val="rkovnatokazaodstavkomA0"/>
    <w:rsid w:val="008D1911"/>
    <w:rPr>
      <w:rFonts w:ascii="Arial" w:eastAsia="Times New Roman" w:hAnsi="Arial" w:cs="Times New Roman"/>
      <w:szCs w:val="16"/>
      <w:lang w:eastAsia="sl-SI"/>
    </w:rPr>
  </w:style>
  <w:style w:type="paragraph" w:customStyle="1" w:styleId="rkovnatokazatevilnotokoA1">
    <w:name w:val="Črkovna točka za številčno točko (A)"/>
    <w:link w:val="rkovnatokazatevilnotokoAZnak"/>
    <w:qFormat/>
    <w:rsid w:val="008D1911"/>
    <w:pPr>
      <w:numPr>
        <w:numId w:val="31"/>
      </w:numPr>
      <w:spacing w:after="0" w:line="240" w:lineRule="auto"/>
      <w:jc w:val="both"/>
    </w:pPr>
    <w:rPr>
      <w:rFonts w:ascii="Arial" w:eastAsia="Times New Roman" w:hAnsi="Arial" w:cs="Times New Roman"/>
      <w:szCs w:val="16"/>
      <w:lang w:eastAsia="sl-SI"/>
    </w:rPr>
  </w:style>
  <w:style w:type="character" w:customStyle="1" w:styleId="rkovnatokazaodstavkomAZnak1">
    <w:name w:val="Črkovna točka za odstavkom A) Znak"/>
    <w:link w:val="rkovnatokazaodstavkomA3"/>
    <w:rsid w:val="008D1911"/>
    <w:rPr>
      <w:rFonts w:ascii="Arial" w:eastAsia="Times New Roman" w:hAnsi="Arial" w:cs="Times New Roman"/>
      <w:szCs w:val="16"/>
      <w:lang w:eastAsia="sl-SI"/>
    </w:rPr>
  </w:style>
  <w:style w:type="paragraph" w:customStyle="1" w:styleId="rkovnatokazatevilnotokoA0">
    <w:name w:val="Črkovna točka za številčno točko A)"/>
    <w:link w:val="rkovnatokazatevilnotokoAZnak0"/>
    <w:qFormat/>
    <w:rsid w:val="008D1911"/>
    <w:pPr>
      <w:numPr>
        <w:numId w:val="32"/>
      </w:numPr>
      <w:spacing w:after="0" w:line="240" w:lineRule="auto"/>
      <w:jc w:val="both"/>
    </w:pPr>
    <w:rPr>
      <w:rFonts w:ascii="Arial" w:eastAsia="Times New Roman" w:hAnsi="Arial" w:cs="Times New Roman"/>
      <w:szCs w:val="16"/>
      <w:lang w:eastAsia="sl-SI"/>
    </w:rPr>
  </w:style>
  <w:style w:type="character" w:customStyle="1" w:styleId="rkovnatokazatevilnotokoAZnak">
    <w:name w:val="Črkovna točka za številčno točko (A) Znak"/>
    <w:link w:val="rkovnatokazatevilnotokoA1"/>
    <w:rsid w:val="008D1911"/>
    <w:rPr>
      <w:rFonts w:ascii="Arial" w:eastAsia="Times New Roman" w:hAnsi="Arial" w:cs="Times New Roman"/>
      <w:szCs w:val="16"/>
      <w:lang w:eastAsia="sl-SI"/>
    </w:rPr>
  </w:style>
  <w:style w:type="paragraph" w:customStyle="1" w:styleId="Slikanasredino">
    <w:name w:val="Slika_na sredino"/>
    <w:basedOn w:val="Navaden"/>
    <w:qFormat/>
    <w:rsid w:val="008D1911"/>
    <w:pPr>
      <w:overflowPunct w:val="0"/>
      <w:autoSpaceDE w:val="0"/>
      <w:autoSpaceDN w:val="0"/>
      <w:adjustRightInd w:val="0"/>
      <w:spacing w:before="400" w:after="400" w:line="240" w:lineRule="auto"/>
      <w:jc w:val="center"/>
      <w:textAlignment w:val="baseline"/>
    </w:pPr>
    <w:rPr>
      <w:sz w:val="22"/>
      <w:szCs w:val="16"/>
      <w:lang w:eastAsia="sl-SI"/>
    </w:rPr>
  </w:style>
  <w:style w:type="character" w:customStyle="1" w:styleId="rkovnatokazatevilnotokoAZnak0">
    <w:name w:val="Črkovna točka za številčno točko A) Znak"/>
    <w:link w:val="rkovnatokazatevilnotokoA0"/>
    <w:rsid w:val="008D1911"/>
    <w:rPr>
      <w:rFonts w:ascii="Arial" w:eastAsia="Times New Roman" w:hAnsi="Arial" w:cs="Times New Roman"/>
      <w:szCs w:val="16"/>
      <w:lang w:eastAsia="sl-SI"/>
    </w:rPr>
  </w:style>
  <w:style w:type="character" w:styleId="Pripombasklic">
    <w:name w:val="annotation reference"/>
    <w:basedOn w:val="Privzetapisavaodstavka"/>
    <w:unhideWhenUsed/>
    <w:rsid w:val="008D1911"/>
    <w:rPr>
      <w:sz w:val="16"/>
      <w:szCs w:val="16"/>
    </w:rPr>
  </w:style>
  <w:style w:type="paragraph" w:styleId="Pripombabesedilo">
    <w:name w:val="annotation text"/>
    <w:basedOn w:val="Navaden"/>
    <w:link w:val="PripombabesediloZnak"/>
    <w:unhideWhenUsed/>
    <w:rsid w:val="008D1911"/>
    <w:pPr>
      <w:overflowPunct w:val="0"/>
      <w:autoSpaceDE w:val="0"/>
      <w:autoSpaceDN w:val="0"/>
      <w:adjustRightInd w:val="0"/>
      <w:spacing w:line="240" w:lineRule="auto"/>
      <w:jc w:val="both"/>
      <w:textAlignment w:val="baseline"/>
    </w:pPr>
    <w:rPr>
      <w:szCs w:val="20"/>
      <w:lang w:eastAsia="sl-SI"/>
    </w:rPr>
  </w:style>
  <w:style w:type="character" w:customStyle="1" w:styleId="PripombabesediloZnak">
    <w:name w:val="Pripomba – besedilo Znak"/>
    <w:basedOn w:val="Privzetapisavaodstavka"/>
    <w:link w:val="Pripombabesedilo"/>
    <w:rsid w:val="008D1911"/>
    <w:rPr>
      <w:rFonts w:ascii="Arial" w:eastAsia="Times New Roman" w:hAnsi="Arial" w:cs="Times New Roman"/>
      <w:sz w:val="20"/>
      <w:szCs w:val="20"/>
      <w:lang w:eastAsia="sl-SI"/>
    </w:rPr>
  </w:style>
  <w:style w:type="paragraph" w:styleId="Revizija">
    <w:name w:val="Revision"/>
    <w:hidden/>
    <w:uiPriority w:val="99"/>
    <w:semiHidden/>
    <w:rsid w:val="008D1911"/>
    <w:pPr>
      <w:spacing w:after="0" w:line="240" w:lineRule="auto"/>
    </w:pPr>
    <w:rPr>
      <w:rFonts w:ascii="Arial" w:eastAsia="Times New Roman" w:hAnsi="Arial" w:cs="Times New Roman"/>
      <w:szCs w:val="16"/>
      <w:lang w:eastAsia="sl-SI"/>
    </w:rPr>
  </w:style>
  <w:style w:type="paragraph" w:customStyle="1" w:styleId="len0">
    <w:name w:val="len"/>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alineazaodstavkom1">
    <w:name w:val="alineazaodstavkom1"/>
    <w:basedOn w:val="Navaden"/>
    <w:rsid w:val="008D1911"/>
    <w:pPr>
      <w:spacing w:line="240" w:lineRule="auto"/>
      <w:ind w:left="425" w:hanging="425"/>
      <w:jc w:val="both"/>
    </w:pPr>
    <w:rPr>
      <w:rFonts w:cs="Arial"/>
      <w:sz w:val="22"/>
      <w:szCs w:val="22"/>
      <w:lang w:eastAsia="sl-SI"/>
    </w:rPr>
  </w:style>
  <w:style w:type="paragraph" w:customStyle="1" w:styleId="odstavek1">
    <w:name w:val="odstavek1"/>
    <w:basedOn w:val="Navaden"/>
    <w:rsid w:val="008D1911"/>
    <w:pPr>
      <w:spacing w:before="240" w:line="240" w:lineRule="auto"/>
      <w:ind w:firstLine="1021"/>
      <w:jc w:val="both"/>
    </w:pPr>
    <w:rPr>
      <w:rFonts w:cs="Arial"/>
      <w:sz w:val="22"/>
      <w:szCs w:val="22"/>
      <w:lang w:eastAsia="sl-SI"/>
    </w:rPr>
  </w:style>
  <w:style w:type="paragraph" w:styleId="Zadevapripombe">
    <w:name w:val="annotation subject"/>
    <w:basedOn w:val="Pripombabesedilo"/>
    <w:next w:val="Pripombabesedilo"/>
    <w:link w:val="ZadevapripombeZnak"/>
    <w:uiPriority w:val="99"/>
    <w:semiHidden/>
    <w:unhideWhenUsed/>
    <w:rsid w:val="008D1911"/>
    <w:pPr>
      <w:overflowPunct/>
      <w:autoSpaceDE/>
      <w:autoSpaceDN/>
      <w:adjustRightInd/>
      <w:jc w:val="left"/>
      <w:textAlignment w:val="auto"/>
    </w:pPr>
    <w:rPr>
      <w:b/>
      <w:bCs/>
      <w:lang w:eastAsia="en-US"/>
    </w:rPr>
  </w:style>
  <w:style w:type="character" w:customStyle="1" w:styleId="ZadevapripombeZnak">
    <w:name w:val="Zadeva pripombe Znak"/>
    <w:basedOn w:val="PripombabesediloZnak"/>
    <w:link w:val="Zadevapripombe"/>
    <w:uiPriority w:val="99"/>
    <w:semiHidden/>
    <w:rsid w:val="008D1911"/>
    <w:rPr>
      <w:rFonts w:ascii="Arial" w:eastAsia="Times New Roman" w:hAnsi="Arial" w:cs="Times New Roman"/>
      <w:b/>
      <w:bCs/>
      <w:sz w:val="20"/>
      <w:szCs w:val="20"/>
      <w:lang w:eastAsia="sl-SI"/>
    </w:rPr>
  </w:style>
  <w:style w:type="character" w:customStyle="1" w:styleId="UnresolvedMention">
    <w:name w:val="Unresolved Mention"/>
    <w:basedOn w:val="Privzetapisavaodstavka"/>
    <w:uiPriority w:val="99"/>
    <w:semiHidden/>
    <w:unhideWhenUsed/>
    <w:rsid w:val="008D1911"/>
    <w:rPr>
      <w:color w:val="605E5C"/>
      <w:shd w:val="clear" w:color="auto" w:fill="E1DFDD"/>
    </w:rPr>
  </w:style>
  <w:style w:type="character" w:styleId="SledenaHiperpovezava">
    <w:name w:val="FollowedHyperlink"/>
    <w:basedOn w:val="Privzetapisavaodstavka"/>
    <w:unhideWhenUsed/>
    <w:rsid w:val="008D1911"/>
    <w:rPr>
      <w:color w:val="954F72" w:themeColor="followedHyperlink"/>
      <w:u w:val="single"/>
    </w:rPr>
  </w:style>
  <w:style w:type="numbering" w:customStyle="1" w:styleId="LFO1">
    <w:name w:val="LFO1"/>
    <w:basedOn w:val="Brezseznama"/>
    <w:rsid w:val="008D1911"/>
    <w:pPr>
      <w:numPr>
        <w:numId w:val="56"/>
      </w:numPr>
    </w:pPr>
  </w:style>
  <w:style w:type="paragraph" w:customStyle="1" w:styleId="datumtevilka">
    <w:name w:val="datum številka"/>
    <w:basedOn w:val="Navaden"/>
    <w:qFormat/>
    <w:rsid w:val="008D1911"/>
    <w:pPr>
      <w:tabs>
        <w:tab w:val="left" w:pos="1701"/>
      </w:tabs>
    </w:pPr>
    <w:rPr>
      <w:szCs w:val="20"/>
      <w:lang w:eastAsia="sl-SI"/>
    </w:rPr>
  </w:style>
  <w:style w:type="paragraph" w:customStyle="1" w:styleId="ZADEVA">
    <w:name w:val="ZADEVA"/>
    <w:basedOn w:val="Navaden"/>
    <w:qFormat/>
    <w:rsid w:val="008D1911"/>
    <w:pPr>
      <w:tabs>
        <w:tab w:val="left" w:pos="1701"/>
      </w:tabs>
      <w:ind w:left="1701" w:hanging="1701"/>
    </w:pPr>
    <w:rPr>
      <w:b/>
      <w:lang w:val="it-IT"/>
    </w:rPr>
  </w:style>
  <w:style w:type="paragraph" w:customStyle="1" w:styleId="podpisi">
    <w:name w:val="podpisi"/>
    <w:basedOn w:val="Navaden"/>
    <w:qFormat/>
    <w:rsid w:val="008D1911"/>
    <w:pPr>
      <w:tabs>
        <w:tab w:val="left" w:pos="3402"/>
      </w:tabs>
    </w:pPr>
    <w:rPr>
      <w:lang w:val="it-IT"/>
    </w:rPr>
  </w:style>
  <w:style w:type="character" w:styleId="Krepko">
    <w:name w:val="Strong"/>
    <w:qFormat/>
    <w:rsid w:val="008D1911"/>
    <w:rPr>
      <w:b/>
      <w:bCs/>
    </w:rPr>
  </w:style>
  <w:style w:type="character" w:customStyle="1" w:styleId="highlight">
    <w:name w:val="highlight"/>
    <w:basedOn w:val="Privzetapisavaodstavka"/>
    <w:rsid w:val="008D1911"/>
  </w:style>
  <w:style w:type="character" w:customStyle="1" w:styleId="outputtext">
    <w:name w:val="outputtext"/>
    <w:basedOn w:val="Privzetapisavaodstavka"/>
    <w:rsid w:val="008D1911"/>
  </w:style>
  <w:style w:type="paragraph" w:styleId="Naslov">
    <w:name w:val="Title"/>
    <w:basedOn w:val="Navaden"/>
    <w:link w:val="NaslovZnak"/>
    <w:qFormat/>
    <w:rsid w:val="008D1911"/>
    <w:pPr>
      <w:spacing w:line="240" w:lineRule="auto"/>
      <w:jc w:val="center"/>
    </w:pPr>
    <w:rPr>
      <w:b/>
      <w:sz w:val="28"/>
      <w:szCs w:val="20"/>
      <w:lang w:eastAsia="sl-SI"/>
    </w:rPr>
  </w:style>
  <w:style w:type="character" w:customStyle="1" w:styleId="NaslovZnak">
    <w:name w:val="Naslov Znak"/>
    <w:basedOn w:val="Privzetapisavaodstavka"/>
    <w:link w:val="Naslov"/>
    <w:rsid w:val="008D1911"/>
    <w:rPr>
      <w:rFonts w:ascii="Arial" w:eastAsia="Times New Roman" w:hAnsi="Arial" w:cs="Times New Roman"/>
      <w:b/>
      <w:sz w:val="28"/>
      <w:szCs w:val="20"/>
      <w:lang w:eastAsia="sl-SI"/>
    </w:rPr>
  </w:style>
  <w:style w:type="paragraph" w:customStyle="1" w:styleId="esegmentp">
    <w:name w:val="esegment_p"/>
    <w:basedOn w:val="Navaden"/>
    <w:rsid w:val="008D1911"/>
    <w:pPr>
      <w:spacing w:after="140" w:line="240" w:lineRule="auto"/>
      <w:ind w:firstLine="160"/>
      <w:jc w:val="both"/>
    </w:pPr>
    <w:rPr>
      <w:rFonts w:ascii="Times New Roman" w:hAnsi="Times New Roman"/>
      <w:color w:val="313131"/>
      <w:sz w:val="24"/>
      <w:lang w:eastAsia="sl-SI"/>
    </w:rPr>
  </w:style>
  <w:style w:type="paragraph" w:customStyle="1" w:styleId="Telobesedila31">
    <w:name w:val="Telo besedila 31"/>
    <w:basedOn w:val="Navaden"/>
    <w:rsid w:val="008D1911"/>
    <w:pPr>
      <w:spacing w:line="240" w:lineRule="auto"/>
      <w:jc w:val="both"/>
    </w:pPr>
    <w:rPr>
      <w:sz w:val="22"/>
      <w:szCs w:val="20"/>
      <w:lang w:eastAsia="sl-SI"/>
    </w:rPr>
  </w:style>
  <w:style w:type="table" w:styleId="Tabelamrea">
    <w:name w:val="Table Grid"/>
    <w:basedOn w:val="Navadnatabela"/>
    <w:uiPriority w:val="39"/>
    <w:rsid w:val="008D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del0">
    <w:name w:val="del"/>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oddelek0">
    <w:name w:val="oddelek"/>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zamaknjenadolobadruginivo0">
    <w:name w:val="zamaknjenadolobadruginivo"/>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ZnakCharZnakCharCharZnakZnakZnak">
    <w:name w:val="Znak Char Znak Char Char Znak Znak Znak"/>
    <w:basedOn w:val="Navaden"/>
    <w:rsid w:val="008D1911"/>
    <w:pPr>
      <w:spacing w:line="240" w:lineRule="auto"/>
    </w:pPr>
    <w:rPr>
      <w:rFonts w:ascii="Times New Roman" w:hAnsi="Times New Roman"/>
      <w:sz w:val="24"/>
      <w:lang w:val="pl-PL" w:eastAsia="pl-PL"/>
    </w:rPr>
  </w:style>
  <w:style w:type="paragraph" w:customStyle="1" w:styleId="xmsonormal">
    <w:name w:val="x_msonormal"/>
    <w:basedOn w:val="Navaden"/>
    <w:rsid w:val="008D1911"/>
    <w:pPr>
      <w:spacing w:line="240" w:lineRule="auto"/>
    </w:pPr>
    <w:rPr>
      <w:rFonts w:ascii="Calibri" w:eastAsiaTheme="minorHAnsi" w:hAnsi="Calibri" w:cs="Calibri"/>
      <w:sz w:val="22"/>
      <w:szCs w:val="22"/>
      <w:lang w:eastAsia="sl-SI"/>
    </w:rPr>
  </w:style>
  <w:style w:type="paragraph" w:customStyle="1" w:styleId="xxmsonormal">
    <w:name w:val="x_x_msonormal"/>
    <w:basedOn w:val="Navaden"/>
    <w:rsid w:val="008D1911"/>
    <w:pPr>
      <w:spacing w:line="240" w:lineRule="auto"/>
    </w:pPr>
    <w:rPr>
      <w:rFonts w:ascii="Calibri" w:eastAsiaTheme="minorHAnsi" w:hAnsi="Calibri" w:cs="Calibri"/>
      <w:sz w:val="22"/>
      <w:szCs w:val="22"/>
      <w:lang w:eastAsia="sl-SI"/>
    </w:rPr>
  </w:style>
  <w:style w:type="paragraph" w:customStyle="1" w:styleId="xxlen">
    <w:name w:val="x_x_len"/>
    <w:basedOn w:val="Navaden"/>
    <w:rsid w:val="008D1911"/>
    <w:pPr>
      <w:autoSpaceDE w:val="0"/>
      <w:autoSpaceDN w:val="0"/>
      <w:spacing w:before="480" w:line="240" w:lineRule="auto"/>
      <w:jc w:val="center"/>
    </w:pPr>
    <w:rPr>
      <w:rFonts w:eastAsiaTheme="minorHAnsi" w:cs="Arial"/>
      <w:b/>
      <w:bCs/>
      <w:szCs w:val="20"/>
      <w:lang w:eastAsia="sl-SI"/>
    </w:rPr>
  </w:style>
  <w:style w:type="paragraph" w:customStyle="1" w:styleId="paragraph">
    <w:name w:val="paragraph"/>
    <w:basedOn w:val="Navaden"/>
    <w:rsid w:val="008D1911"/>
    <w:pPr>
      <w:spacing w:before="100" w:beforeAutospacing="1" w:after="100" w:afterAutospacing="1" w:line="240" w:lineRule="auto"/>
    </w:pPr>
    <w:rPr>
      <w:rFonts w:ascii="Calibri" w:eastAsiaTheme="minorHAnsi" w:hAnsi="Calibri" w:cs="Calibri"/>
      <w:sz w:val="22"/>
      <w:szCs w:val="22"/>
      <w:lang w:eastAsia="sl-SI"/>
    </w:rPr>
  </w:style>
  <w:style w:type="character" w:customStyle="1" w:styleId="normaltextrun">
    <w:name w:val="normaltextrun"/>
    <w:basedOn w:val="Privzetapisavaodstavka"/>
    <w:rsid w:val="008D1911"/>
  </w:style>
  <w:style w:type="character" w:customStyle="1" w:styleId="eop">
    <w:name w:val="eop"/>
    <w:basedOn w:val="Privzetapisavaodstavka"/>
    <w:rsid w:val="008D1911"/>
  </w:style>
  <w:style w:type="paragraph" w:customStyle="1" w:styleId="col-xs-6">
    <w:name w:val="col-xs-6"/>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pf0">
    <w:name w:val="pf0"/>
    <w:basedOn w:val="Navaden"/>
    <w:rsid w:val="008D1911"/>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8D1911"/>
    <w:rPr>
      <w:rFonts w:ascii="Segoe UI" w:hAnsi="Segoe UI" w:cs="Segoe UI" w:hint="default"/>
      <w:sz w:val="18"/>
      <w:szCs w:val="18"/>
    </w:rPr>
  </w:style>
  <w:style w:type="paragraph" w:customStyle="1" w:styleId="lennovele0">
    <w:name w:val="lennovele"/>
    <w:basedOn w:val="Navaden"/>
    <w:rsid w:val="00E26AA2"/>
    <w:pPr>
      <w:spacing w:before="100" w:beforeAutospacing="1" w:after="100" w:afterAutospacing="1" w:line="240" w:lineRule="auto"/>
    </w:pPr>
    <w:rPr>
      <w:rFonts w:ascii="Times New Roman" w:hAnsi="Times New Roman"/>
      <w:sz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D1911"/>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8D1911"/>
    <w:pPr>
      <w:keepNext/>
      <w:spacing w:before="240" w:after="60"/>
      <w:outlineLvl w:val="0"/>
    </w:pPr>
    <w:rPr>
      <w:b/>
      <w:kern w:val="32"/>
      <w:sz w:val="28"/>
      <w:szCs w:val="32"/>
      <w:lang w:eastAsia="sl-SI"/>
    </w:rPr>
  </w:style>
  <w:style w:type="paragraph" w:styleId="Naslov2">
    <w:name w:val="heading 2"/>
    <w:basedOn w:val="Navaden"/>
    <w:next w:val="Navaden"/>
    <w:link w:val="Naslov2Znak"/>
    <w:unhideWhenUsed/>
    <w:qFormat/>
    <w:rsid w:val="008D19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unhideWhenUsed/>
    <w:qFormat/>
    <w:rsid w:val="008D1911"/>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aliases w:val="Grafika"/>
    <w:basedOn w:val="Navaden"/>
    <w:next w:val="Odstavek"/>
    <w:link w:val="Naslov4Znak"/>
    <w:qFormat/>
    <w:rsid w:val="008D1911"/>
    <w:pPr>
      <w:framePr w:vSpace="425" w:wrap="notBeside" w:vAnchor="text" w:hAnchor="page" w:xAlign="center" w:y="1"/>
      <w:spacing w:before="100" w:beforeAutospacing="1" w:after="100" w:afterAutospacing="1" w:line="240" w:lineRule="auto"/>
      <w:jc w:val="center"/>
      <w:outlineLvl w:val="3"/>
    </w:pPr>
    <w:rPr>
      <w:rFonts w:cs="Arial"/>
      <w:bCs/>
      <w:color w:val="000000"/>
      <w:sz w:val="22"/>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8D1911"/>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rsid w:val="008D1911"/>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rsid w:val="008D1911"/>
    <w:rPr>
      <w:rFonts w:asciiTheme="majorHAnsi" w:eastAsiaTheme="majorEastAsia" w:hAnsiTheme="majorHAnsi" w:cstheme="majorBidi"/>
      <w:color w:val="1F3763" w:themeColor="accent1" w:themeShade="7F"/>
      <w:sz w:val="24"/>
      <w:szCs w:val="24"/>
    </w:rPr>
  </w:style>
  <w:style w:type="character" w:customStyle="1" w:styleId="Naslov4Znak">
    <w:name w:val="Naslov 4 Znak"/>
    <w:aliases w:val="Grafika Znak"/>
    <w:basedOn w:val="Privzetapisavaodstavka"/>
    <w:link w:val="Naslov4"/>
    <w:rsid w:val="008D1911"/>
    <w:rPr>
      <w:rFonts w:ascii="Arial" w:eastAsia="Times New Roman" w:hAnsi="Arial" w:cs="Arial"/>
      <w:bCs/>
      <w:color w:val="000000"/>
      <w:szCs w:val="27"/>
      <w:lang w:eastAsia="sl-SI"/>
    </w:rPr>
  </w:style>
  <w:style w:type="paragraph" w:styleId="Glava">
    <w:name w:val="header"/>
    <w:basedOn w:val="Navaden"/>
    <w:link w:val="GlavaZnak"/>
    <w:rsid w:val="008D1911"/>
    <w:pPr>
      <w:tabs>
        <w:tab w:val="center" w:pos="4320"/>
        <w:tab w:val="right" w:pos="8640"/>
      </w:tabs>
    </w:pPr>
  </w:style>
  <w:style w:type="character" w:customStyle="1" w:styleId="GlavaZnak">
    <w:name w:val="Glava Znak"/>
    <w:basedOn w:val="Privzetapisavaodstavka"/>
    <w:link w:val="Glava"/>
    <w:rsid w:val="008D1911"/>
    <w:rPr>
      <w:rFonts w:ascii="Arial" w:eastAsia="Times New Roman" w:hAnsi="Arial" w:cs="Times New Roman"/>
      <w:sz w:val="20"/>
      <w:szCs w:val="24"/>
    </w:rPr>
  </w:style>
  <w:style w:type="paragraph" w:styleId="Noga">
    <w:name w:val="footer"/>
    <w:basedOn w:val="Navaden"/>
    <w:link w:val="NogaZnak"/>
    <w:rsid w:val="008D1911"/>
    <w:pPr>
      <w:tabs>
        <w:tab w:val="center" w:pos="4320"/>
        <w:tab w:val="right" w:pos="8640"/>
      </w:tabs>
    </w:pPr>
  </w:style>
  <w:style w:type="character" w:customStyle="1" w:styleId="NogaZnak">
    <w:name w:val="Noga Znak"/>
    <w:basedOn w:val="Privzetapisavaodstavka"/>
    <w:link w:val="Noga"/>
    <w:rsid w:val="008D1911"/>
    <w:rPr>
      <w:rFonts w:ascii="Arial" w:eastAsia="Times New Roman" w:hAnsi="Arial" w:cs="Times New Roman"/>
      <w:sz w:val="20"/>
      <w:szCs w:val="24"/>
    </w:rPr>
  </w:style>
  <w:style w:type="character" w:styleId="Hiperpovezava">
    <w:name w:val="Hyperlink"/>
    <w:uiPriority w:val="99"/>
    <w:rsid w:val="008D1911"/>
    <w:rPr>
      <w:color w:val="0000FF"/>
      <w:u w:val="single"/>
    </w:rPr>
  </w:style>
  <w:style w:type="paragraph" w:customStyle="1" w:styleId="Naslovpredpisa">
    <w:name w:val="Naslov_predpisa"/>
    <w:basedOn w:val="Navaden"/>
    <w:link w:val="NaslovpredpisaZnak"/>
    <w:qFormat/>
    <w:rsid w:val="008D1911"/>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8D1911"/>
    <w:rPr>
      <w:rFonts w:ascii="Arial" w:eastAsia="Times New Roman" w:hAnsi="Arial" w:cs="Times New Roman"/>
      <w:b/>
    </w:rPr>
  </w:style>
  <w:style w:type="paragraph" w:customStyle="1" w:styleId="Poglavje">
    <w:name w:val="Poglavje"/>
    <w:basedOn w:val="Navaden"/>
    <w:qFormat/>
    <w:rsid w:val="008D1911"/>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8D1911"/>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8D1911"/>
    <w:rPr>
      <w:rFonts w:ascii="Arial" w:eastAsia="Times New Roman" w:hAnsi="Arial" w:cs="Times New Roman"/>
    </w:rPr>
  </w:style>
  <w:style w:type="paragraph" w:customStyle="1" w:styleId="Oddelek">
    <w:name w:val="Oddelek"/>
    <w:basedOn w:val="Navaden"/>
    <w:link w:val="OddelekZnak1"/>
    <w:qFormat/>
    <w:rsid w:val="008D1911"/>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8D1911"/>
    <w:rPr>
      <w:rFonts w:ascii="Arial" w:eastAsia="Times New Roman" w:hAnsi="Arial" w:cs="Times New Roman"/>
      <w: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8D1911"/>
    <w:pPr>
      <w:ind w:left="720"/>
      <w:contextualSpacing/>
    </w:p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8D1911"/>
    <w:rPr>
      <w:rFonts w:ascii="Arial" w:eastAsia="Times New Roman" w:hAnsi="Arial" w:cs="Times New Roman"/>
      <w:sz w:val="20"/>
      <w:szCs w:val="24"/>
    </w:rPr>
  </w:style>
  <w:style w:type="paragraph" w:customStyle="1" w:styleId="odstavek0">
    <w:name w:val="odstavek"/>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Odsek">
    <w:name w:val="Odsek"/>
    <w:basedOn w:val="Oddelek"/>
    <w:link w:val="OdsekZnak"/>
    <w:qFormat/>
    <w:rsid w:val="008D1911"/>
    <w:pPr>
      <w:numPr>
        <w:numId w:val="9"/>
      </w:numPr>
      <w:ind w:left="0" w:firstLine="0"/>
    </w:pPr>
    <w:rPr>
      <w:rFonts w:cs="Arial"/>
    </w:rPr>
  </w:style>
  <w:style w:type="character" w:customStyle="1" w:styleId="OdsekZnak">
    <w:name w:val="Odsek Znak"/>
    <w:basedOn w:val="OddelekZnak1"/>
    <w:link w:val="Odsek"/>
    <w:rsid w:val="008D1911"/>
    <w:rPr>
      <w:rFonts w:ascii="Arial" w:eastAsia="Times New Roman" w:hAnsi="Arial" w:cs="Arial"/>
      <w:b/>
    </w:rPr>
  </w:style>
  <w:style w:type="paragraph" w:customStyle="1" w:styleId="alineazaodstavkom0">
    <w:name w:val="alineazaodstavkom"/>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len">
    <w:name w:val="Člen"/>
    <w:basedOn w:val="Navaden"/>
    <w:link w:val="lenZnak"/>
    <w:qFormat/>
    <w:rsid w:val="008D1911"/>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8D1911"/>
    <w:rPr>
      <w:rFonts w:ascii="Arial" w:eastAsia="Times New Roman" w:hAnsi="Arial" w:cs="Times New Roman"/>
      <w:b/>
    </w:rPr>
  </w:style>
  <w:style w:type="paragraph" w:customStyle="1" w:styleId="Odstavek">
    <w:name w:val="Odstavek"/>
    <w:basedOn w:val="Navaden"/>
    <w:link w:val="OdstavekZnak"/>
    <w:qFormat/>
    <w:rsid w:val="008D1911"/>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8D1911"/>
    <w:rPr>
      <w:rFonts w:ascii="Arial" w:eastAsia="Times New Roman" w:hAnsi="Arial" w:cs="Times New Roman"/>
    </w:rPr>
  </w:style>
  <w:style w:type="paragraph" w:customStyle="1" w:styleId="Alineazaodstavkom">
    <w:name w:val="Alinea za odstavkom"/>
    <w:basedOn w:val="Navaden"/>
    <w:link w:val="AlineazaodstavkomZnak"/>
    <w:qFormat/>
    <w:rsid w:val="008D1911"/>
    <w:pPr>
      <w:numPr>
        <w:numId w:val="10"/>
      </w:numPr>
      <w:spacing w:line="240" w:lineRule="auto"/>
      <w:jc w:val="both"/>
    </w:pPr>
    <w:rPr>
      <w:rFonts w:cs="Arial"/>
      <w:sz w:val="22"/>
      <w:szCs w:val="22"/>
      <w:lang w:eastAsia="sl-SI"/>
    </w:rPr>
  </w:style>
  <w:style w:type="character" w:customStyle="1" w:styleId="AlineazaodstavkomZnak">
    <w:name w:val="Alinea za odstavkom Znak"/>
    <w:link w:val="Alineazaodstavkom"/>
    <w:rsid w:val="008D1911"/>
    <w:rPr>
      <w:rFonts w:ascii="Arial" w:eastAsia="Times New Roman" w:hAnsi="Arial" w:cs="Arial"/>
      <w:lang w:eastAsia="sl-SI"/>
    </w:rPr>
  </w:style>
  <w:style w:type="paragraph" w:customStyle="1" w:styleId="CM25">
    <w:name w:val="CM25"/>
    <w:basedOn w:val="Navaden"/>
    <w:next w:val="Navaden"/>
    <w:rsid w:val="008D1911"/>
    <w:pPr>
      <w:widowControl w:val="0"/>
      <w:autoSpaceDE w:val="0"/>
      <w:autoSpaceDN w:val="0"/>
      <w:adjustRightInd w:val="0"/>
      <w:spacing w:line="240" w:lineRule="auto"/>
    </w:pPr>
    <w:rPr>
      <w:rFonts w:ascii="Franklin-Gothic-Book" w:hAnsi="Franklin-Gothic-Book" w:cs="Franklin-Gothic-Book"/>
      <w:sz w:val="24"/>
      <w:lang w:eastAsia="sl-SI"/>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qFormat/>
    <w:rsid w:val="008D1911"/>
    <w:pPr>
      <w:spacing w:line="240" w:lineRule="auto"/>
    </w:pPr>
    <w:rPr>
      <w:rFonts w:ascii="Times New Roman" w:hAnsi="Times New Roman"/>
      <w:szCs w:val="20"/>
      <w:lang w:eastAsia="sl-SI"/>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8D1911"/>
    <w:rPr>
      <w:rFonts w:ascii="Times New Roman" w:eastAsia="Times New Roman" w:hAnsi="Times New Roman" w:cs="Times New Roman"/>
      <w:sz w:val="20"/>
      <w:szCs w:val="20"/>
      <w:lang w:eastAsia="sl-SI"/>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basedOn w:val="Privzetapisavaodstavka"/>
    <w:uiPriority w:val="99"/>
    <w:qFormat/>
    <w:rsid w:val="008D1911"/>
    <w:rPr>
      <w:vertAlign w:val="superscript"/>
    </w:rPr>
  </w:style>
  <w:style w:type="paragraph" w:customStyle="1" w:styleId="Preglednica">
    <w:name w:val="Preglednica"/>
    <w:basedOn w:val="Navaden"/>
    <w:autoRedefine/>
    <w:rsid w:val="008D1911"/>
    <w:pPr>
      <w:spacing w:line="240" w:lineRule="auto"/>
      <w:ind w:left="1701" w:hanging="1701"/>
    </w:pPr>
    <w:rPr>
      <w:rFonts w:asciiTheme="minorHAnsi" w:hAnsiTheme="minorHAnsi" w:cstheme="minorHAnsi"/>
      <w:bCs/>
      <w:sz w:val="22"/>
      <w:szCs w:val="22"/>
      <w:lang w:eastAsia="de-DE"/>
    </w:rPr>
  </w:style>
  <w:style w:type="character" w:customStyle="1" w:styleId="hps">
    <w:name w:val="hps"/>
    <w:basedOn w:val="Privzetapisavaodstavka"/>
    <w:rsid w:val="008D1911"/>
  </w:style>
  <w:style w:type="character" w:customStyle="1" w:styleId="longtext">
    <w:name w:val="long_text"/>
    <w:basedOn w:val="Privzetapisavaodstavka"/>
    <w:rsid w:val="008D1911"/>
  </w:style>
  <w:style w:type="character" w:customStyle="1" w:styleId="shorttext">
    <w:name w:val="short_text"/>
    <w:basedOn w:val="Privzetapisavaodstavka"/>
    <w:rsid w:val="008D1911"/>
  </w:style>
  <w:style w:type="character" w:customStyle="1" w:styleId="hpsatn">
    <w:name w:val="hps atn"/>
    <w:basedOn w:val="Privzetapisavaodstavka"/>
    <w:rsid w:val="008D1911"/>
  </w:style>
  <w:style w:type="paragraph" w:customStyle="1" w:styleId="Alinejazarkovnotoko">
    <w:name w:val="Alineja za črkovno točko"/>
    <w:basedOn w:val="Alineazatevilnotoko"/>
    <w:link w:val="AlinejazarkovnotokoZnak"/>
    <w:qFormat/>
    <w:rsid w:val="008D1911"/>
  </w:style>
  <w:style w:type="paragraph" w:customStyle="1" w:styleId="Vrstapredpisa">
    <w:name w:val="Vrsta predpisa"/>
    <w:basedOn w:val="Navaden"/>
    <w:link w:val="VrstapredpisaZnak"/>
    <w:qFormat/>
    <w:rsid w:val="008D1911"/>
    <w:pPr>
      <w:suppressAutoHyphens/>
      <w:overflowPunct w:val="0"/>
      <w:autoSpaceDE w:val="0"/>
      <w:autoSpaceDN w:val="0"/>
      <w:adjustRightInd w:val="0"/>
      <w:spacing w:before="480" w:line="240" w:lineRule="auto"/>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8D1911"/>
    <w:rPr>
      <w:rFonts w:ascii="Arial" w:eastAsia="Times New Roman" w:hAnsi="Arial" w:cs="Arial"/>
      <w:b/>
      <w:bCs/>
      <w:color w:val="000000"/>
      <w:spacing w:val="40"/>
      <w:lang w:eastAsia="sl-SI"/>
    </w:rPr>
  </w:style>
  <w:style w:type="paragraph" w:customStyle="1" w:styleId="tevilnatoka111">
    <w:name w:val="Številčna točka 1.1.1"/>
    <w:basedOn w:val="Navaden"/>
    <w:qFormat/>
    <w:rsid w:val="008D1911"/>
    <w:pPr>
      <w:widowControl w:val="0"/>
      <w:numPr>
        <w:ilvl w:val="2"/>
        <w:numId w:val="28"/>
      </w:numPr>
      <w:overflowPunct w:val="0"/>
      <w:autoSpaceDE w:val="0"/>
      <w:autoSpaceDN w:val="0"/>
      <w:adjustRightInd w:val="0"/>
      <w:spacing w:line="240" w:lineRule="auto"/>
      <w:jc w:val="both"/>
      <w:textAlignment w:val="baseline"/>
    </w:pPr>
    <w:rPr>
      <w:sz w:val="22"/>
      <w:szCs w:val="16"/>
      <w:lang w:eastAsia="sl-SI"/>
    </w:rPr>
  </w:style>
  <w:style w:type="paragraph" w:customStyle="1" w:styleId="Pravnapodlaga">
    <w:name w:val="Pravna podlaga"/>
    <w:basedOn w:val="Odstavek"/>
    <w:link w:val="PravnapodlagaZnak"/>
    <w:qFormat/>
    <w:rsid w:val="008D1911"/>
    <w:pPr>
      <w:spacing w:before="480"/>
    </w:pPr>
    <w:rPr>
      <w:rFonts w:cs="Arial"/>
      <w:lang w:eastAsia="sl-SI"/>
    </w:rPr>
  </w:style>
  <w:style w:type="character" w:customStyle="1" w:styleId="AlinejazarkovnotokoZnak">
    <w:name w:val="Alineja za črkovno točko Znak"/>
    <w:basedOn w:val="AlineazatevilnotokoZnak"/>
    <w:link w:val="Alinejazarkovnotoko"/>
    <w:rsid w:val="008D1911"/>
    <w:rPr>
      <w:rFonts w:ascii="Arial" w:eastAsia="Times New Roman" w:hAnsi="Arial" w:cs="Arial"/>
      <w:lang w:eastAsia="sl-SI"/>
    </w:rPr>
  </w:style>
  <w:style w:type="paragraph" w:customStyle="1" w:styleId="rkovnatokazatevilnotokoa2">
    <w:name w:val="Črkovna točka za številčno točko (a)"/>
    <w:basedOn w:val="rkovnatokazatevilnotoko"/>
    <w:rsid w:val="008D1911"/>
    <w:pPr>
      <w:numPr>
        <w:numId w:val="20"/>
      </w:numPr>
      <w:tabs>
        <w:tab w:val="clear" w:pos="782"/>
      </w:tabs>
      <w:ind w:left="720" w:hanging="360"/>
    </w:pPr>
  </w:style>
  <w:style w:type="paragraph" w:customStyle="1" w:styleId="Prehodneinkoncnedolocbe">
    <w:name w:val="Prehodne in koncne dolocbe"/>
    <w:basedOn w:val="Navaden"/>
    <w:rsid w:val="008D1911"/>
    <w:pPr>
      <w:overflowPunct w:val="0"/>
      <w:autoSpaceDE w:val="0"/>
      <w:autoSpaceDN w:val="0"/>
      <w:adjustRightInd w:val="0"/>
      <w:spacing w:before="400" w:after="600" w:line="240" w:lineRule="auto"/>
      <w:jc w:val="both"/>
      <w:textAlignment w:val="baseline"/>
    </w:pPr>
    <w:rPr>
      <w:b/>
      <w:sz w:val="22"/>
      <w:szCs w:val="16"/>
      <w:lang w:eastAsia="sl-SI"/>
    </w:rPr>
  </w:style>
  <w:style w:type="paragraph" w:styleId="Besedilooblaka">
    <w:name w:val="Balloon Text"/>
    <w:basedOn w:val="Navaden"/>
    <w:link w:val="BesedilooblakaZnak"/>
    <w:semiHidden/>
    <w:unhideWhenUsed/>
    <w:rsid w:val="008D1911"/>
    <w:pPr>
      <w:overflowPunct w:val="0"/>
      <w:autoSpaceDE w:val="0"/>
      <w:autoSpaceDN w:val="0"/>
      <w:adjustRightInd w:val="0"/>
      <w:spacing w:line="240" w:lineRule="auto"/>
      <w:jc w:val="both"/>
      <w:textAlignment w:val="baseline"/>
    </w:pPr>
    <w:rPr>
      <w:rFonts w:ascii="Tahoma" w:hAnsi="Tahoma" w:cs="Tahoma"/>
      <w:sz w:val="16"/>
      <w:szCs w:val="16"/>
      <w:lang w:eastAsia="sl-SI"/>
    </w:rPr>
  </w:style>
  <w:style w:type="character" w:customStyle="1" w:styleId="BesedilooblakaZnak">
    <w:name w:val="Besedilo oblačka Znak"/>
    <w:basedOn w:val="Privzetapisavaodstavka"/>
    <w:link w:val="Besedilooblaka"/>
    <w:semiHidden/>
    <w:rsid w:val="008D1911"/>
    <w:rPr>
      <w:rFonts w:ascii="Tahoma" w:eastAsia="Times New Roman" w:hAnsi="Tahoma" w:cs="Tahoma"/>
      <w:sz w:val="16"/>
      <w:szCs w:val="16"/>
      <w:lang w:eastAsia="sl-SI"/>
    </w:rPr>
  </w:style>
  <w:style w:type="paragraph" w:customStyle="1" w:styleId="Del">
    <w:name w:val="Del"/>
    <w:basedOn w:val="Poglavje"/>
    <w:link w:val="DelZnak"/>
    <w:qFormat/>
    <w:rsid w:val="008D1911"/>
    <w:pPr>
      <w:spacing w:before="480" w:after="0" w:line="240" w:lineRule="auto"/>
      <w:outlineLvl w:val="9"/>
    </w:pPr>
    <w:rPr>
      <w:b w:val="0"/>
    </w:rPr>
  </w:style>
  <w:style w:type="paragraph" w:customStyle="1" w:styleId="Naslovnadlenom">
    <w:name w:val="Naslov nad členom"/>
    <w:basedOn w:val="Navaden"/>
    <w:link w:val="NaslovnadlenomZnak"/>
    <w:qFormat/>
    <w:rsid w:val="008D1911"/>
    <w:pPr>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DelZnak">
    <w:name w:val="Del Znak"/>
    <w:link w:val="Del"/>
    <w:rsid w:val="008D1911"/>
    <w:rPr>
      <w:rFonts w:ascii="Arial" w:eastAsia="Times New Roman" w:hAnsi="Arial" w:cs="Arial"/>
      <w:lang w:eastAsia="sl-SI"/>
    </w:rPr>
  </w:style>
  <w:style w:type="character" w:customStyle="1" w:styleId="NaslovnadlenomZnak">
    <w:name w:val="Naslov nad členom Znak"/>
    <w:link w:val="Naslovnadlenom"/>
    <w:rsid w:val="008D1911"/>
    <w:rPr>
      <w:rFonts w:ascii="Arial" w:eastAsia="Times New Roman" w:hAnsi="Arial" w:cs="Arial"/>
      <w:b/>
      <w:lang w:eastAsia="sl-SI"/>
    </w:rPr>
  </w:style>
  <w:style w:type="paragraph" w:customStyle="1" w:styleId="Nazivpodpisnika">
    <w:name w:val="Naziv podpisnika"/>
    <w:basedOn w:val="Navaden"/>
    <w:link w:val="NazivpodpisnikaZnak"/>
    <w:rsid w:val="008D1911"/>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NazivpodpisnikaZnak">
    <w:name w:val="Naziv podpisnika Znak"/>
    <w:link w:val="Nazivpodpisnika"/>
    <w:rsid w:val="008D1911"/>
    <w:rPr>
      <w:rFonts w:ascii="Arial" w:eastAsia="Times New Roman" w:hAnsi="Arial" w:cs="Arial"/>
      <w:lang w:eastAsia="sl-SI"/>
    </w:rPr>
  </w:style>
  <w:style w:type="paragraph" w:customStyle="1" w:styleId="rkovnatokazaodstavkom">
    <w:name w:val="Črkovna točka_za odstavkom"/>
    <w:basedOn w:val="Navaden"/>
    <w:link w:val="rkovnatokazaodstavkomZnak"/>
    <w:qFormat/>
    <w:rsid w:val="008D1911"/>
    <w:pPr>
      <w:numPr>
        <w:numId w:val="25"/>
      </w:numPr>
      <w:overflowPunct w:val="0"/>
      <w:autoSpaceDE w:val="0"/>
      <w:autoSpaceDN w:val="0"/>
      <w:adjustRightInd w:val="0"/>
      <w:spacing w:line="240" w:lineRule="auto"/>
      <w:contextualSpacing/>
      <w:jc w:val="both"/>
      <w:textAlignment w:val="baseline"/>
    </w:pPr>
    <w:rPr>
      <w:rFonts w:cs="Arial"/>
      <w:sz w:val="22"/>
      <w:szCs w:val="22"/>
      <w:lang w:eastAsia="sl-SI"/>
    </w:rPr>
  </w:style>
  <w:style w:type="paragraph" w:customStyle="1" w:styleId="Alineazatevilnotoko">
    <w:name w:val="Alinea za številčno točko"/>
    <w:basedOn w:val="Alineazaodstavkom"/>
    <w:link w:val="AlineazatevilnotokoZnak"/>
    <w:qFormat/>
    <w:rsid w:val="008D1911"/>
    <w:pPr>
      <w:numPr>
        <w:numId w:val="0"/>
      </w:numPr>
      <w:tabs>
        <w:tab w:val="left" w:pos="567"/>
      </w:tabs>
      <w:ind w:left="567" w:hanging="142"/>
    </w:pPr>
  </w:style>
  <w:style w:type="character" w:customStyle="1" w:styleId="rkovnatokazaodstavkomZnak">
    <w:name w:val="Črkovna točka_za odstavkom Znak"/>
    <w:link w:val="rkovnatokazaodstavkom"/>
    <w:rsid w:val="008D1911"/>
    <w:rPr>
      <w:rFonts w:ascii="Arial" w:eastAsia="Times New Roman" w:hAnsi="Arial" w:cs="Arial"/>
      <w:lang w:eastAsia="sl-SI"/>
    </w:rPr>
  </w:style>
  <w:style w:type="paragraph" w:customStyle="1" w:styleId="tevilnatoka">
    <w:name w:val="Številčna točka"/>
    <w:basedOn w:val="Navaden"/>
    <w:link w:val="tevilnatokaZnak"/>
    <w:qFormat/>
    <w:rsid w:val="008D1911"/>
    <w:pPr>
      <w:numPr>
        <w:numId w:val="28"/>
      </w:numPr>
      <w:spacing w:line="240" w:lineRule="auto"/>
      <w:jc w:val="both"/>
    </w:pPr>
    <w:rPr>
      <w:rFonts w:cs="Arial"/>
      <w:sz w:val="22"/>
      <w:szCs w:val="22"/>
      <w:lang w:eastAsia="sl-SI"/>
    </w:rPr>
  </w:style>
  <w:style w:type="character" w:customStyle="1" w:styleId="AlineazatevilnotokoZnak">
    <w:name w:val="Alinea za številčno točko Znak"/>
    <w:basedOn w:val="rkovnatokazaodstavkomZnak"/>
    <w:link w:val="Alineazatevilnotoko"/>
    <w:rsid w:val="008D1911"/>
    <w:rPr>
      <w:rFonts w:ascii="Arial" w:eastAsia="Times New Roman" w:hAnsi="Arial" w:cs="Arial"/>
      <w:lang w:eastAsia="sl-SI"/>
    </w:rPr>
  </w:style>
  <w:style w:type="paragraph" w:customStyle="1" w:styleId="rkovnatokazatevilnotoko">
    <w:name w:val="Črkovna točka za številčno točko"/>
    <w:link w:val="rkovnatokazatevilnotokoZnak"/>
    <w:qFormat/>
    <w:rsid w:val="008D1911"/>
    <w:pPr>
      <w:numPr>
        <w:numId w:val="21"/>
      </w:numPr>
      <w:spacing w:after="0" w:line="240" w:lineRule="auto"/>
      <w:jc w:val="both"/>
    </w:pPr>
    <w:rPr>
      <w:rFonts w:ascii="Arial" w:eastAsia="Times New Roman" w:hAnsi="Arial" w:cs="Arial"/>
      <w:lang w:eastAsia="sl-SI"/>
    </w:rPr>
  </w:style>
  <w:style w:type="character" w:customStyle="1" w:styleId="tevilnatokaZnak">
    <w:name w:val="Številčna točka Znak"/>
    <w:basedOn w:val="OdstavekZnak"/>
    <w:link w:val="tevilnatoka"/>
    <w:rsid w:val="008D1911"/>
    <w:rPr>
      <w:rFonts w:ascii="Arial" w:eastAsia="Times New Roman" w:hAnsi="Arial" w:cs="Arial"/>
      <w:lang w:eastAsia="sl-SI"/>
    </w:rPr>
  </w:style>
  <w:style w:type="character" w:customStyle="1" w:styleId="rkovnatokazatevilnotokoZnak">
    <w:name w:val="Črkovna točka za številčno točko Znak"/>
    <w:link w:val="rkovnatokazatevilnotoko"/>
    <w:rsid w:val="008D1911"/>
    <w:rPr>
      <w:rFonts w:ascii="Arial" w:eastAsia="Times New Roman" w:hAnsi="Arial" w:cs="Arial"/>
      <w:lang w:eastAsia="sl-SI"/>
    </w:rPr>
  </w:style>
  <w:style w:type="paragraph" w:customStyle="1" w:styleId="tevilkanakoncupredpisa">
    <w:name w:val="Številka na koncu predpisa"/>
    <w:basedOn w:val="Datumsprejetja"/>
    <w:link w:val="tevilkanakoncupredpisaZnak"/>
    <w:qFormat/>
    <w:rsid w:val="008D1911"/>
    <w:pPr>
      <w:spacing w:before="480"/>
    </w:pPr>
  </w:style>
  <w:style w:type="paragraph" w:customStyle="1" w:styleId="Datumsprejetja">
    <w:name w:val="Datum sprejetja"/>
    <w:basedOn w:val="Navaden"/>
    <w:link w:val="DatumsprejetjaZnak"/>
    <w:qFormat/>
    <w:rsid w:val="008D1911"/>
    <w:pPr>
      <w:overflowPunct w:val="0"/>
      <w:autoSpaceDE w:val="0"/>
      <w:autoSpaceDN w:val="0"/>
      <w:adjustRightInd w:val="0"/>
      <w:spacing w:line="240" w:lineRule="auto"/>
      <w:jc w:val="both"/>
      <w:textAlignment w:val="baseline"/>
    </w:pPr>
    <w:rPr>
      <w:rFonts w:cs="Arial"/>
      <w:snapToGrid w:val="0"/>
      <w:color w:val="000000"/>
      <w:sz w:val="22"/>
      <w:szCs w:val="22"/>
      <w:lang w:eastAsia="sl-SI"/>
    </w:rPr>
  </w:style>
  <w:style w:type="character" w:customStyle="1" w:styleId="tevilkanakoncupredpisaZnak">
    <w:name w:val="Številka na koncu predpisa Znak"/>
    <w:link w:val="tevilkanakoncupredpisa"/>
    <w:rsid w:val="008D1911"/>
    <w:rPr>
      <w:rFonts w:ascii="Arial" w:eastAsia="Times New Roman" w:hAnsi="Arial" w:cs="Arial"/>
      <w:snapToGrid w:val="0"/>
      <w:color w:val="000000"/>
      <w:lang w:eastAsia="sl-SI"/>
    </w:rPr>
  </w:style>
  <w:style w:type="paragraph" w:customStyle="1" w:styleId="Podpisnik">
    <w:name w:val="Podpisnik"/>
    <w:basedOn w:val="Navaden"/>
    <w:link w:val="PodpisnikZnak"/>
    <w:qFormat/>
    <w:rsid w:val="008D1911"/>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DatumsprejetjaZnak">
    <w:name w:val="Datum sprejetja Znak"/>
    <w:link w:val="Datumsprejetja"/>
    <w:rsid w:val="008D1911"/>
    <w:rPr>
      <w:rFonts w:ascii="Arial" w:eastAsia="Times New Roman" w:hAnsi="Arial" w:cs="Arial"/>
      <w:snapToGrid w:val="0"/>
      <w:color w:val="000000"/>
      <w:lang w:eastAsia="sl-SI"/>
    </w:rPr>
  </w:style>
  <w:style w:type="character" w:customStyle="1" w:styleId="PodpisnikZnak">
    <w:name w:val="Podpisnik Znak"/>
    <w:basedOn w:val="NazivpodpisnikaZnak"/>
    <w:link w:val="Podpisnik"/>
    <w:rsid w:val="008D1911"/>
    <w:rPr>
      <w:rFonts w:ascii="Arial" w:eastAsia="Times New Roman" w:hAnsi="Arial" w:cs="Arial"/>
      <w:lang w:eastAsia="sl-SI"/>
    </w:rPr>
  </w:style>
  <w:style w:type="paragraph" w:customStyle="1" w:styleId="lennaslov">
    <w:name w:val="Člen_naslov"/>
    <w:basedOn w:val="len"/>
    <w:qFormat/>
    <w:rsid w:val="008D1911"/>
    <w:pPr>
      <w:spacing w:before="0"/>
    </w:pPr>
    <w:rPr>
      <w:rFonts w:cs="Arial"/>
      <w:lang w:eastAsia="sl-SI"/>
    </w:rPr>
  </w:style>
  <w:style w:type="character" w:customStyle="1" w:styleId="PravnapodlagaZnak">
    <w:name w:val="Pravna podlaga Znak"/>
    <w:basedOn w:val="OdstavekZnak"/>
    <w:link w:val="Pravnapodlaga"/>
    <w:rsid w:val="008D1911"/>
    <w:rPr>
      <w:rFonts w:ascii="Arial" w:eastAsia="Times New Roman" w:hAnsi="Arial" w:cs="Arial"/>
      <w:lang w:eastAsia="sl-SI"/>
    </w:rPr>
  </w:style>
  <w:style w:type="paragraph" w:customStyle="1" w:styleId="Pododdelek">
    <w:name w:val="Pododdelek"/>
    <w:basedOn w:val="Navaden"/>
    <w:link w:val="PododdelekZnak"/>
    <w:qFormat/>
    <w:rsid w:val="008D1911"/>
    <w:pPr>
      <w:tabs>
        <w:tab w:val="left" w:pos="540"/>
        <w:tab w:val="left" w:pos="900"/>
      </w:tabs>
      <w:overflowPunct w:val="0"/>
      <w:autoSpaceDE w:val="0"/>
      <w:autoSpaceDN w:val="0"/>
      <w:adjustRightInd w:val="0"/>
      <w:spacing w:before="480" w:line="240" w:lineRule="auto"/>
      <w:jc w:val="center"/>
      <w:textAlignment w:val="baseline"/>
    </w:pPr>
    <w:rPr>
      <w:rFonts w:cs="Arial"/>
      <w:sz w:val="22"/>
      <w:szCs w:val="22"/>
      <w:lang w:eastAsia="sl-SI"/>
    </w:rPr>
  </w:style>
  <w:style w:type="character" w:customStyle="1" w:styleId="PododdelekZnak">
    <w:name w:val="Pododdelek Znak"/>
    <w:link w:val="Pododdelek"/>
    <w:rsid w:val="008D1911"/>
    <w:rPr>
      <w:rFonts w:ascii="Arial" w:eastAsia="Times New Roman" w:hAnsi="Arial" w:cs="Arial"/>
      <w:lang w:eastAsia="sl-SI"/>
    </w:rPr>
  </w:style>
  <w:style w:type="paragraph" w:customStyle="1" w:styleId="EVA">
    <w:name w:val="EVA"/>
    <w:basedOn w:val="Navaden"/>
    <w:link w:val="EVAZnak"/>
    <w:qFormat/>
    <w:rsid w:val="008D1911"/>
    <w:pPr>
      <w:overflowPunct w:val="0"/>
      <w:autoSpaceDE w:val="0"/>
      <w:autoSpaceDN w:val="0"/>
      <w:adjustRightInd w:val="0"/>
      <w:spacing w:line="240" w:lineRule="auto"/>
      <w:jc w:val="both"/>
      <w:textAlignment w:val="baseline"/>
    </w:pPr>
    <w:rPr>
      <w:rFonts w:cs="Arial"/>
      <w:sz w:val="22"/>
      <w:szCs w:val="22"/>
      <w:lang w:eastAsia="sl-SI"/>
    </w:rPr>
  </w:style>
  <w:style w:type="paragraph" w:styleId="Navadensplet">
    <w:name w:val="Normal (Web)"/>
    <w:basedOn w:val="Navaden"/>
    <w:uiPriority w:val="99"/>
    <w:unhideWhenUsed/>
    <w:rsid w:val="008D1911"/>
    <w:pPr>
      <w:spacing w:after="161" w:line="240" w:lineRule="auto"/>
      <w:jc w:val="both"/>
    </w:pPr>
    <w:rPr>
      <w:rFonts w:ascii="Times New Roman" w:hAnsi="Times New Roman"/>
      <w:color w:val="333333"/>
      <w:sz w:val="14"/>
      <w:szCs w:val="14"/>
      <w:lang w:eastAsia="sl-SI"/>
    </w:rPr>
  </w:style>
  <w:style w:type="character" w:customStyle="1" w:styleId="EVAZnak">
    <w:name w:val="EVA Znak"/>
    <w:link w:val="EVA"/>
    <w:rsid w:val="008D1911"/>
    <w:rPr>
      <w:rFonts w:ascii="Arial" w:eastAsia="Times New Roman" w:hAnsi="Arial" w:cs="Arial"/>
      <w:lang w:eastAsia="sl-SI"/>
    </w:rPr>
  </w:style>
  <w:style w:type="character" w:customStyle="1" w:styleId="Komentar-besediloZnak">
    <w:name w:val="Komentar - besedilo Znak"/>
    <w:rsid w:val="008D1911"/>
    <w:rPr>
      <w:rFonts w:ascii="Arial" w:eastAsia="Times New Roman" w:hAnsi="Arial" w:cs="Times New Roman"/>
      <w:sz w:val="20"/>
      <w:szCs w:val="20"/>
    </w:rPr>
  </w:style>
  <w:style w:type="paragraph" w:customStyle="1" w:styleId="Imeorgana">
    <w:name w:val="Ime organa"/>
    <w:basedOn w:val="Navaden"/>
    <w:link w:val="ImeorganaZnak"/>
    <w:qFormat/>
    <w:rsid w:val="008D1911"/>
    <w:pPr>
      <w:overflowPunct w:val="0"/>
      <w:autoSpaceDE w:val="0"/>
      <w:autoSpaceDN w:val="0"/>
      <w:adjustRightInd w:val="0"/>
      <w:spacing w:before="480" w:line="240" w:lineRule="auto"/>
      <w:ind w:left="5670"/>
      <w:jc w:val="center"/>
      <w:textAlignment w:val="baseline"/>
    </w:pPr>
    <w:rPr>
      <w:rFonts w:cs="Arial"/>
      <w:sz w:val="22"/>
      <w:szCs w:val="22"/>
      <w:lang w:eastAsia="sl-SI"/>
    </w:rPr>
  </w:style>
  <w:style w:type="paragraph" w:customStyle="1" w:styleId="esegmenth4">
    <w:name w:val="esegment_h4"/>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Opozorilo">
    <w:name w:val="Opozorilo"/>
    <w:basedOn w:val="Navaden"/>
    <w:link w:val="OpozoriloZnak"/>
    <w:qFormat/>
    <w:rsid w:val="008D1911"/>
    <w:pPr>
      <w:overflowPunct w:val="0"/>
      <w:autoSpaceDE w:val="0"/>
      <w:autoSpaceDN w:val="0"/>
      <w:adjustRightInd w:val="0"/>
      <w:spacing w:before="480" w:line="240" w:lineRule="auto"/>
      <w:jc w:val="both"/>
      <w:textAlignment w:val="baseline"/>
    </w:pPr>
    <w:rPr>
      <w:rFonts w:cs="Arial"/>
      <w:color w:val="808080"/>
      <w:sz w:val="22"/>
      <w:szCs w:val="22"/>
      <w:lang w:eastAsia="sl-SI"/>
    </w:rPr>
  </w:style>
  <w:style w:type="character" w:customStyle="1" w:styleId="OpozoriloZnak">
    <w:name w:val="Opozorilo Znak"/>
    <w:link w:val="Opozorilo"/>
    <w:rsid w:val="008D1911"/>
    <w:rPr>
      <w:rFonts w:ascii="Arial" w:eastAsia="Times New Roman" w:hAnsi="Arial" w:cs="Arial"/>
      <w:color w:val="808080"/>
      <w:lang w:eastAsia="sl-SI"/>
    </w:rPr>
  </w:style>
  <w:style w:type="paragraph" w:customStyle="1" w:styleId="lennovele">
    <w:name w:val="Člen_novele"/>
    <w:basedOn w:val="len"/>
    <w:link w:val="lennoveleZnak"/>
    <w:qFormat/>
    <w:rsid w:val="008D1911"/>
    <w:rPr>
      <w:rFonts w:cs="Arial"/>
      <w:b w:val="0"/>
      <w:lang w:eastAsia="sl-SI"/>
    </w:rPr>
  </w:style>
  <w:style w:type="paragraph" w:customStyle="1" w:styleId="Priloga">
    <w:name w:val="Priloga"/>
    <w:basedOn w:val="Navaden"/>
    <w:link w:val="PrilogaZnak"/>
    <w:qFormat/>
    <w:rsid w:val="008D1911"/>
    <w:pPr>
      <w:overflowPunct w:val="0"/>
      <w:autoSpaceDE w:val="0"/>
      <w:autoSpaceDN w:val="0"/>
      <w:adjustRightInd w:val="0"/>
      <w:spacing w:before="380" w:after="60" w:line="200" w:lineRule="exact"/>
      <w:jc w:val="both"/>
      <w:textAlignment w:val="baseline"/>
    </w:pPr>
    <w:rPr>
      <w:rFonts w:cs="Arial"/>
      <w:sz w:val="22"/>
      <w:szCs w:val="17"/>
      <w:lang w:eastAsia="sl-SI"/>
    </w:rPr>
  </w:style>
  <w:style w:type="character" w:customStyle="1" w:styleId="lennoveleZnak">
    <w:name w:val="Člen_novele Znak"/>
    <w:basedOn w:val="lenZnak"/>
    <w:link w:val="lennovele"/>
    <w:rsid w:val="008D1911"/>
    <w:rPr>
      <w:rFonts w:ascii="Arial" w:eastAsia="Times New Roman" w:hAnsi="Arial" w:cs="Arial"/>
      <w:b w:val="0"/>
      <w:lang w:eastAsia="sl-SI"/>
    </w:rPr>
  </w:style>
  <w:style w:type="character" w:customStyle="1" w:styleId="PrilogaZnak">
    <w:name w:val="Priloga Znak"/>
    <w:link w:val="Priloga"/>
    <w:rsid w:val="008D1911"/>
    <w:rPr>
      <w:rFonts w:ascii="Arial" w:eastAsia="Times New Roman" w:hAnsi="Arial" w:cs="Arial"/>
      <w:szCs w:val="17"/>
      <w:lang w:eastAsia="sl-SI"/>
    </w:rPr>
  </w:style>
  <w:style w:type="paragraph" w:customStyle="1" w:styleId="rta">
    <w:name w:val="Črta"/>
    <w:basedOn w:val="Navaden"/>
    <w:link w:val="rtaZnak"/>
    <w:qFormat/>
    <w:rsid w:val="008D1911"/>
    <w:pPr>
      <w:overflowPunct w:val="0"/>
      <w:autoSpaceDE w:val="0"/>
      <w:autoSpaceDN w:val="0"/>
      <w:adjustRightInd w:val="0"/>
      <w:spacing w:before="360" w:line="240" w:lineRule="auto"/>
      <w:jc w:val="center"/>
      <w:textAlignment w:val="baseline"/>
    </w:pPr>
    <w:rPr>
      <w:rFonts w:cs="Arial"/>
      <w:sz w:val="22"/>
      <w:szCs w:val="22"/>
      <w:lang w:eastAsia="sl-SI"/>
    </w:rPr>
  </w:style>
  <w:style w:type="paragraph" w:customStyle="1" w:styleId="NPB">
    <w:name w:val="NPB"/>
    <w:basedOn w:val="Vrstapredpisa"/>
    <w:qFormat/>
    <w:rsid w:val="008D1911"/>
    <w:rPr>
      <w:spacing w:val="0"/>
    </w:rPr>
  </w:style>
  <w:style w:type="character" w:customStyle="1" w:styleId="rtaZnak">
    <w:name w:val="Črta Znak"/>
    <w:link w:val="rta"/>
    <w:rsid w:val="008D1911"/>
    <w:rPr>
      <w:rFonts w:ascii="Arial" w:eastAsia="Times New Roman" w:hAnsi="Arial" w:cs="Arial"/>
      <w:lang w:eastAsia="sl-SI"/>
    </w:rPr>
  </w:style>
  <w:style w:type="paragraph" w:customStyle="1" w:styleId="Zamaknjenadolobaprvinivo">
    <w:name w:val="Zamaknjena določba_prvi nivo"/>
    <w:basedOn w:val="Alineazaodstavkom"/>
    <w:link w:val="ZamaknjenadolobaprvinivoZnak"/>
    <w:qFormat/>
    <w:rsid w:val="008D1911"/>
    <w:pPr>
      <w:numPr>
        <w:numId w:val="0"/>
      </w:numPr>
    </w:pPr>
  </w:style>
  <w:style w:type="paragraph" w:customStyle="1" w:styleId="Zamaknjenadolobadruginivo">
    <w:name w:val="Zamaknjena določba_drugi nivo"/>
    <w:basedOn w:val="rkovnatokazatevilnotoko"/>
    <w:link w:val="ZamaknjenadolobadruginivoZnak"/>
    <w:qFormat/>
    <w:rsid w:val="008D1911"/>
    <w:pPr>
      <w:numPr>
        <w:numId w:val="0"/>
      </w:numPr>
      <w:ind w:left="425"/>
    </w:pPr>
  </w:style>
  <w:style w:type="character" w:customStyle="1" w:styleId="ZamaknjenadolobaprvinivoZnak">
    <w:name w:val="Zamaknjena določba_prvi nivo Znak"/>
    <w:basedOn w:val="OdstavekZnak"/>
    <w:link w:val="Zamaknjenadolobaprvinivo"/>
    <w:rsid w:val="008D1911"/>
    <w:rPr>
      <w:rFonts w:ascii="Arial" w:eastAsia="Times New Roman" w:hAnsi="Arial" w:cs="Arial"/>
      <w:lang w:eastAsia="sl-SI"/>
    </w:rPr>
  </w:style>
  <w:style w:type="character" w:customStyle="1" w:styleId="ZamaknjenadolobadruginivoZnak">
    <w:name w:val="Zamaknjena določba_drugi nivo Znak"/>
    <w:link w:val="Zamaknjenadolobadruginivo"/>
    <w:rsid w:val="008D1911"/>
    <w:rPr>
      <w:rFonts w:ascii="Arial" w:eastAsia="Times New Roman" w:hAnsi="Arial" w:cs="Arial"/>
      <w:lang w:eastAsia="sl-SI"/>
    </w:rPr>
  </w:style>
  <w:style w:type="paragraph" w:customStyle="1" w:styleId="Alineazapodtoko">
    <w:name w:val="Alinea za podtočko"/>
    <w:basedOn w:val="Alineazaodstavkom"/>
    <w:link w:val="AlineazapodtokoZnak"/>
    <w:qFormat/>
    <w:rsid w:val="008D1911"/>
    <w:pPr>
      <w:numPr>
        <w:numId w:val="0"/>
      </w:numPr>
      <w:tabs>
        <w:tab w:val="left" w:pos="794"/>
      </w:tabs>
      <w:ind w:left="794" w:hanging="227"/>
    </w:pPr>
  </w:style>
  <w:style w:type="paragraph" w:customStyle="1" w:styleId="Zamakanjenadolobatretjinivo">
    <w:name w:val="Zamakanjena določba_tretji nivo"/>
    <w:basedOn w:val="Zamaknjenadolobadruginivo"/>
    <w:link w:val="ZamakanjenadolobatretjinivoZnak"/>
    <w:qFormat/>
    <w:rsid w:val="008D1911"/>
    <w:pPr>
      <w:ind w:left="993"/>
    </w:pPr>
  </w:style>
  <w:style w:type="character" w:customStyle="1" w:styleId="AlineazapodtokoZnak">
    <w:name w:val="Alinea za podtočko Znak"/>
    <w:link w:val="Alineazapodtoko"/>
    <w:rsid w:val="008D1911"/>
    <w:rPr>
      <w:rFonts w:ascii="Arial" w:eastAsia="Times New Roman" w:hAnsi="Arial" w:cs="Arial"/>
      <w:lang w:eastAsia="sl-SI"/>
    </w:rPr>
  </w:style>
  <w:style w:type="numbering" w:customStyle="1" w:styleId="Alinejazaodstavkom">
    <w:name w:val="Alineja za odstavkom"/>
    <w:rsid w:val="008D1911"/>
    <w:pPr>
      <w:numPr>
        <w:numId w:val="17"/>
      </w:numPr>
    </w:pPr>
  </w:style>
  <w:style w:type="character" w:customStyle="1" w:styleId="ZamakanjenadolobatretjinivoZnak">
    <w:name w:val="Zamakanjena določba_tretji nivo Znak"/>
    <w:basedOn w:val="ZamaknjenadolobadruginivoZnak"/>
    <w:link w:val="Zamakanjenadolobatretjinivo"/>
    <w:rsid w:val="008D1911"/>
    <w:rPr>
      <w:rFonts w:ascii="Arial" w:eastAsia="Times New Roman" w:hAnsi="Arial" w:cs="Arial"/>
      <w:lang w:eastAsia="sl-SI"/>
    </w:rPr>
  </w:style>
  <w:style w:type="character" w:customStyle="1" w:styleId="ImeorganaZnak">
    <w:name w:val="Ime organa Znak"/>
    <w:link w:val="Imeorgana"/>
    <w:rsid w:val="008D1911"/>
    <w:rPr>
      <w:rFonts w:ascii="Arial" w:eastAsia="Times New Roman" w:hAnsi="Arial" w:cs="Arial"/>
      <w:lang w:eastAsia="sl-SI"/>
    </w:rPr>
  </w:style>
  <w:style w:type="paragraph" w:customStyle="1" w:styleId="rkovnatokazaodstavkoma">
    <w:name w:val="Črkovna točka za odstavkom (a)"/>
    <w:link w:val="rkovnatokazaodstavkomaZnak"/>
    <w:qFormat/>
    <w:rsid w:val="008D1911"/>
    <w:pPr>
      <w:numPr>
        <w:numId w:val="18"/>
      </w:numPr>
      <w:spacing w:after="0" w:line="240" w:lineRule="auto"/>
      <w:jc w:val="both"/>
    </w:pPr>
    <w:rPr>
      <w:rFonts w:ascii="Arial" w:eastAsia="Times New Roman" w:hAnsi="Arial" w:cs="Times New Roman"/>
      <w:szCs w:val="16"/>
      <w:lang w:eastAsia="sl-SI"/>
    </w:rPr>
  </w:style>
  <w:style w:type="paragraph" w:customStyle="1" w:styleId="rkovnatokazaodstavkomA2">
    <w:name w:val="Črkovna točka za odstavkom A."/>
    <w:basedOn w:val="Navaden"/>
    <w:rsid w:val="008D1911"/>
    <w:pPr>
      <w:numPr>
        <w:numId w:val="19"/>
      </w:numPr>
      <w:overflowPunct w:val="0"/>
      <w:autoSpaceDE w:val="0"/>
      <w:autoSpaceDN w:val="0"/>
      <w:adjustRightInd w:val="0"/>
      <w:spacing w:line="240" w:lineRule="auto"/>
      <w:jc w:val="both"/>
      <w:textAlignment w:val="baseline"/>
    </w:pPr>
    <w:rPr>
      <w:sz w:val="22"/>
      <w:szCs w:val="16"/>
      <w:lang w:eastAsia="sl-SI"/>
    </w:rPr>
  </w:style>
  <w:style w:type="character" w:customStyle="1" w:styleId="rkovnatokazaodstavkomaZnak">
    <w:name w:val="Črkovna točka za odstavkom (a) Znak"/>
    <w:link w:val="rkovnatokazaodstavkoma"/>
    <w:rsid w:val="008D1911"/>
    <w:rPr>
      <w:rFonts w:ascii="Arial" w:eastAsia="Times New Roman" w:hAnsi="Arial" w:cs="Times New Roman"/>
      <w:szCs w:val="16"/>
      <w:lang w:eastAsia="sl-SI"/>
    </w:rPr>
  </w:style>
  <w:style w:type="paragraph" w:customStyle="1" w:styleId="lennaslovnovele">
    <w:name w:val="Člen naslov novele"/>
    <w:basedOn w:val="lennaslov"/>
    <w:rsid w:val="008D1911"/>
    <w:rPr>
      <w:b w:val="0"/>
    </w:rPr>
  </w:style>
  <w:style w:type="paragraph" w:customStyle="1" w:styleId="rkovnatokazaodstavkoma1">
    <w:name w:val="Črkovna točka za odstavkom a."/>
    <w:rsid w:val="008D1911"/>
    <w:pPr>
      <w:numPr>
        <w:numId w:val="24"/>
      </w:numPr>
      <w:spacing w:after="0" w:line="240" w:lineRule="auto"/>
      <w:jc w:val="both"/>
    </w:pPr>
    <w:rPr>
      <w:rFonts w:ascii="Arial" w:eastAsia="Times New Roman" w:hAnsi="Arial" w:cs="Arial"/>
      <w:lang w:eastAsia="sl-SI"/>
    </w:rPr>
  </w:style>
  <w:style w:type="paragraph" w:customStyle="1" w:styleId="rkovnatokazatevilnotokoa">
    <w:name w:val="Črkovna točka za številčno točko a."/>
    <w:rsid w:val="008D1911"/>
    <w:pPr>
      <w:numPr>
        <w:numId w:val="22"/>
      </w:numPr>
      <w:tabs>
        <w:tab w:val="left" w:pos="782"/>
      </w:tabs>
      <w:spacing w:after="0" w:line="240" w:lineRule="auto"/>
      <w:ind w:left="782" w:hanging="357"/>
      <w:jc w:val="both"/>
    </w:pPr>
    <w:rPr>
      <w:rFonts w:ascii="Arial" w:eastAsia="Times New Roman" w:hAnsi="Arial" w:cs="Times New Roman"/>
      <w:szCs w:val="16"/>
      <w:lang w:eastAsia="sl-SI"/>
    </w:rPr>
  </w:style>
  <w:style w:type="paragraph" w:customStyle="1" w:styleId="Rimskatevilnatoka">
    <w:name w:val="Rimska številčna točka"/>
    <w:basedOn w:val="Navaden"/>
    <w:rsid w:val="008D1911"/>
    <w:pPr>
      <w:numPr>
        <w:numId w:val="23"/>
      </w:numPr>
      <w:overflowPunct w:val="0"/>
      <w:autoSpaceDE w:val="0"/>
      <w:autoSpaceDN w:val="0"/>
      <w:adjustRightInd w:val="0"/>
      <w:spacing w:line="240" w:lineRule="auto"/>
      <w:jc w:val="both"/>
      <w:textAlignment w:val="baseline"/>
    </w:pPr>
    <w:rPr>
      <w:sz w:val="22"/>
      <w:szCs w:val="16"/>
      <w:lang w:eastAsia="sl-SI"/>
    </w:rPr>
  </w:style>
  <w:style w:type="paragraph" w:customStyle="1" w:styleId="rkovnatokazaodstavkomi">
    <w:name w:val="Črkovna točka za odstavkom (i)"/>
    <w:basedOn w:val="Alineazaodstavkom"/>
    <w:link w:val="rkovnatokazaodstavkomiZnak"/>
    <w:rsid w:val="008D1911"/>
    <w:pPr>
      <w:numPr>
        <w:numId w:val="27"/>
      </w:numPr>
    </w:pPr>
  </w:style>
  <w:style w:type="paragraph" w:customStyle="1" w:styleId="tevilnatoka11Nova">
    <w:name w:val="Številčna točka 1.1 Nova"/>
    <w:basedOn w:val="tevilnatoka"/>
    <w:link w:val="tevilnatoka11NovaZnak"/>
    <w:qFormat/>
    <w:rsid w:val="008D1911"/>
    <w:pPr>
      <w:numPr>
        <w:ilvl w:val="1"/>
      </w:numPr>
    </w:pPr>
  </w:style>
  <w:style w:type="character" w:customStyle="1" w:styleId="Neuvrsceno">
    <w:name w:val="Neuvrsceno"/>
    <w:rsid w:val="008D1911"/>
    <w:rPr>
      <w:bdr w:val="none" w:sz="0" w:space="0" w:color="auto"/>
      <w:shd w:val="clear" w:color="auto" w:fill="FFFF00"/>
    </w:rPr>
  </w:style>
  <w:style w:type="character" w:customStyle="1" w:styleId="tevilnatoka11NovaZnak">
    <w:name w:val="Številčna točka 1.1 Nova Znak"/>
    <w:basedOn w:val="tevilnatokaZnak"/>
    <w:link w:val="tevilnatoka11Nova"/>
    <w:rsid w:val="008D1911"/>
    <w:rPr>
      <w:rFonts w:ascii="Arial" w:eastAsia="Times New Roman" w:hAnsi="Arial" w:cs="Arial"/>
      <w:lang w:eastAsia="sl-SI"/>
    </w:rPr>
  </w:style>
  <w:style w:type="paragraph" w:customStyle="1" w:styleId="rkovnatokazatevilnotokoi">
    <w:name w:val="Črkovna točka za številčno točko (i)"/>
    <w:rsid w:val="008D1911"/>
    <w:pPr>
      <w:numPr>
        <w:numId w:val="26"/>
      </w:numPr>
      <w:spacing w:after="0" w:line="240" w:lineRule="auto"/>
    </w:pPr>
    <w:rPr>
      <w:rFonts w:ascii="Arial" w:eastAsia="Times New Roman" w:hAnsi="Arial" w:cs="Arial"/>
      <w:lang w:eastAsia="sl-SI"/>
    </w:rPr>
  </w:style>
  <w:style w:type="character" w:customStyle="1" w:styleId="rkovnatokazaodstavkomiZnak">
    <w:name w:val="Črkovna točka za odstavkom (i) Znak"/>
    <w:basedOn w:val="AlineazaodstavkomZnak"/>
    <w:link w:val="rkovnatokazaodstavkomi"/>
    <w:rsid w:val="008D1911"/>
    <w:rPr>
      <w:rFonts w:ascii="Arial" w:eastAsia="Times New Roman" w:hAnsi="Arial" w:cs="Arial"/>
      <w:lang w:eastAsia="sl-SI"/>
    </w:rPr>
  </w:style>
  <w:style w:type="paragraph" w:customStyle="1" w:styleId="rkovnatokazaodstavkomA0">
    <w:name w:val="Črkovna točka za odstavkom (A)"/>
    <w:link w:val="rkovnatokazaodstavkomAZnak0"/>
    <w:qFormat/>
    <w:rsid w:val="008D1911"/>
    <w:pPr>
      <w:numPr>
        <w:numId w:val="29"/>
      </w:numPr>
      <w:spacing w:after="0" w:line="240" w:lineRule="auto"/>
      <w:jc w:val="both"/>
    </w:pPr>
    <w:rPr>
      <w:rFonts w:ascii="Arial" w:eastAsia="Times New Roman" w:hAnsi="Arial" w:cs="Times New Roman"/>
      <w:szCs w:val="16"/>
      <w:lang w:eastAsia="sl-SI"/>
    </w:rPr>
  </w:style>
  <w:style w:type="paragraph" w:customStyle="1" w:styleId="rkovnatokazaodstavkomA3">
    <w:name w:val="Črkovna točka za odstavkom A)"/>
    <w:link w:val="rkovnatokazaodstavkomAZnak1"/>
    <w:qFormat/>
    <w:rsid w:val="008D1911"/>
    <w:pPr>
      <w:numPr>
        <w:numId w:val="30"/>
      </w:numPr>
      <w:spacing w:after="0" w:line="240" w:lineRule="auto"/>
      <w:jc w:val="both"/>
    </w:pPr>
    <w:rPr>
      <w:rFonts w:ascii="Arial" w:eastAsia="Times New Roman" w:hAnsi="Arial" w:cs="Times New Roman"/>
      <w:szCs w:val="16"/>
      <w:lang w:eastAsia="sl-SI"/>
    </w:rPr>
  </w:style>
  <w:style w:type="character" w:customStyle="1" w:styleId="rkovnatokazaodstavkomAZnak0">
    <w:name w:val="Črkovna točka za odstavkom (A) Znak"/>
    <w:link w:val="rkovnatokazaodstavkomA0"/>
    <w:rsid w:val="008D1911"/>
    <w:rPr>
      <w:rFonts w:ascii="Arial" w:eastAsia="Times New Roman" w:hAnsi="Arial" w:cs="Times New Roman"/>
      <w:szCs w:val="16"/>
      <w:lang w:eastAsia="sl-SI"/>
    </w:rPr>
  </w:style>
  <w:style w:type="paragraph" w:customStyle="1" w:styleId="rkovnatokazatevilnotokoA1">
    <w:name w:val="Črkovna točka za številčno točko (A)"/>
    <w:link w:val="rkovnatokazatevilnotokoAZnak"/>
    <w:qFormat/>
    <w:rsid w:val="008D1911"/>
    <w:pPr>
      <w:numPr>
        <w:numId w:val="31"/>
      </w:numPr>
      <w:spacing w:after="0" w:line="240" w:lineRule="auto"/>
      <w:jc w:val="both"/>
    </w:pPr>
    <w:rPr>
      <w:rFonts w:ascii="Arial" w:eastAsia="Times New Roman" w:hAnsi="Arial" w:cs="Times New Roman"/>
      <w:szCs w:val="16"/>
      <w:lang w:eastAsia="sl-SI"/>
    </w:rPr>
  </w:style>
  <w:style w:type="character" w:customStyle="1" w:styleId="rkovnatokazaodstavkomAZnak1">
    <w:name w:val="Črkovna točka za odstavkom A) Znak"/>
    <w:link w:val="rkovnatokazaodstavkomA3"/>
    <w:rsid w:val="008D1911"/>
    <w:rPr>
      <w:rFonts w:ascii="Arial" w:eastAsia="Times New Roman" w:hAnsi="Arial" w:cs="Times New Roman"/>
      <w:szCs w:val="16"/>
      <w:lang w:eastAsia="sl-SI"/>
    </w:rPr>
  </w:style>
  <w:style w:type="paragraph" w:customStyle="1" w:styleId="rkovnatokazatevilnotokoA0">
    <w:name w:val="Črkovna točka za številčno točko A)"/>
    <w:link w:val="rkovnatokazatevilnotokoAZnak0"/>
    <w:qFormat/>
    <w:rsid w:val="008D1911"/>
    <w:pPr>
      <w:numPr>
        <w:numId w:val="32"/>
      </w:numPr>
      <w:spacing w:after="0" w:line="240" w:lineRule="auto"/>
      <w:jc w:val="both"/>
    </w:pPr>
    <w:rPr>
      <w:rFonts w:ascii="Arial" w:eastAsia="Times New Roman" w:hAnsi="Arial" w:cs="Times New Roman"/>
      <w:szCs w:val="16"/>
      <w:lang w:eastAsia="sl-SI"/>
    </w:rPr>
  </w:style>
  <w:style w:type="character" w:customStyle="1" w:styleId="rkovnatokazatevilnotokoAZnak">
    <w:name w:val="Črkovna točka za številčno točko (A) Znak"/>
    <w:link w:val="rkovnatokazatevilnotokoA1"/>
    <w:rsid w:val="008D1911"/>
    <w:rPr>
      <w:rFonts w:ascii="Arial" w:eastAsia="Times New Roman" w:hAnsi="Arial" w:cs="Times New Roman"/>
      <w:szCs w:val="16"/>
      <w:lang w:eastAsia="sl-SI"/>
    </w:rPr>
  </w:style>
  <w:style w:type="paragraph" w:customStyle="1" w:styleId="Slikanasredino">
    <w:name w:val="Slika_na sredino"/>
    <w:basedOn w:val="Navaden"/>
    <w:qFormat/>
    <w:rsid w:val="008D1911"/>
    <w:pPr>
      <w:overflowPunct w:val="0"/>
      <w:autoSpaceDE w:val="0"/>
      <w:autoSpaceDN w:val="0"/>
      <w:adjustRightInd w:val="0"/>
      <w:spacing w:before="400" w:after="400" w:line="240" w:lineRule="auto"/>
      <w:jc w:val="center"/>
      <w:textAlignment w:val="baseline"/>
    </w:pPr>
    <w:rPr>
      <w:sz w:val="22"/>
      <w:szCs w:val="16"/>
      <w:lang w:eastAsia="sl-SI"/>
    </w:rPr>
  </w:style>
  <w:style w:type="character" w:customStyle="1" w:styleId="rkovnatokazatevilnotokoAZnak0">
    <w:name w:val="Črkovna točka za številčno točko A) Znak"/>
    <w:link w:val="rkovnatokazatevilnotokoA0"/>
    <w:rsid w:val="008D1911"/>
    <w:rPr>
      <w:rFonts w:ascii="Arial" w:eastAsia="Times New Roman" w:hAnsi="Arial" w:cs="Times New Roman"/>
      <w:szCs w:val="16"/>
      <w:lang w:eastAsia="sl-SI"/>
    </w:rPr>
  </w:style>
  <w:style w:type="character" w:styleId="Pripombasklic">
    <w:name w:val="annotation reference"/>
    <w:basedOn w:val="Privzetapisavaodstavka"/>
    <w:unhideWhenUsed/>
    <w:rsid w:val="008D1911"/>
    <w:rPr>
      <w:sz w:val="16"/>
      <w:szCs w:val="16"/>
    </w:rPr>
  </w:style>
  <w:style w:type="paragraph" w:styleId="Pripombabesedilo">
    <w:name w:val="annotation text"/>
    <w:basedOn w:val="Navaden"/>
    <w:link w:val="PripombabesediloZnak"/>
    <w:unhideWhenUsed/>
    <w:rsid w:val="008D1911"/>
    <w:pPr>
      <w:overflowPunct w:val="0"/>
      <w:autoSpaceDE w:val="0"/>
      <w:autoSpaceDN w:val="0"/>
      <w:adjustRightInd w:val="0"/>
      <w:spacing w:line="240" w:lineRule="auto"/>
      <w:jc w:val="both"/>
      <w:textAlignment w:val="baseline"/>
    </w:pPr>
    <w:rPr>
      <w:szCs w:val="20"/>
      <w:lang w:eastAsia="sl-SI"/>
    </w:rPr>
  </w:style>
  <w:style w:type="character" w:customStyle="1" w:styleId="PripombabesediloZnak">
    <w:name w:val="Pripomba – besedilo Znak"/>
    <w:basedOn w:val="Privzetapisavaodstavka"/>
    <w:link w:val="Pripombabesedilo"/>
    <w:rsid w:val="008D1911"/>
    <w:rPr>
      <w:rFonts w:ascii="Arial" w:eastAsia="Times New Roman" w:hAnsi="Arial" w:cs="Times New Roman"/>
      <w:sz w:val="20"/>
      <w:szCs w:val="20"/>
      <w:lang w:eastAsia="sl-SI"/>
    </w:rPr>
  </w:style>
  <w:style w:type="paragraph" w:styleId="Revizija">
    <w:name w:val="Revision"/>
    <w:hidden/>
    <w:uiPriority w:val="99"/>
    <w:semiHidden/>
    <w:rsid w:val="008D1911"/>
    <w:pPr>
      <w:spacing w:after="0" w:line="240" w:lineRule="auto"/>
    </w:pPr>
    <w:rPr>
      <w:rFonts w:ascii="Arial" w:eastAsia="Times New Roman" w:hAnsi="Arial" w:cs="Times New Roman"/>
      <w:szCs w:val="16"/>
      <w:lang w:eastAsia="sl-SI"/>
    </w:rPr>
  </w:style>
  <w:style w:type="paragraph" w:customStyle="1" w:styleId="len0">
    <w:name w:val="len"/>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alineazaodstavkom1">
    <w:name w:val="alineazaodstavkom1"/>
    <w:basedOn w:val="Navaden"/>
    <w:rsid w:val="008D1911"/>
    <w:pPr>
      <w:spacing w:line="240" w:lineRule="auto"/>
      <w:ind w:left="425" w:hanging="425"/>
      <w:jc w:val="both"/>
    </w:pPr>
    <w:rPr>
      <w:rFonts w:cs="Arial"/>
      <w:sz w:val="22"/>
      <w:szCs w:val="22"/>
      <w:lang w:eastAsia="sl-SI"/>
    </w:rPr>
  </w:style>
  <w:style w:type="paragraph" w:customStyle="1" w:styleId="odstavek1">
    <w:name w:val="odstavek1"/>
    <w:basedOn w:val="Navaden"/>
    <w:rsid w:val="008D1911"/>
    <w:pPr>
      <w:spacing w:before="240" w:line="240" w:lineRule="auto"/>
      <w:ind w:firstLine="1021"/>
      <w:jc w:val="both"/>
    </w:pPr>
    <w:rPr>
      <w:rFonts w:cs="Arial"/>
      <w:sz w:val="22"/>
      <w:szCs w:val="22"/>
      <w:lang w:eastAsia="sl-SI"/>
    </w:rPr>
  </w:style>
  <w:style w:type="paragraph" w:styleId="Zadevapripombe">
    <w:name w:val="annotation subject"/>
    <w:basedOn w:val="Pripombabesedilo"/>
    <w:next w:val="Pripombabesedilo"/>
    <w:link w:val="ZadevapripombeZnak"/>
    <w:uiPriority w:val="99"/>
    <w:semiHidden/>
    <w:unhideWhenUsed/>
    <w:rsid w:val="008D1911"/>
    <w:pPr>
      <w:overflowPunct/>
      <w:autoSpaceDE/>
      <w:autoSpaceDN/>
      <w:adjustRightInd/>
      <w:jc w:val="left"/>
      <w:textAlignment w:val="auto"/>
    </w:pPr>
    <w:rPr>
      <w:b/>
      <w:bCs/>
      <w:lang w:eastAsia="en-US"/>
    </w:rPr>
  </w:style>
  <w:style w:type="character" w:customStyle="1" w:styleId="ZadevapripombeZnak">
    <w:name w:val="Zadeva pripombe Znak"/>
    <w:basedOn w:val="PripombabesediloZnak"/>
    <w:link w:val="Zadevapripombe"/>
    <w:uiPriority w:val="99"/>
    <w:semiHidden/>
    <w:rsid w:val="008D1911"/>
    <w:rPr>
      <w:rFonts w:ascii="Arial" w:eastAsia="Times New Roman" w:hAnsi="Arial" w:cs="Times New Roman"/>
      <w:b/>
      <w:bCs/>
      <w:sz w:val="20"/>
      <w:szCs w:val="20"/>
      <w:lang w:eastAsia="sl-SI"/>
    </w:rPr>
  </w:style>
  <w:style w:type="character" w:customStyle="1" w:styleId="UnresolvedMention">
    <w:name w:val="Unresolved Mention"/>
    <w:basedOn w:val="Privzetapisavaodstavka"/>
    <w:uiPriority w:val="99"/>
    <w:semiHidden/>
    <w:unhideWhenUsed/>
    <w:rsid w:val="008D1911"/>
    <w:rPr>
      <w:color w:val="605E5C"/>
      <w:shd w:val="clear" w:color="auto" w:fill="E1DFDD"/>
    </w:rPr>
  </w:style>
  <w:style w:type="character" w:styleId="SledenaHiperpovezava">
    <w:name w:val="FollowedHyperlink"/>
    <w:basedOn w:val="Privzetapisavaodstavka"/>
    <w:unhideWhenUsed/>
    <w:rsid w:val="008D1911"/>
    <w:rPr>
      <w:color w:val="954F72" w:themeColor="followedHyperlink"/>
      <w:u w:val="single"/>
    </w:rPr>
  </w:style>
  <w:style w:type="numbering" w:customStyle="1" w:styleId="LFO1">
    <w:name w:val="LFO1"/>
    <w:basedOn w:val="Brezseznama"/>
    <w:rsid w:val="008D1911"/>
    <w:pPr>
      <w:numPr>
        <w:numId w:val="56"/>
      </w:numPr>
    </w:pPr>
  </w:style>
  <w:style w:type="paragraph" w:customStyle="1" w:styleId="datumtevilka">
    <w:name w:val="datum številka"/>
    <w:basedOn w:val="Navaden"/>
    <w:qFormat/>
    <w:rsid w:val="008D1911"/>
    <w:pPr>
      <w:tabs>
        <w:tab w:val="left" w:pos="1701"/>
      </w:tabs>
    </w:pPr>
    <w:rPr>
      <w:szCs w:val="20"/>
      <w:lang w:eastAsia="sl-SI"/>
    </w:rPr>
  </w:style>
  <w:style w:type="paragraph" w:customStyle="1" w:styleId="ZADEVA">
    <w:name w:val="ZADEVA"/>
    <w:basedOn w:val="Navaden"/>
    <w:qFormat/>
    <w:rsid w:val="008D1911"/>
    <w:pPr>
      <w:tabs>
        <w:tab w:val="left" w:pos="1701"/>
      </w:tabs>
      <w:ind w:left="1701" w:hanging="1701"/>
    </w:pPr>
    <w:rPr>
      <w:b/>
      <w:lang w:val="it-IT"/>
    </w:rPr>
  </w:style>
  <w:style w:type="paragraph" w:customStyle="1" w:styleId="podpisi">
    <w:name w:val="podpisi"/>
    <w:basedOn w:val="Navaden"/>
    <w:qFormat/>
    <w:rsid w:val="008D1911"/>
    <w:pPr>
      <w:tabs>
        <w:tab w:val="left" w:pos="3402"/>
      </w:tabs>
    </w:pPr>
    <w:rPr>
      <w:lang w:val="it-IT"/>
    </w:rPr>
  </w:style>
  <w:style w:type="character" w:styleId="Krepko">
    <w:name w:val="Strong"/>
    <w:qFormat/>
    <w:rsid w:val="008D1911"/>
    <w:rPr>
      <w:b/>
      <w:bCs/>
    </w:rPr>
  </w:style>
  <w:style w:type="character" w:customStyle="1" w:styleId="highlight">
    <w:name w:val="highlight"/>
    <w:basedOn w:val="Privzetapisavaodstavka"/>
    <w:rsid w:val="008D1911"/>
  </w:style>
  <w:style w:type="character" w:customStyle="1" w:styleId="outputtext">
    <w:name w:val="outputtext"/>
    <w:basedOn w:val="Privzetapisavaodstavka"/>
    <w:rsid w:val="008D1911"/>
  </w:style>
  <w:style w:type="paragraph" w:styleId="Naslov">
    <w:name w:val="Title"/>
    <w:basedOn w:val="Navaden"/>
    <w:link w:val="NaslovZnak"/>
    <w:qFormat/>
    <w:rsid w:val="008D1911"/>
    <w:pPr>
      <w:spacing w:line="240" w:lineRule="auto"/>
      <w:jc w:val="center"/>
    </w:pPr>
    <w:rPr>
      <w:b/>
      <w:sz w:val="28"/>
      <w:szCs w:val="20"/>
      <w:lang w:eastAsia="sl-SI"/>
    </w:rPr>
  </w:style>
  <w:style w:type="character" w:customStyle="1" w:styleId="NaslovZnak">
    <w:name w:val="Naslov Znak"/>
    <w:basedOn w:val="Privzetapisavaodstavka"/>
    <w:link w:val="Naslov"/>
    <w:rsid w:val="008D1911"/>
    <w:rPr>
      <w:rFonts w:ascii="Arial" w:eastAsia="Times New Roman" w:hAnsi="Arial" w:cs="Times New Roman"/>
      <w:b/>
      <w:sz w:val="28"/>
      <w:szCs w:val="20"/>
      <w:lang w:eastAsia="sl-SI"/>
    </w:rPr>
  </w:style>
  <w:style w:type="paragraph" w:customStyle="1" w:styleId="esegmentp">
    <w:name w:val="esegment_p"/>
    <w:basedOn w:val="Navaden"/>
    <w:rsid w:val="008D1911"/>
    <w:pPr>
      <w:spacing w:after="140" w:line="240" w:lineRule="auto"/>
      <w:ind w:firstLine="160"/>
      <w:jc w:val="both"/>
    </w:pPr>
    <w:rPr>
      <w:rFonts w:ascii="Times New Roman" w:hAnsi="Times New Roman"/>
      <w:color w:val="313131"/>
      <w:sz w:val="24"/>
      <w:lang w:eastAsia="sl-SI"/>
    </w:rPr>
  </w:style>
  <w:style w:type="paragraph" w:customStyle="1" w:styleId="Telobesedila31">
    <w:name w:val="Telo besedila 31"/>
    <w:basedOn w:val="Navaden"/>
    <w:rsid w:val="008D1911"/>
    <w:pPr>
      <w:spacing w:line="240" w:lineRule="auto"/>
      <w:jc w:val="both"/>
    </w:pPr>
    <w:rPr>
      <w:sz w:val="22"/>
      <w:szCs w:val="20"/>
      <w:lang w:eastAsia="sl-SI"/>
    </w:rPr>
  </w:style>
  <w:style w:type="table" w:styleId="Tabelamrea">
    <w:name w:val="Table Grid"/>
    <w:basedOn w:val="Navadnatabela"/>
    <w:uiPriority w:val="39"/>
    <w:rsid w:val="008D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del0">
    <w:name w:val="del"/>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poglavje0">
    <w:name w:val="poglavje"/>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oddelek0">
    <w:name w:val="oddelek"/>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zamaknjenadolobadruginivo0">
    <w:name w:val="zamaknjenadolobadruginivo"/>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ZnakCharZnakCharCharZnakZnakZnak">
    <w:name w:val="Znak Char Znak Char Char Znak Znak Znak"/>
    <w:basedOn w:val="Navaden"/>
    <w:rsid w:val="008D1911"/>
    <w:pPr>
      <w:spacing w:line="240" w:lineRule="auto"/>
    </w:pPr>
    <w:rPr>
      <w:rFonts w:ascii="Times New Roman" w:hAnsi="Times New Roman"/>
      <w:sz w:val="24"/>
      <w:lang w:val="pl-PL" w:eastAsia="pl-PL"/>
    </w:rPr>
  </w:style>
  <w:style w:type="paragraph" w:customStyle="1" w:styleId="xmsonormal">
    <w:name w:val="x_msonormal"/>
    <w:basedOn w:val="Navaden"/>
    <w:rsid w:val="008D1911"/>
    <w:pPr>
      <w:spacing w:line="240" w:lineRule="auto"/>
    </w:pPr>
    <w:rPr>
      <w:rFonts w:ascii="Calibri" w:eastAsiaTheme="minorHAnsi" w:hAnsi="Calibri" w:cs="Calibri"/>
      <w:sz w:val="22"/>
      <w:szCs w:val="22"/>
      <w:lang w:eastAsia="sl-SI"/>
    </w:rPr>
  </w:style>
  <w:style w:type="paragraph" w:customStyle="1" w:styleId="xxmsonormal">
    <w:name w:val="x_x_msonormal"/>
    <w:basedOn w:val="Navaden"/>
    <w:rsid w:val="008D1911"/>
    <w:pPr>
      <w:spacing w:line="240" w:lineRule="auto"/>
    </w:pPr>
    <w:rPr>
      <w:rFonts w:ascii="Calibri" w:eastAsiaTheme="minorHAnsi" w:hAnsi="Calibri" w:cs="Calibri"/>
      <w:sz w:val="22"/>
      <w:szCs w:val="22"/>
      <w:lang w:eastAsia="sl-SI"/>
    </w:rPr>
  </w:style>
  <w:style w:type="paragraph" w:customStyle="1" w:styleId="xxlen">
    <w:name w:val="x_x_len"/>
    <w:basedOn w:val="Navaden"/>
    <w:rsid w:val="008D1911"/>
    <w:pPr>
      <w:autoSpaceDE w:val="0"/>
      <w:autoSpaceDN w:val="0"/>
      <w:spacing w:before="480" w:line="240" w:lineRule="auto"/>
      <w:jc w:val="center"/>
    </w:pPr>
    <w:rPr>
      <w:rFonts w:eastAsiaTheme="minorHAnsi" w:cs="Arial"/>
      <w:b/>
      <w:bCs/>
      <w:szCs w:val="20"/>
      <w:lang w:eastAsia="sl-SI"/>
    </w:rPr>
  </w:style>
  <w:style w:type="paragraph" w:customStyle="1" w:styleId="paragraph">
    <w:name w:val="paragraph"/>
    <w:basedOn w:val="Navaden"/>
    <w:rsid w:val="008D1911"/>
    <w:pPr>
      <w:spacing w:before="100" w:beforeAutospacing="1" w:after="100" w:afterAutospacing="1" w:line="240" w:lineRule="auto"/>
    </w:pPr>
    <w:rPr>
      <w:rFonts w:ascii="Calibri" w:eastAsiaTheme="minorHAnsi" w:hAnsi="Calibri" w:cs="Calibri"/>
      <w:sz w:val="22"/>
      <w:szCs w:val="22"/>
      <w:lang w:eastAsia="sl-SI"/>
    </w:rPr>
  </w:style>
  <w:style w:type="character" w:customStyle="1" w:styleId="normaltextrun">
    <w:name w:val="normaltextrun"/>
    <w:basedOn w:val="Privzetapisavaodstavka"/>
    <w:rsid w:val="008D1911"/>
  </w:style>
  <w:style w:type="character" w:customStyle="1" w:styleId="eop">
    <w:name w:val="eop"/>
    <w:basedOn w:val="Privzetapisavaodstavka"/>
    <w:rsid w:val="008D1911"/>
  </w:style>
  <w:style w:type="paragraph" w:customStyle="1" w:styleId="col-xs-6">
    <w:name w:val="col-xs-6"/>
    <w:basedOn w:val="Navaden"/>
    <w:rsid w:val="008D1911"/>
    <w:pPr>
      <w:spacing w:before="100" w:beforeAutospacing="1" w:after="100" w:afterAutospacing="1" w:line="240" w:lineRule="auto"/>
    </w:pPr>
    <w:rPr>
      <w:rFonts w:ascii="Times New Roman" w:hAnsi="Times New Roman"/>
      <w:sz w:val="24"/>
      <w:lang w:eastAsia="sl-SI"/>
    </w:rPr>
  </w:style>
  <w:style w:type="paragraph" w:customStyle="1" w:styleId="pf0">
    <w:name w:val="pf0"/>
    <w:basedOn w:val="Navaden"/>
    <w:rsid w:val="008D1911"/>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8D1911"/>
    <w:rPr>
      <w:rFonts w:ascii="Segoe UI" w:hAnsi="Segoe UI" w:cs="Segoe UI" w:hint="default"/>
      <w:sz w:val="18"/>
      <w:szCs w:val="18"/>
    </w:rPr>
  </w:style>
  <w:style w:type="paragraph" w:customStyle="1" w:styleId="lennovele0">
    <w:name w:val="lennovele"/>
    <w:basedOn w:val="Navaden"/>
    <w:rsid w:val="00E26AA2"/>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62026">
      <w:bodyDiv w:val="1"/>
      <w:marLeft w:val="0"/>
      <w:marRight w:val="0"/>
      <w:marTop w:val="0"/>
      <w:marBottom w:val="0"/>
      <w:divBdr>
        <w:top w:val="none" w:sz="0" w:space="0" w:color="auto"/>
        <w:left w:val="none" w:sz="0" w:space="0" w:color="auto"/>
        <w:bottom w:val="none" w:sz="0" w:space="0" w:color="auto"/>
        <w:right w:val="none" w:sz="0" w:space="0" w:color="auto"/>
      </w:divBdr>
    </w:div>
    <w:div w:id="172274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uradni-list.si/1/objava.jsp?sop=2022-01-0014" TargetMode="External"/><Relationship Id="rId299" Type="http://schemas.openxmlformats.org/officeDocument/2006/relationships/hyperlink" Target="http://www.uradni-list.si/1/objava.jsp?sop=2020-01-3772" TargetMode="External"/><Relationship Id="rId303" Type="http://schemas.openxmlformats.org/officeDocument/2006/relationships/hyperlink" Target="http://www.uradni-list.si/1/objava.jsp?urlid=200869&amp;stevilka=3015" TargetMode="External"/><Relationship Id="rId21" Type="http://schemas.openxmlformats.org/officeDocument/2006/relationships/hyperlink" Target="http://www.uradni-list.si/1/objava.jsp?urlid=200869&amp;stevilka=3014" TargetMode="External"/><Relationship Id="rId42" Type="http://schemas.openxmlformats.org/officeDocument/2006/relationships/hyperlink" Target="http://www.uradni-list.si/1/objava.jsp?urlid=200869&amp;stevilka=3014" TargetMode="External"/><Relationship Id="rId63" Type="http://schemas.openxmlformats.org/officeDocument/2006/relationships/hyperlink" Target="http://www.uradni-list.si/1/objava.jsp?sop=2007-01-1764" TargetMode="External"/><Relationship Id="rId84" Type="http://schemas.openxmlformats.org/officeDocument/2006/relationships/hyperlink" Target="https://urednik.typo3.sigov.si/mju/fileadmin/mju.gov.si/pageuploads/mju_dokumenti/DOK/CISTOPIS_PRAVILNIKA_07.doc" TargetMode="External"/><Relationship Id="rId138" Type="http://schemas.openxmlformats.org/officeDocument/2006/relationships/hyperlink" Target="http://www.uradni-list.si/1/objava.jsp?sop=2022-01-0014" TargetMode="External"/><Relationship Id="rId159" Type="http://schemas.openxmlformats.org/officeDocument/2006/relationships/hyperlink" Target="http://www.uradni-list.si/1/objava.jsp?sop=2020-01-2765" TargetMode="External"/><Relationship Id="rId170" Type="http://schemas.openxmlformats.org/officeDocument/2006/relationships/hyperlink" Target="http://www.uradni-list.si/1/objava.jsp?sop=2020-01-2765" TargetMode="External"/><Relationship Id="rId191" Type="http://schemas.openxmlformats.org/officeDocument/2006/relationships/hyperlink" Target="http://www.uradni-list.si/1/objava.jsp?sop=2020-01-2765" TargetMode="External"/><Relationship Id="rId205" Type="http://schemas.openxmlformats.org/officeDocument/2006/relationships/hyperlink" Target="http://www.uradni-list.si/1/objava.jsp?sop=2012-01-4320" TargetMode="External"/><Relationship Id="rId226" Type="http://schemas.openxmlformats.org/officeDocument/2006/relationships/hyperlink" Target="http://www.uradni-list.si/1/objava.jsp?sop=2020-01-3772" TargetMode="External"/><Relationship Id="rId247" Type="http://schemas.openxmlformats.org/officeDocument/2006/relationships/hyperlink" Target="http://www.uradni-list.si/1/objava.jsp?sop=2007-01-2353" TargetMode="External"/><Relationship Id="rId107" Type="http://schemas.openxmlformats.org/officeDocument/2006/relationships/hyperlink" Target="http://www.uradni-list.si/1/objava.jsp?sop=2020-01-2765" TargetMode="External"/><Relationship Id="rId268" Type="http://schemas.openxmlformats.org/officeDocument/2006/relationships/hyperlink" Target="http://www.uradni-list.si/1/objava.jsp?sop=2020-01-3772" TargetMode="External"/><Relationship Id="rId289" Type="http://schemas.openxmlformats.org/officeDocument/2006/relationships/hyperlink" Target="http://www.uradni-list.si/1/objava.jsp?urlid=200974&amp;stevilka=3249" TargetMode="External"/><Relationship Id="rId11" Type="http://schemas.openxmlformats.org/officeDocument/2006/relationships/hyperlink" Target="https://ua.gov.si/aktivnosti/detajli/?ID=1d7515a1-29dd-ea11-9c5c-005056818ee6&amp;Tag=459,578" TargetMode="External"/><Relationship Id="rId32" Type="http://schemas.openxmlformats.org/officeDocument/2006/relationships/hyperlink" Target="http://www.uradni-list.si/1/objava.jsp?sop=2020-01-3772" TargetMode="External"/><Relationship Id="rId53" Type="http://schemas.openxmlformats.org/officeDocument/2006/relationships/hyperlink" Target="http://www.uradni-list.si/1/objava.jsp?sop=2002-01-5389" TargetMode="External"/><Relationship Id="rId74" Type="http://schemas.openxmlformats.org/officeDocument/2006/relationships/hyperlink" Target="http://www.uradni-list.si/1/objava.jsp?sop=2006-01-3046" TargetMode="External"/><Relationship Id="rId128" Type="http://schemas.openxmlformats.org/officeDocument/2006/relationships/hyperlink" Target="http://www.uradni-list.si/1/objava.jsp?sop=2020-01-2765" TargetMode="External"/><Relationship Id="rId149" Type="http://schemas.openxmlformats.org/officeDocument/2006/relationships/hyperlink" Target="http://www.uradni-list.si/1/objava.jsp?sop=2020-01-2765" TargetMode="External"/><Relationship Id="rId314" Type="http://schemas.openxmlformats.org/officeDocument/2006/relationships/theme" Target="theme/theme1.xml"/><Relationship Id="rId5" Type="http://schemas.openxmlformats.org/officeDocument/2006/relationships/settings" Target="settings.xml"/><Relationship Id="rId95" Type="http://schemas.openxmlformats.org/officeDocument/2006/relationships/hyperlink" Target="http://www.uradni-list.si/1/objava.jsp?urlid=200869&amp;stevilka=3015" TargetMode="External"/><Relationship Id="rId160" Type="http://schemas.openxmlformats.org/officeDocument/2006/relationships/hyperlink" Target="http://www.uradni-list.si/1/objava.jsp?sop=2020-01-3772" TargetMode="External"/><Relationship Id="rId181" Type="http://schemas.openxmlformats.org/officeDocument/2006/relationships/hyperlink" Target="http://www.uradni-list.si/1/objava.jsp?urlid=200869&amp;stevilka=3014" TargetMode="External"/><Relationship Id="rId216" Type="http://schemas.openxmlformats.org/officeDocument/2006/relationships/hyperlink" Target="http://www.uradni-list.si/1/objava.jsp?urlid=200869&amp;stevilka=3015" TargetMode="External"/><Relationship Id="rId237" Type="http://schemas.openxmlformats.org/officeDocument/2006/relationships/hyperlink" Target="http://www.uradni-list.si/1/objava.jsp?urlid=200869&amp;stevilka=3014" TargetMode="External"/><Relationship Id="rId258" Type="http://schemas.openxmlformats.org/officeDocument/2006/relationships/hyperlink" Target="http://www.uradni-list.si/1/objava.jsp?urlid=201240&amp;stevilka=1700" TargetMode="External"/><Relationship Id="rId279" Type="http://schemas.openxmlformats.org/officeDocument/2006/relationships/hyperlink" Target="http://www.uradni-list.si/1/objava.jsp?urlid=200869&amp;stevilka=3014" TargetMode="External"/><Relationship Id="rId22" Type="http://schemas.openxmlformats.org/officeDocument/2006/relationships/hyperlink" Target="http://www.uradni-list.si/1/objava.jsp?urlid=200869&amp;stevilka=3015" TargetMode="External"/><Relationship Id="rId43" Type="http://schemas.openxmlformats.org/officeDocument/2006/relationships/hyperlink" Target="http://www.uradni-list.si/1/objava.jsp?urlid=200869&amp;stevilka=3015" TargetMode="External"/><Relationship Id="rId64" Type="http://schemas.openxmlformats.org/officeDocument/2006/relationships/hyperlink" Target="http://www.uradni-list.si/1/objava.jsp?urlid=200869&amp;stevilka=3014" TargetMode="External"/><Relationship Id="rId118" Type="http://schemas.openxmlformats.org/officeDocument/2006/relationships/hyperlink" Target="http://www.uradni-list.si/1/objava.jsp?urlid=200869&amp;stevilka=3014" TargetMode="External"/><Relationship Id="rId139" Type="http://schemas.openxmlformats.org/officeDocument/2006/relationships/hyperlink" Target="http://www.uradni-list.si/1/objava.jsp?urlid=200869&amp;stevilka=3014" TargetMode="External"/><Relationship Id="rId290" Type="http://schemas.openxmlformats.org/officeDocument/2006/relationships/hyperlink" Target="http://www.uradni-list.si/1/objava.jsp?urlid=201240&amp;stevilka=1700" TargetMode="External"/><Relationship Id="rId304" Type="http://schemas.openxmlformats.org/officeDocument/2006/relationships/hyperlink" Target="http://www.uradni-list.si/1/objava.jsp?urlid=201240&amp;stevilka=1700" TargetMode="External"/><Relationship Id="rId85" Type="http://schemas.openxmlformats.org/officeDocument/2006/relationships/hyperlink" Target="http://www.pisrs.si/Pis.web/pregledPredpisa?id=PRAV9680" TargetMode="External"/><Relationship Id="rId150" Type="http://schemas.openxmlformats.org/officeDocument/2006/relationships/hyperlink" Target="http://www.uradni-list.si/1/objava.jsp?sop=2020-01-3772" TargetMode="External"/><Relationship Id="rId171" Type="http://schemas.openxmlformats.org/officeDocument/2006/relationships/hyperlink" Target="http://www.uradni-list.si/1/objava.jsp?sop=2020-01-3772" TargetMode="External"/><Relationship Id="rId192" Type="http://schemas.openxmlformats.org/officeDocument/2006/relationships/hyperlink" Target="http://www.uradni-list.si/1/objava.jsp?sop=2020-01-3772" TargetMode="External"/><Relationship Id="rId206" Type="http://schemas.openxmlformats.org/officeDocument/2006/relationships/hyperlink" Target="http://www.uradni-list.si/1/objava.jsp?sop=2014-01-3443" TargetMode="External"/><Relationship Id="rId227" Type="http://schemas.openxmlformats.org/officeDocument/2006/relationships/hyperlink" Target="http://www.uradni-list.si/1/objava.jsp?sop=2021-01-4069" TargetMode="External"/><Relationship Id="rId248" Type="http://schemas.openxmlformats.org/officeDocument/2006/relationships/hyperlink" Target="http://www.uradni-list.si/1/objava.jsp?sop=2014-01-1619" TargetMode="External"/><Relationship Id="rId269" Type="http://schemas.openxmlformats.org/officeDocument/2006/relationships/hyperlink" Target="http://www.uradni-list.si/1/objava.jsp?sop=2021-01-4069" TargetMode="External"/><Relationship Id="rId12" Type="http://schemas.openxmlformats.org/officeDocument/2006/relationships/hyperlink" Target="https://ua.gov.si/aktivnosti/detajli/?ID=1d7515a1-29dd-ea11-9c5c-005056818ee6&amp;Tag=459,578" TargetMode="External"/><Relationship Id="rId33" Type="http://schemas.openxmlformats.org/officeDocument/2006/relationships/hyperlink" Target="http://www.uradni-list.si/1/objava.jsp?sop=2021-01-4069" TargetMode="External"/><Relationship Id="rId108" Type="http://schemas.openxmlformats.org/officeDocument/2006/relationships/hyperlink" Target="http://www.uradni-list.si/1/objava.jsp?sop=2020-01-3772" TargetMode="External"/><Relationship Id="rId129" Type="http://schemas.openxmlformats.org/officeDocument/2006/relationships/hyperlink" Target="http://www.uradni-list.si/1/objava.jsp?sop=2020-01-3772" TargetMode="External"/><Relationship Id="rId280" Type="http://schemas.openxmlformats.org/officeDocument/2006/relationships/hyperlink" Target="http://www.uradni-list.si/1/objava.jsp?urlid=200869&amp;stevilka=3015" TargetMode="External"/><Relationship Id="rId54" Type="http://schemas.openxmlformats.org/officeDocument/2006/relationships/hyperlink" Target="http://www.uradni-list.si/1/objava.jsp?sop=2004-01-0070" TargetMode="External"/><Relationship Id="rId75" Type="http://schemas.openxmlformats.org/officeDocument/2006/relationships/hyperlink" Target="http://www.pisrs.si/Pis.web/pregledPredpisa?id=URED4898" TargetMode="External"/><Relationship Id="rId96" Type="http://schemas.openxmlformats.org/officeDocument/2006/relationships/hyperlink" Target="http://www.uradni-list.si/1/objava.jsp?urlid=201240&amp;stevilka=1700" TargetMode="External"/><Relationship Id="rId140" Type="http://schemas.openxmlformats.org/officeDocument/2006/relationships/hyperlink" Target="http://www.uradni-list.si/1/objava.jsp?urlid=200869&amp;stevilka=3015" TargetMode="External"/><Relationship Id="rId161" Type="http://schemas.openxmlformats.org/officeDocument/2006/relationships/hyperlink" Target="http://www.uradni-list.si/1/objava.jsp?sop=2021-01-4069" TargetMode="External"/><Relationship Id="rId182" Type="http://schemas.openxmlformats.org/officeDocument/2006/relationships/hyperlink" Target="http://www.uradni-list.si/1/objava.jsp?urlid=200869&amp;stevilka=3015" TargetMode="External"/><Relationship Id="rId217" Type="http://schemas.openxmlformats.org/officeDocument/2006/relationships/hyperlink" Target="http://www.uradni-list.si/1/objava.jsp?urlid=201240&amp;stevilka=1700" TargetMode="External"/><Relationship Id="rId6" Type="http://schemas.openxmlformats.org/officeDocument/2006/relationships/webSettings" Target="webSettings.xml"/><Relationship Id="rId238" Type="http://schemas.openxmlformats.org/officeDocument/2006/relationships/hyperlink" Target="http://www.uradni-list.si/1/objava.jsp?urlid=200869&amp;stevilka=3015" TargetMode="External"/><Relationship Id="rId259" Type="http://schemas.openxmlformats.org/officeDocument/2006/relationships/hyperlink" Target="http://www.uradni-list.si/1/objava.jsp?sop=2020-01-2765" TargetMode="External"/><Relationship Id="rId23" Type="http://schemas.openxmlformats.org/officeDocument/2006/relationships/hyperlink" Target="http://www.uradni-list.si/1/objava.jsp?urlid=201240&amp;stevilka=1700" TargetMode="External"/><Relationship Id="rId119" Type="http://schemas.openxmlformats.org/officeDocument/2006/relationships/hyperlink" Target="http://www.uradni-list.si/1/objava.jsp?urlid=200869&amp;stevilka=3015" TargetMode="External"/><Relationship Id="rId270" Type="http://schemas.openxmlformats.org/officeDocument/2006/relationships/hyperlink" Target="http://www.uradni-list.si/1/objava.jsp?sop=2022-01-0014" TargetMode="External"/><Relationship Id="rId291" Type="http://schemas.openxmlformats.org/officeDocument/2006/relationships/hyperlink" Target="http://www.uradni-list.si/1/objava.jsp?sop=2020-01-2765" TargetMode="External"/><Relationship Id="rId305" Type="http://schemas.openxmlformats.org/officeDocument/2006/relationships/hyperlink" Target="http://www.uradni-list.si/1/objava.jsp?sop=2020-01-2765" TargetMode="External"/><Relationship Id="rId44" Type="http://schemas.openxmlformats.org/officeDocument/2006/relationships/hyperlink" Target="http://www.uradni-list.si/1/objava.jsp?urlid=201240&amp;stevilka=1700" TargetMode="External"/><Relationship Id="rId65" Type="http://schemas.openxmlformats.org/officeDocument/2006/relationships/hyperlink" Target="http://www.uradni-list.si/1/objava.jsp?urlid=200869&amp;stevilka=3015" TargetMode="External"/><Relationship Id="rId86" Type="http://schemas.openxmlformats.org/officeDocument/2006/relationships/hyperlink" Target="http://www.uradni-list.si/1/objava.jsp?urlid=200869&amp;stevilka=3014" TargetMode="External"/><Relationship Id="rId130" Type="http://schemas.openxmlformats.org/officeDocument/2006/relationships/hyperlink" Target="http://www.uradni-list.si/1/objava.jsp?sop=2021-01-4069" TargetMode="External"/><Relationship Id="rId151" Type="http://schemas.openxmlformats.org/officeDocument/2006/relationships/hyperlink" Target="http://www.uradni-list.si/1/objava.jsp?sop=2021-01-4069" TargetMode="External"/><Relationship Id="rId172" Type="http://schemas.openxmlformats.org/officeDocument/2006/relationships/hyperlink" Target="http://www.uradni-list.si/1/objava.jsp?sop=2021-01-4069" TargetMode="External"/><Relationship Id="rId193" Type="http://schemas.openxmlformats.org/officeDocument/2006/relationships/hyperlink" Target="http://www.uradni-list.si/1/objava.jsp?sop=2021-01-4069" TargetMode="External"/><Relationship Id="rId207" Type="http://schemas.openxmlformats.org/officeDocument/2006/relationships/hyperlink" Target="http://www.uradni-list.si/1/objava.jsp?sop=2016-01-3209" TargetMode="External"/><Relationship Id="rId228" Type="http://schemas.openxmlformats.org/officeDocument/2006/relationships/hyperlink" Target="http://www.uradni-list.si/1/objava.jsp?sop=2022-01-0014" TargetMode="External"/><Relationship Id="rId249" Type="http://schemas.openxmlformats.org/officeDocument/2006/relationships/hyperlink" Target="http://www.uradni-list.si/1/objava.jsp?urlid=200869&amp;stevilka=3014" TargetMode="External"/><Relationship Id="rId13" Type="http://schemas.openxmlformats.org/officeDocument/2006/relationships/hyperlink" Target="http://www.uradni-list.si/1/objava.jsp?sop=1991-01-0025" TargetMode="External"/><Relationship Id="rId109" Type="http://schemas.openxmlformats.org/officeDocument/2006/relationships/hyperlink" Target="http://www.uradni-list.si/1/objava.jsp?sop=2021-01-4069" TargetMode="External"/><Relationship Id="rId260" Type="http://schemas.openxmlformats.org/officeDocument/2006/relationships/hyperlink" Target="http://www.uradni-list.si/1/objava.jsp?sop=2020-01-3772" TargetMode="External"/><Relationship Id="rId281" Type="http://schemas.openxmlformats.org/officeDocument/2006/relationships/hyperlink" Target="http://www.uradni-list.si/1/objava.jsp?urlid=200974&amp;stevilka=3249" TargetMode="External"/><Relationship Id="rId34" Type="http://schemas.openxmlformats.org/officeDocument/2006/relationships/hyperlink" Target="http://www.uradni-list.si/1/objava.jsp?sop=2022-01-0014" TargetMode="External"/><Relationship Id="rId55" Type="http://schemas.openxmlformats.org/officeDocument/2006/relationships/hyperlink" Target="http://www.uradni-list.si/1/objava.jsp?sop=2005-01-0770" TargetMode="External"/><Relationship Id="rId76" Type="http://schemas.openxmlformats.org/officeDocument/2006/relationships/hyperlink" Target="http://www.pisrs.si/Pis.web/pregledPredpisa?id=PRAV9616" TargetMode="External"/><Relationship Id="rId97" Type="http://schemas.openxmlformats.org/officeDocument/2006/relationships/hyperlink" Target="http://www.uradni-list.si/1/objava.jsp?sop=2020-01-2765" TargetMode="External"/><Relationship Id="rId120" Type="http://schemas.openxmlformats.org/officeDocument/2006/relationships/hyperlink" Target="http://www.uradni-list.si/1/objava.jsp?urlid=201240&amp;stevilka=1700" TargetMode="External"/><Relationship Id="rId141" Type="http://schemas.openxmlformats.org/officeDocument/2006/relationships/hyperlink" Target="http://www.uradni-list.si/1/objava.jsp?urlid=201240&amp;stevilka=1700" TargetMode="External"/><Relationship Id="rId7" Type="http://schemas.openxmlformats.org/officeDocument/2006/relationships/footnotes" Target="footnotes.xml"/><Relationship Id="rId162" Type="http://schemas.openxmlformats.org/officeDocument/2006/relationships/hyperlink" Target="http://www.uradni-list.si/1/objava.jsp?sop=2022-01-0014" TargetMode="External"/><Relationship Id="rId183" Type="http://schemas.openxmlformats.org/officeDocument/2006/relationships/hyperlink" Target="http://www.uradni-list.si/1/objava.jsp?urlid=201240&amp;stevilka=1700" TargetMode="External"/><Relationship Id="rId218" Type="http://schemas.openxmlformats.org/officeDocument/2006/relationships/hyperlink" Target="http://www.uradni-list.si/1/objava.jsp?sop=2020-01-2765" TargetMode="External"/><Relationship Id="rId239" Type="http://schemas.openxmlformats.org/officeDocument/2006/relationships/hyperlink" Target="http://www.uradni-list.si/1/objava.jsp?urlid=201240&amp;stevilka=1700" TargetMode="External"/><Relationship Id="rId250" Type="http://schemas.openxmlformats.org/officeDocument/2006/relationships/hyperlink" Target="http://www.uradni-list.si/1/objava.jsp?urlid=200869&amp;stevilka=3015" TargetMode="External"/><Relationship Id="rId271" Type="http://schemas.openxmlformats.org/officeDocument/2006/relationships/hyperlink" Target="http://www.uradni-list.si/1/objava.jsp?urlid=200869&amp;stevilka=3014" TargetMode="External"/><Relationship Id="rId292" Type="http://schemas.openxmlformats.org/officeDocument/2006/relationships/hyperlink" Target="http://www.uradni-list.si/1/objava.jsp?sop=2020-01-3772" TargetMode="External"/><Relationship Id="rId306" Type="http://schemas.openxmlformats.org/officeDocument/2006/relationships/hyperlink" Target="http://www.uradni-list.si/1/objava.jsp?sop=2020-01-3772" TargetMode="External"/><Relationship Id="rId24" Type="http://schemas.openxmlformats.org/officeDocument/2006/relationships/hyperlink" Target="http://www.uradni-list.si/1/objava.jsp?sop=2020-01-2765" TargetMode="External"/><Relationship Id="rId45" Type="http://schemas.openxmlformats.org/officeDocument/2006/relationships/hyperlink" Target="http://www.uradni-list.si/1/objava.jsp?sop=2020-01-2765" TargetMode="External"/><Relationship Id="rId66" Type="http://schemas.openxmlformats.org/officeDocument/2006/relationships/hyperlink" Target="http://www.uradni-list.si/1/objava.jsp?urlid=201240&amp;stevilka=1700" TargetMode="External"/><Relationship Id="rId87" Type="http://schemas.openxmlformats.org/officeDocument/2006/relationships/hyperlink" Target="http://www.uradni-list.si/1/objava.jsp?urlid=200869&amp;stevilka=3015" TargetMode="External"/><Relationship Id="rId110" Type="http://schemas.openxmlformats.org/officeDocument/2006/relationships/hyperlink" Target="http://www.uradni-list.si/1/objava.jsp?sop=2022-01-0014" TargetMode="External"/><Relationship Id="rId131" Type="http://schemas.openxmlformats.org/officeDocument/2006/relationships/hyperlink" Target="http://www.uradni-list.si/1/objava.jsp?sop=2022-01-0014" TargetMode="External"/><Relationship Id="rId61" Type="http://schemas.openxmlformats.org/officeDocument/2006/relationships/hyperlink" Target="http://www.uradni-list.si/1/objava.jsp?sop=2006-01-2952" TargetMode="External"/><Relationship Id="rId82" Type="http://schemas.openxmlformats.org/officeDocument/2006/relationships/hyperlink" Target="http://www.pisrs.si/Pis.web/pregledPredpisa?id=PRAV7480" TargetMode="External"/><Relationship Id="rId152" Type="http://schemas.openxmlformats.org/officeDocument/2006/relationships/hyperlink" Target="http://www.uradni-list.si/1/objava.jsp?sop=2022-01-0014" TargetMode="External"/><Relationship Id="rId173" Type="http://schemas.openxmlformats.org/officeDocument/2006/relationships/hyperlink" Target="http://www.uradni-list.si/1/objava.jsp?sop=2022-01-0014" TargetMode="External"/><Relationship Id="rId194" Type="http://schemas.openxmlformats.org/officeDocument/2006/relationships/hyperlink" Target="http://www.uradni-list.si/1/objava.jsp?sop=2022-01-0014" TargetMode="External"/><Relationship Id="rId199" Type="http://schemas.openxmlformats.org/officeDocument/2006/relationships/hyperlink" Target="http://www.uradni-list.si/1/objava.jsp?sop=2020-01-3772" TargetMode="External"/><Relationship Id="rId203" Type="http://schemas.openxmlformats.org/officeDocument/2006/relationships/hyperlink" Target="http://www.uradni-list.si/1/objava.jsp?sop=2012-01-1700" TargetMode="External"/><Relationship Id="rId208" Type="http://schemas.openxmlformats.org/officeDocument/2006/relationships/hyperlink" Target="http://www.uradni-list.si/1/objava.jsp?sop=2017-01-2917" TargetMode="External"/><Relationship Id="rId229" Type="http://schemas.openxmlformats.org/officeDocument/2006/relationships/hyperlink" Target="http://www.uradni-list.si/1/objava.jsp?urlid=200869&amp;stevilka=3014" TargetMode="External"/><Relationship Id="rId19" Type="http://schemas.openxmlformats.org/officeDocument/2006/relationships/image" Target="media/image1.emf"/><Relationship Id="rId224" Type="http://schemas.openxmlformats.org/officeDocument/2006/relationships/hyperlink" Target="http://www.uradni-list.si/1/objava.jsp?urlid=201240&amp;stevilka=1700" TargetMode="External"/><Relationship Id="rId240" Type="http://schemas.openxmlformats.org/officeDocument/2006/relationships/hyperlink" Target="http://www.uradni-list.si/1/objava.jsp?sop=2020-01-2765" TargetMode="External"/><Relationship Id="rId245" Type="http://schemas.openxmlformats.org/officeDocument/2006/relationships/hyperlink" Target="http://www.uradni-list.si/1/objava.jsp?sop=2017-01-1205" TargetMode="External"/><Relationship Id="rId261" Type="http://schemas.openxmlformats.org/officeDocument/2006/relationships/hyperlink" Target="http://www.uradni-list.si/1/objava.jsp?sop=2021-01-4069" TargetMode="External"/><Relationship Id="rId266" Type="http://schemas.openxmlformats.org/officeDocument/2006/relationships/hyperlink" Target="http://www.uradni-list.si/1/objava.jsp?urlid=201240&amp;stevilka=1700" TargetMode="External"/><Relationship Id="rId287" Type="http://schemas.openxmlformats.org/officeDocument/2006/relationships/hyperlink" Target="http://www.uradni-list.si/1/objava.jsp?urlid=200869&amp;stevilka=3014" TargetMode="External"/><Relationship Id="rId14" Type="http://schemas.openxmlformats.org/officeDocument/2006/relationships/hyperlink" Target="http://www.uradni-list.si/1/objava.jsp?sop=1993-01-0126" TargetMode="External"/><Relationship Id="rId30" Type="http://schemas.openxmlformats.org/officeDocument/2006/relationships/hyperlink" Target="http://www.uradni-list.si/1/objava.jsp?urlid=201240&amp;stevilka=1700" TargetMode="External"/><Relationship Id="rId35" Type="http://schemas.openxmlformats.org/officeDocument/2006/relationships/hyperlink" Target="http://www.uradni-list.si/1/objava.jsp?urlid=200869&amp;stevilka=3014" TargetMode="External"/><Relationship Id="rId56" Type="http://schemas.openxmlformats.org/officeDocument/2006/relationships/hyperlink" Target="http://www.uradni-list.si/1/objava.jsp?sop=2005-01-1161" TargetMode="External"/><Relationship Id="rId77" Type="http://schemas.openxmlformats.org/officeDocument/2006/relationships/hyperlink" Target="http://www.pisrs.si/Pis.web/pregledPredpisa?id=PRAV9616" TargetMode="External"/><Relationship Id="rId100" Type="http://schemas.openxmlformats.org/officeDocument/2006/relationships/hyperlink" Target="http://www.uradni-list.si/1/objava.jsp?sop=2022-01-0014" TargetMode="External"/><Relationship Id="rId105" Type="http://schemas.openxmlformats.org/officeDocument/2006/relationships/hyperlink" Target="http://www.uradni-list.si/1/objava.jsp?urlid=200869&amp;stevilka=3015" TargetMode="External"/><Relationship Id="rId126" Type="http://schemas.openxmlformats.org/officeDocument/2006/relationships/hyperlink" Target="http://www.uradni-list.si/1/objava.jsp?urlid=200869&amp;stevilka=3015" TargetMode="External"/><Relationship Id="rId147" Type="http://schemas.openxmlformats.org/officeDocument/2006/relationships/hyperlink" Target="http://www.uradni-list.si/1/objava.jsp?urlid=200869&amp;stevilka=3015" TargetMode="External"/><Relationship Id="rId168" Type="http://schemas.openxmlformats.org/officeDocument/2006/relationships/hyperlink" Target="http://www.uradni-list.si/1/objava.jsp?urlid=200869&amp;stevilka=3015" TargetMode="External"/><Relationship Id="rId282" Type="http://schemas.openxmlformats.org/officeDocument/2006/relationships/hyperlink" Target="http://www.uradni-list.si/1/objava.jsp?urlid=201240&amp;stevilka=1700" TargetMode="External"/><Relationship Id="rId312"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ua.gov.si/aktivnosti/detajli/?ID=1d7515a1-29dd-ea11-9c5c-005056818ee6&amp;Tag=459,578" TargetMode="External"/><Relationship Id="rId72" Type="http://schemas.openxmlformats.org/officeDocument/2006/relationships/hyperlink" Target="http://www.mju.gov.si/fileadmin/mp.gov.si/pageuploads/SOUS/uredbe/Priloga_IV_-_Delovna_mesta_v_tujini.pdf" TargetMode="External"/><Relationship Id="rId93" Type="http://schemas.openxmlformats.org/officeDocument/2006/relationships/hyperlink" Target="http://www.uradni-list.si/1/objava.jsp?sop=2022-01-0014" TargetMode="External"/><Relationship Id="rId98" Type="http://schemas.openxmlformats.org/officeDocument/2006/relationships/hyperlink" Target="http://www.uradni-list.si/1/objava.jsp?sop=2020-01-3772" TargetMode="External"/><Relationship Id="rId121" Type="http://schemas.openxmlformats.org/officeDocument/2006/relationships/hyperlink" Target="http://www.uradni-list.si/1/objava.jsp?sop=2020-01-2765" TargetMode="External"/><Relationship Id="rId142" Type="http://schemas.openxmlformats.org/officeDocument/2006/relationships/hyperlink" Target="http://www.uradni-list.si/1/objava.jsp?sop=2020-01-2765" TargetMode="External"/><Relationship Id="rId163" Type="http://schemas.openxmlformats.org/officeDocument/2006/relationships/hyperlink" Target="http://www.uradni-list.si/1/objava.jsp?sop=2006-01-2555" TargetMode="External"/><Relationship Id="rId184" Type="http://schemas.openxmlformats.org/officeDocument/2006/relationships/hyperlink" Target="http://www.uradni-list.si/1/objava.jsp?sop=2020-01-2765" TargetMode="External"/><Relationship Id="rId189" Type="http://schemas.openxmlformats.org/officeDocument/2006/relationships/hyperlink" Target="http://www.uradni-list.si/1/objava.jsp?urlid=200869&amp;stevilka=3015" TargetMode="External"/><Relationship Id="rId219" Type="http://schemas.openxmlformats.org/officeDocument/2006/relationships/hyperlink" Target="http://www.uradni-list.si/1/objava.jsp?sop=2020-01-3772" TargetMode="External"/><Relationship Id="rId3" Type="http://schemas.openxmlformats.org/officeDocument/2006/relationships/styles" Target="styles.xml"/><Relationship Id="rId214" Type="http://schemas.openxmlformats.org/officeDocument/2006/relationships/hyperlink" Target="http://www.uradni-list.si/1/objava.jsp?sop=2017-01-0362" TargetMode="External"/><Relationship Id="rId230" Type="http://schemas.openxmlformats.org/officeDocument/2006/relationships/hyperlink" Target="http://www.uradni-list.si/1/objava.jsp?urlid=200869&amp;stevilka=3015" TargetMode="External"/><Relationship Id="rId235" Type="http://schemas.openxmlformats.org/officeDocument/2006/relationships/hyperlink" Target="http://www.uradni-list.si/1/objava.jsp?sop=2022-01-0014" TargetMode="External"/><Relationship Id="rId251" Type="http://schemas.openxmlformats.org/officeDocument/2006/relationships/hyperlink" Target="http://www.uradni-list.si/1/objava.jsp?urlid=201240&amp;stevilka=1700" TargetMode="External"/><Relationship Id="rId256" Type="http://schemas.openxmlformats.org/officeDocument/2006/relationships/hyperlink" Target="http://www.uradni-list.si/1/objava.jsp?urlid=200869&amp;stevilka=3014" TargetMode="External"/><Relationship Id="rId277" Type="http://schemas.openxmlformats.org/officeDocument/2006/relationships/hyperlink" Target="http://www.uradni-list.si/1/objava.jsp?sop=2021-01-4069" TargetMode="External"/><Relationship Id="rId298" Type="http://schemas.openxmlformats.org/officeDocument/2006/relationships/hyperlink" Target="http://www.uradni-list.si/1/objava.jsp?sop=2020-01-2765" TargetMode="External"/><Relationship Id="rId25" Type="http://schemas.openxmlformats.org/officeDocument/2006/relationships/hyperlink" Target="http://www.uradni-list.si/1/objava.jsp?sop=2020-01-3772" TargetMode="External"/><Relationship Id="rId46" Type="http://schemas.openxmlformats.org/officeDocument/2006/relationships/hyperlink" Target="http://www.uradni-list.si/1/objava.jsp?sop=2020-01-3772" TargetMode="External"/><Relationship Id="rId67" Type="http://schemas.openxmlformats.org/officeDocument/2006/relationships/hyperlink" Target="http://www.uradni-list.si/1/objava.jsp?sop=2020-01-2765" TargetMode="External"/><Relationship Id="rId116" Type="http://schemas.openxmlformats.org/officeDocument/2006/relationships/hyperlink" Target="http://www.uradni-list.si/1/objava.jsp?sop=2021-01-4069" TargetMode="External"/><Relationship Id="rId137" Type="http://schemas.openxmlformats.org/officeDocument/2006/relationships/hyperlink" Target="http://www.uradni-list.si/1/objava.jsp?sop=2021-01-4069" TargetMode="External"/><Relationship Id="rId158" Type="http://schemas.openxmlformats.org/officeDocument/2006/relationships/hyperlink" Target="http://www.uradni-list.si/1/objava.jsp?urlid=201240&amp;stevilka=1700" TargetMode="External"/><Relationship Id="rId272" Type="http://schemas.openxmlformats.org/officeDocument/2006/relationships/hyperlink" Target="http://www.uradni-list.si/1/objava.jsp?urlid=200869&amp;stevilka=3015" TargetMode="External"/><Relationship Id="rId293" Type="http://schemas.openxmlformats.org/officeDocument/2006/relationships/hyperlink" Target="http://www.uradni-list.si/1/objava.jsp?sop=2021-01-4069" TargetMode="External"/><Relationship Id="rId302" Type="http://schemas.openxmlformats.org/officeDocument/2006/relationships/hyperlink" Target="http://www.uradni-list.si/1/objava.jsp?urlid=200869&amp;stevilka=3014" TargetMode="External"/><Relationship Id="rId307" Type="http://schemas.openxmlformats.org/officeDocument/2006/relationships/hyperlink" Target="http://www.uradni-list.si/1/objava.jsp?sop=2021-01-4069" TargetMode="External"/><Relationship Id="rId20" Type="http://schemas.openxmlformats.org/officeDocument/2006/relationships/image" Target="media/image2.png"/><Relationship Id="rId41" Type="http://schemas.openxmlformats.org/officeDocument/2006/relationships/hyperlink" Target="http://www.uradni-list.si/1/objava.jsp?sop=2022-01-0014" TargetMode="External"/><Relationship Id="rId62" Type="http://schemas.openxmlformats.org/officeDocument/2006/relationships/hyperlink" Target="http://www.uradni-list.si/1/objava.jsp?sop=2006-01-5492" TargetMode="External"/><Relationship Id="rId83" Type="http://schemas.openxmlformats.org/officeDocument/2006/relationships/hyperlink" Target="https://urednik.typo3.sigov.si/mju/fileadmin/mju.gov.si/pageuploads/mju_dokumenti/DOK/CISTOPIS_PRAVILNIKA_07.doc" TargetMode="External"/><Relationship Id="rId88" Type="http://schemas.openxmlformats.org/officeDocument/2006/relationships/hyperlink" Target="http://www.uradni-list.si/1/objava.jsp?urlid=200974&amp;stevilka=3249" TargetMode="External"/><Relationship Id="rId111" Type="http://schemas.openxmlformats.org/officeDocument/2006/relationships/hyperlink" Target="http://www.uradni-list.si/1/objava.jsp?urlid=200869&amp;stevilka=3014" TargetMode="External"/><Relationship Id="rId132" Type="http://schemas.openxmlformats.org/officeDocument/2006/relationships/hyperlink" Target="http://www.uradni-list.si/1/objava.jsp?urlid=200869&amp;stevilka=3014" TargetMode="External"/><Relationship Id="rId153" Type="http://schemas.openxmlformats.org/officeDocument/2006/relationships/hyperlink" Target="http://www.uradni-list.si/1/objava.jsp?urlurid=20055004" TargetMode="External"/><Relationship Id="rId174" Type="http://schemas.openxmlformats.org/officeDocument/2006/relationships/hyperlink" Target="http://www.uradni-list.si/1/objava.jsp?urlid=200869&amp;stevilka=3014" TargetMode="External"/><Relationship Id="rId179" Type="http://schemas.openxmlformats.org/officeDocument/2006/relationships/hyperlink" Target="http://www.uradni-list.si/1/objava.jsp?sop=2021-01-4069" TargetMode="External"/><Relationship Id="rId195" Type="http://schemas.openxmlformats.org/officeDocument/2006/relationships/hyperlink" Target="http://www.uradni-list.si/1/objava.jsp?urlid=200869&amp;stevilka=3014" TargetMode="External"/><Relationship Id="rId209" Type="http://schemas.openxmlformats.org/officeDocument/2006/relationships/hyperlink" Target="http://www.uradni-list.si/1/objava.jsp?sop=2017-01-3065" TargetMode="External"/><Relationship Id="rId190" Type="http://schemas.openxmlformats.org/officeDocument/2006/relationships/hyperlink" Target="http://www.uradni-list.si/1/objava.jsp?urlid=201240&amp;stevilka=1700" TargetMode="External"/><Relationship Id="rId204" Type="http://schemas.openxmlformats.org/officeDocument/2006/relationships/hyperlink" Target="http://www.uradni-list.si/1/objava.jsp?sop=2012-01-2410" TargetMode="External"/><Relationship Id="rId220" Type="http://schemas.openxmlformats.org/officeDocument/2006/relationships/hyperlink" Target="http://www.uradni-list.si/1/objava.jsp?sop=2021-01-4069" TargetMode="External"/><Relationship Id="rId225" Type="http://schemas.openxmlformats.org/officeDocument/2006/relationships/hyperlink" Target="http://www.uradni-list.si/1/objava.jsp?sop=2020-01-2765" TargetMode="External"/><Relationship Id="rId241" Type="http://schemas.openxmlformats.org/officeDocument/2006/relationships/hyperlink" Target="http://www.uradni-list.si/1/objava.jsp?sop=2020-01-3772" TargetMode="External"/><Relationship Id="rId246" Type="http://schemas.openxmlformats.org/officeDocument/2006/relationships/hyperlink" Target="http://www.uradni-list.si/1/objava.jsp?sop=2021-01-3487" TargetMode="External"/><Relationship Id="rId267" Type="http://schemas.openxmlformats.org/officeDocument/2006/relationships/hyperlink" Target="http://www.uradni-list.si/1/objava.jsp?sop=2020-01-2765" TargetMode="External"/><Relationship Id="rId288" Type="http://schemas.openxmlformats.org/officeDocument/2006/relationships/hyperlink" Target="http://www.uradni-list.si/1/objava.jsp?urlid=200869&amp;stevilka=3015" TargetMode="External"/><Relationship Id="rId15" Type="http://schemas.openxmlformats.org/officeDocument/2006/relationships/hyperlink" Target="http://www.uradni-list.si/1/objava.jsp?sop=1994-01-0727" TargetMode="External"/><Relationship Id="rId36" Type="http://schemas.openxmlformats.org/officeDocument/2006/relationships/hyperlink" Target="http://www.uradni-list.si/1/objava.jsp?urlid=200869&amp;stevilka=3015" TargetMode="External"/><Relationship Id="rId57" Type="http://schemas.openxmlformats.org/officeDocument/2006/relationships/hyperlink" Target="http://www.uradni-list.si/1/objava.jsp?sop=2005-01-2777" TargetMode="External"/><Relationship Id="rId106" Type="http://schemas.openxmlformats.org/officeDocument/2006/relationships/hyperlink" Target="http://www.uradni-list.si/1/objava.jsp?urlid=201240&amp;stevilka=1700" TargetMode="External"/><Relationship Id="rId127" Type="http://schemas.openxmlformats.org/officeDocument/2006/relationships/hyperlink" Target="http://www.uradni-list.si/1/objava.jsp?urlid=201240&amp;stevilka=1700" TargetMode="External"/><Relationship Id="rId262" Type="http://schemas.openxmlformats.org/officeDocument/2006/relationships/hyperlink" Target="http://www.uradni-list.si/1/objava.jsp?sop=2022-01-0014" TargetMode="External"/><Relationship Id="rId283" Type="http://schemas.openxmlformats.org/officeDocument/2006/relationships/hyperlink" Target="http://www.uradni-list.si/1/objava.jsp?sop=2020-01-2765" TargetMode="External"/><Relationship Id="rId313" Type="http://schemas.openxmlformats.org/officeDocument/2006/relationships/fontTable" Target="fontTable.xml"/><Relationship Id="rId10" Type="http://schemas.openxmlformats.org/officeDocument/2006/relationships/hyperlink" Target="https://ua.gov.si/aktivnosti/detajli/?ID=1d7515a1-29dd-ea11-9c5c-005056818ee6&amp;Tag=459,578" TargetMode="External"/><Relationship Id="rId31" Type="http://schemas.openxmlformats.org/officeDocument/2006/relationships/hyperlink" Target="http://www.uradni-list.si/1/objava.jsp?sop=2020-01-2765" TargetMode="External"/><Relationship Id="rId52" Type="http://schemas.openxmlformats.org/officeDocument/2006/relationships/hyperlink" Target="http://www.uradni-list.si/1/objava.jsp?sop=2002-01-2759" TargetMode="External"/><Relationship Id="rId73" Type="http://schemas.openxmlformats.org/officeDocument/2006/relationships/hyperlink" Target="http://www.pisrs.si/Pis.web/pregledPredpisa?id=URED4006" TargetMode="External"/><Relationship Id="rId78" Type="http://schemas.openxmlformats.org/officeDocument/2006/relationships/hyperlink" Target="http://www.uradni-list.si/1/content?id=73781" TargetMode="External"/><Relationship Id="rId94" Type="http://schemas.openxmlformats.org/officeDocument/2006/relationships/hyperlink" Target="http://www.uradni-list.si/1/objava.jsp?urlid=200869&amp;stevilka=3014" TargetMode="External"/><Relationship Id="rId99" Type="http://schemas.openxmlformats.org/officeDocument/2006/relationships/hyperlink" Target="http://www.uradni-list.si/1/objava.jsp?sop=2021-01-4069" TargetMode="External"/><Relationship Id="rId101" Type="http://schemas.openxmlformats.org/officeDocument/2006/relationships/hyperlink" Target="http://www.uradni-list.si/1/objava.jsp?sop=2008-01-3014" TargetMode="External"/><Relationship Id="rId122" Type="http://schemas.openxmlformats.org/officeDocument/2006/relationships/hyperlink" Target="http://www.uradni-list.si/1/objava.jsp?sop=2020-01-3772" TargetMode="External"/><Relationship Id="rId143" Type="http://schemas.openxmlformats.org/officeDocument/2006/relationships/hyperlink" Target="http://www.uradni-list.si/1/objava.jsp?sop=2020-01-3772" TargetMode="External"/><Relationship Id="rId148" Type="http://schemas.openxmlformats.org/officeDocument/2006/relationships/hyperlink" Target="http://www.uradni-list.si/1/objava.jsp?urlid=201240&amp;stevilka=1700" TargetMode="External"/><Relationship Id="rId164" Type="http://schemas.openxmlformats.org/officeDocument/2006/relationships/hyperlink" Target="http://www.uradni-list.si/1/objava.jsp?sop=2006-01-3635" TargetMode="External"/><Relationship Id="rId169" Type="http://schemas.openxmlformats.org/officeDocument/2006/relationships/hyperlink" Target="http://www.uradni-list.si/1/objava.jsp?urlid=201240&amp;stevilka=1700" TargetMode="External"/><Relationship Id="rId185" Type="http://schemas.openxmlformats.org/officeDocument/2006/relationships/hyperlink" Target="http://www.uradni-list.si/1/objava.jsp?sop=2020-01-3772" TargetMode="External"/><Relationship Id="rId4" Type="http://schemas.microsoft.com/office/2007/relationships/stylesWithEffects" Target="stylesWithEffects.xml"/><Relationship Id="rId9" Type="http://schemas.openxmlformats.org/officeDocument/2006/relationships/hyperlink" Target="mailto:p.gs@gov.si" TargetMode="External"/><Relationship Id="rId180" Type="http://schemas.openxmlformats.org/officeDocument/2006/relationships/hyperlink" Target="http://www.uradni-list.si/1/objava.jsp?sop=2022-01-0014" TargetMode="External"/><Relationship Id="rId210" Type="http://schemas.openxmlformats.org/officeDocument/2006/relationships/hyperlink" Target="http://www.uradni-list.si/1/objava.jsp?sop=2020-01-3096" TargetMode="External"/><Relationship Id="rId215" Type="http://schemas.openxmlformats.org/officeDocument/2006/relationships/hyperlink" Target="http://www.uradni-list.si/1/objava.jsp?urlid=200869&amp;stevilka=3014" TargetMode="External"/><Relationship Id="rId236" Type="http://schemas.openxmlformats.org/officeDocument/2006/relationships/hyperlink" Target="http://www.uradni-list.si/1/index?edition=200679" TargetMode="External"/><Relationship Id="rId257" Type="http://schemas.openxmlformats.org/officeDocument/2006/relationships/hyperlink" Target="http://www.uradni-list.si/1/objava.jsp?urlid=200869&amp;stevilka=3015" TargetMode="External"/><Relationship Id="rId278" Type="http://schemas.openxmlformats.org/officeDocument/2006/relationships/hyperlink" Target="http://www.uradni-list.si/1/objava.jsp?sop=2022-01-0014" TargetMode="External"/><Relationship Id="rId26" Type="http://schemas.openxmlformats.org/officeDocument/2006/relationships/hyperlink" Target="http://www.uradni-list.si/1/objava.jsp?sop=2021-01-4069" TargetMode="External"/><Relationship Id="rId231" Type="http://schemas.openxmlformats.org/officeDocument/2006/relationships/hyperlink" Target="http://www.uradni-list.si/1/objava.jsp?urlid=201240&amp;stevilka=1700" TargetMode="External"/><Relationship Id="rId252" Type="http://schemas.openxmlformats.org/officeDocument/2006/relationships/hyperlink" Target="http://www.uradni-list.si/1/objava.jsp?sop=2020-01-2765" TargetMode="External"/><Relationship Id="rId273" Type="http://schemas.openxmlformats.org/officeDocument/2006/relationships/hyperlink" Target="http://www.uradni-list.si/1/objava.jsp?urlid=200974&amp;stevilka=3249" TargetMode="External"/><Relationship Id="rId294" Type="http://schemas.openxmlformats.org/officeDocument/2006/relationships/hyperlink" Target="http://www.uradni-list.si/1/objava.jsp?sop=2022-01-0014" TargetMode="External"/><Relationship Id="rId308" Type="http://schemas.openxmlformats.org/officeDocument/2006/relationships/hyperlink" Target="http://www.uradni-list.si/1/objava.jsp?sop=2022-01-0014" TargetMode="External"/><Relationship Id="rId47" Type="http://schemas.openxmlformats.org/officeDocument/2006/relationships/hyperlink" Target="http://www.uradni-list.si/1/objava.jsp?sop=2021-01-4069" TargetMode="External"/><Relationship Id="rId68" Type="http://schemas.openxmlformats.org/officeDocument/2006/relationships/hyperlink" Target="http://www.uradni-list.si/1/objava.jsp?sop=2020-01-3772" TargetMode="External"/><Relationship Id="rId89" Type="http://schemas.openxmlformats.org/officeDocument/2006/relationships/hyperlink" Target="http://www.uradni-list.si/1/objava.jsp?urlid=201240&amp;stevilka=1700" TargetMode="External"/><Relationship Id="rId112" Type="http://schemas.openxmlformats.org/officeDocument/2006/relationships/hyperlink" Target="http://www.uradni-list.si/1/objava.jsp?urlid=200869&amp;stevilka=3015" TargetMode="External"/><Relationship Id="rId133" Type="http://schemas.openxmlformats.org/officeDocument/2006/relationships/hyperlink" Target="http://www.uradni-list.si/1/objava.jsp?urlid=200869&amp;stevilka=3015" TargetMode="External"/><Relationship Id="rId154" Type="http://schemas.openxmlformats.org/officeDocument/2006/relationships/hyperlink" Target="http://www.sodni-svet.si/ZSSve.pdf" TargetMode="External"/><Relationship Id="rId175" Type="http://schemas.openxmlformats.org/officeDocument/2006/relationships/hyperlink" Target="http://www.uradni-list.si/1/objava.jsp?urlid=200869&amp;stevilka=3015" TargetMode="External"/><Relationship Id="rId196" Type="http://schemas.openxmlformats.org/officeDocument/2006/relationships/hyperlink" Target="http://www.uradni-list.si/1/objava.jsp?urlid=200869&amp;stevilka=3015" TargetMode="External"/><Relationship Id="rId200" Type="http://schemas.openxmlformats.org/officeDocument/2006/relationships/hyperlink" Target="http://www.uradni-list.si/1/objava.jsp?sop=2021-01-4069" TargetMode="External"/><Relationship Id="rId16" Type="http://schemas.openxmlformats.org/officeDocument/2006/relationships/hyperlink" Target="http://www.uradni-list.si/1/objava.jsp?sop=1997-01-3371" TargetMode="External"/><Relationship Id="rId221" Type="http://schemas.openxmlformats.org/officeDocument/2006/relationships/hyperlink" Target="http://www.uradni-list.si/1/objava.jsp?sop=2022-01-0014" TargetMode="External"/><Relationship Id="rId242" Type="http://schemas.openxmlformats.org/officeDocument/2006/relationships/hyperlink" Target="http://www.uradni-list.si/1/objava.jsp?sop=2021-01-4069" TargetMode="External"/><Relationship Id="rId263" Type="http://schemas.openxmlformats.org/officeDocument/2006/relationships/hyperlink" Target="http://www.uradni-list.si/1/objava.jsp?urlid=200869&amp;stevilka=3014" TargetMode="External"/><Relationship Id="rId284" Type="http://schemas.openxmlformats.org/officeDocument/2006/relationships/hyperlink" Target="http://www.uradni-list.si/1/objava.jsp?sop=2020-01-3772" TargetMode="External"/><Relationship Id="rId37" Type="http://schemas.openxmlformats.org/officeDocument/2006/relationships/hyperlink" Target="http://www.uradni-list.si/1/objava.jsp?urlid=201240&amp;stevilka=1700" TargetMode="External"/><Relationship Id="rId58" Type="http://schemas.openxmlformats.org/officeDocument/2006/relationships/hyperlink" Target="http://www.uradni-list.si/1/objava.jsp?sop=2005-01-3364" TargetMode="External"/><Relationship Id="rId79" Type="http://schemas.openxmlformats.org/officeDocument/2006/relationships/hyperlink" Target="http://www.uradni-list.si/1/content?id=74890&amp;part=&amp;highlight=Pravilnik+o+vsebini+in+postopkih+za+pripravo+in+predlo%C5%BEitev+kadrovskih+na%C4%8Drtov" TargetMode="External"/><Relationship Id="rId102" Type="http://schemas.openxmlformats.org/officeDocument/2006/relationships/hyperlink" Target="http://www.uradni-list.si/1/objava.jsp?sop=2008-01-3015" TargetMode="External"/><Relationship Id="rId123" Type="http://schemas.openxmlformats.org/officeDocument/2006/relationships/hyperlink" Target="http://www.uradni-list.si/1/objava.jsp?sop=2021-01-4069" TargetMode="External"/><Relationship Id="rId144" Type="http://schemas.openxmlformats.org/officeDocument/2006/relationships/hyperlink" Target="http://www.uradni-list.si/1/objava.jsp?sop=2021-01-4069" TargetMode="External"/><Relationship Id="rId90" Type="http://schemas.openxmlformats.org/officeDocument/2006/relationships/hyperlink" Target="http://www.uradni-list.si/1/objava.jsp?sop=2020-01-2765" TargetMode="External"/><Relationship Id="rId165" Type="http://schemas.openxmlformats.org/officeDocument/2006/relationships/hyperlink" Target="http://www.uradni-list.si/1/objava.jsp?sop=2007-01-3846" TargetMode="External"/><Relationship Id="rId186" Type="http://schemas.openxmlformats.org/officeDocument/2006/relationships/hyperlink" Target="http://www.uradni-list.si/1/objava.jsp?sop=2021-01-4069" TargetMode="External"/><Relationship Id="rId211" Type="http://schemas.openxmlformats.org/officeDocument/2006/relationships/hyperlink" Target="http://www.uradni-list.si/1/objava.jsp?sop=2021-01-1162" TargetMode="External"/><Relationship Id="rId232" Type="http://schemas.openxmlformats.org/officeDocument/2006/relationships/hyperlink" Target="http://www.uradni-list.si/1/objava.jsp?sop=2020-01-2765" TargetMode="External"/><Relationship Id="rId253" Type="http://schemas.openxmlformats.org/officeDocument/2006/relationships/hyperlink" Target="http://www.uradni-list.si/1/objava.jsp?sop=2020-01-3772" TargetMode="External"/><Relationship Id="rId274" Type="http://schemas.openxmlformats.org/officeDocument/2006/relationships/hyperlink" Target="http://www.uradni-list.si/1/objava.jsp?urlid=201240&amp;stevilka=1700" TargetMode="External"/><Relationship Id="rId295" Type="http://schemas.openxmlformats.org/officeDocument/2006/relationships/hyperlink" Target="http://www.uradni-list.si/1/objava.jsp?urlid=200869&amp;stevilka=3014" TargetMode="External"/><Relationship Id="rId309" Type="http://schemas.openxmlformats.org/officeDocument/2006/relationships/hyperlink" Target="http://www.uradni-list.si/1/objava.jsp?urlurid=20055004" TargetMode="External"/><Relationship Id="rId27" Type="http://schemas.openxmlformats.org/officeDocument/2006/relationships/hyperlink" Target="http://www.uradni-list.si/1/objava.jsp?sop=2022-01-0014" TargetMode="External"/><Relationship Id="rId48" Type="http://schemas.openxmlformats.org/officeDocument/2006/relationships/hyperlink" Target="http://www.uradni-list.si/1/objava.jsp?sop=2022-01-0014" TargetMode="External"/><Relationship Id="rId69" Type="http://schemas.openxmlformats.org/officeDocument/2006/relationships/hyperlink" Target="http://www.uradni-list.si/1/objava.jsp?sop=2021-01-4069" TargetMode="External"/><Relationship Id="rId113" Type="http://schemas.openxmlformats.org/officeDocument/2006/relationships/hyperlink" Target="http://www.uradni-list.si/1/objava.jsp?urlid=201240&amp;stevilka=1700" TargetMode="External"/><Relationship Id="rId134" Type="http://schemas.openxmlformats.org/officeDocument/2006/relationships/hyperlink" Target="http://www.uradni-list.si/1/objava.jsp?urlid=201240&amp;stevilka=1700" TargetMode="External"/><Relationship Id="rId80" Type="http://schemas.openxmlformats.org/officeDocument/2006/relationships/hyperlink" Target="http://www.uradni-list.si/1/content?id=81789&amp;part=&amp;highlight=Pravilnik+o+vsebini+in+postopkih+za+pripravo+in+predlo%C5%BEitev+kadrovskih+na%C4%8Drtov" TargetMode="External"/><Relationship Id="rId155" Type="http://schemas.openxmlformats.org/officeDocument/2006/relationships/hyperlink" Target="http://www.sodni-svet.si/ZSSve.pdf" TargetMode="External"/><Relationship Id="rId176" Type="http://schemas.openxmlformats.org/officeDocument/2006/relationships/hyperlink" Target="http://www.uradni-list.si/1/objava.jsp?urlid=201240&amp;stevilka=1700" TargetMode="External"/><Relationship Id="rId197" Type="http://schemas.openxmlformats.org/officeDocument/2006/relationships/hyperlink" Target="http://www.uradni-list.si/1/objava.jsp?urlid=201240&amp;stevilka=1700" TargetMode="External"/><Relationship Id="rId201" Type="http://schemas.openxmlformats.org/officeDocument/2006/relationships/hyperlink" Target="http://www.uradni-list.si/1/objava.jsp?sop=2022-01-0014" TargetMode="External"/><Relationship Id="rId222" Type="http://schemas.openxmlformats.org/officeDocument/2006/relationships/hyperlink" Target="http://www.uradni-list.si/1/objava.jsp?urlid=200869&amp;stevilka=3014" TargetMode="External"/><Relationship Id="rId243" Type="http://schemas.openxmlformats.org/officeDocument/2006/relationships/hyperlink" Target="http://www.uradni-list.si/1/objava.jsp?sop=2022-01-0014" TargetMode="External"/><Relationship Id="rId264" Type="http://schemas.openxmlformats.org/officeDocument/2006/relationships/hyperlink" Target="http://www.uradni-list.si/1/objava.jsp?urlid=200869&amp;stevilka=3015" TargetMode="External"/><Relationship Id="rId285" Type="http://schemas.openxmlformats.org/officeDocument/2006/relationships/hyperlink" Target="http://www.uradni-list.si/1/objava.jsp?sop=2021-01-4069" TargetMode="External"/><Relationship Id="rId17" Type="http://schemas.openxmlformats.org/officeDocument/2006/relationships/hyperlink" Target="http://www.uradni-list.si/1/objava.jsp?sop=1997-01-4007" TargetMode="External"/><Relationship Id="rId38" Type="http://schemas.openxmlformats.org/officeDocument/2006/relationships/hyperlink" Target="http://www.uradni-list.si/1/objava.jsp?sop=2020-01-2765" TargetMode="External"/><Relationship Id="rId59" Type="http://schemas.openxmlformats.org/officeDocument/2006/relationships/hyperlink" Target="http://www.uradni-list.si/1/objava.jsp?sop=2005-01-5004" TargetMode="External"/><Relationship Id="rId103" Type="http://schemas.openxmlformats.org/officeDocument/2006/relationships/hyperlink" Target="http://www.uradni-list.si/1/objava.jsp?sop=2012-01-1700" TargetMode="External"/><Relationship Id="rId124" Type="http://schemas.openxmlformats.org/officeDocument/2006/relationships/hyperlink" Target="http://www.uradni-list.si/1/objava.jsp?sop=2022-01-0014" TargetMode="External"/><Relationship Id="rId310" Type="http://schemas.openxmlformats.org/officeDocument/2006/relationships/header" Target="header1.xml"/><Relationship Id="rId70" Type="http://schemas.openxmlformats.org/officeDocument/2006/relationships/hyperlink" Target="http://www.uradni-list.si/1/objava.jsp?sop=2022-01-0014" TargetMode="External"/><Relationship Id="rId91" Type="http://schemas.openxmlformats.org/officeDocument/2006/relationships/hyperlink" Target="http://www.uradni-list.si/1/objava.jsp?sop=2020-01-3772" TargetMode="External"/><Relationship Id="rId145" Type="http://schemas.openxmlformats.org/officeDocument/2006/relationships/hyperlink" Target="http://www.uradni-list.si/1/objava.jsp?sop=2022-01-0014" TargetMode="External"/><Relationship Id="rId166" Type="http://schemas.openxmlformats.org/officeDocument/2006/relationships/hyperlink" Target="http://www.uradni-list.si/1/objava.jsp?sop=2009-01-4196" TargetMode="External"/><Relationship Id="rId187" Type="http://schemas.openxmlformats.org/officeDocument/2006/relationships/hyperlink" Target="http://www.uradni-list.si/1/objava.jsp?sop=2022-01-0014" TargetMode="External"/><Relationship Id="rId1" Type="http://schemas.openxmlformats.org/officeDocument/2006/relationships/customXml" Target="../customXml/item1.xml"/><Relationship Id="rId212" Type="http://schemas.openxmlformats.org/officeDocument/2006/relationships/hyperlink" Target="http://www.uradni-list.si/1/objava.jsp?sop=2022-01-1186" TargetMode="External"/><Relationship Id="rId233" Type="http://schemas.openxmlformats.org/officeDocument/2006/relationships/hyperlink" Target="http://www.uradni-list.si/1/objava.jsp?sop=2020-01-3772" TargetMode="External"/><Relationship Id="rId254" Type="http://schemas.openxmlformats.org/officeDocument/2006/relationships/hyperlink" Target="http://www.uradni-list.si/1/objava.jsp?sop=2021-01-4069" TargetMode="External"/><Relationship Id="rId28" Type="http://schemas.openxmlformats.org/officeDocument/2006/relationships/hyperlink" Target="http://www.uradni-list.si/1/objava.jsp?urlid=200869&amp;stevilka=3014" TargetMode="External"/><Relationship Id="rId49" Type="http://schemas.openxmlformats.org/officeDocument/2006/relationships/hyperlink" Target="https://ua.gov.si/aktivnosti/detajli/?ID=1d7515a1-29dd-ea11-9c5c-005056818ee6&amp;Tag=459,578" TargetMode="External"/><Relationship Id="rId114" Type="http://schemas.openxmlformats.org/officeDocument/2006/relationships/hyperlink" Target="http://www.uradni-list.si/1/objava.jsp?sop=2020-01-2765" TargetMode="External"/><Relationship Id="rId275" Type="http://schemas.openxmlformats.org/officeDocument/2006/relationships/hyperlink" Target="http://www.uradni-list.si/1/objava.jsp?sop=2020-01-2765" TargetMode="External"/><Relationship Id="rId296" Type="http://schemas.openxmlformats.org/officeDocument/2006/relationships/hyperlink" Target="http://www.uradni-list.si/1/objava.jsp?urlid=200869&amp;stevilka=3015" TargetMode="External"/><Relationship Id="rId300" Type="http://schemas.openxmlformats.org/officeDocument/2006/relationships/hyperlink" Target="http://www.uradni-list.si/1/objava.jsp?sop=2021-01-4069" TargetMode="External"/><Relationship Id="rId60" Type="http://schemas.openxmlformats.org/officeDocument/2006/relationships/hyperlink" Target="http://www.uradni-list.si/1/objava.jsp?sop=2006-01-1308" TargetMode="External"/><Relationship Id="rId81" Type="http://schemas.openxmlformats.org/officeDocument/2006/relationships/hyperlink" Target="http://www.uradni-list.si/1/content?id=94756&amp;part=&amp;highlight=pravilnik+o+vsebini+in+postopkih+za+pripravo+in+predlo%C5%BEitev+kadrovskih+na%C4%8Drtov" TargetMode="External"/><Relationship Id="rId135" Type="http://schemas.openxmlformats.org/officeDocument/2006/relationships/hyperlink" Target="http://www.uradni-list.si/1/objava.jsp?sop=2020-01-2765" TargetMode="External"/><Relationship Id="rId156" Type="http://schemas.openxmlformats.org/officeDocument/2006/relationships/hyperlink" Target="http://www.uradni-list.si/1/objava.jsp?urlid=200869&amp;stevilka=3014" TargetMode="External"/><Relationship Id="rId177" Type="http://schemas.openxmlformats.org/officeDocument/2006/relationships/hyperlink" Target="http://www.uradni-list.si/1/objava.jsp?sop=2020-01-2765" TargetMode="External"/><Relationship Id="rId198" Type="http://schemas.openxmlformats.org/officeDocument/2006/relationships/hyperlink" Target="http://www.uradni-list.si/1/objava.jsp?sop=2020-01-2765" TargetMode="External"/><Relationship Id="rId202" Type="http://schemas.openxmlformats.org/officeDocument/2006/relationships/hyperlink" Target="http://www1.iusinfo.si/EUII/Primarna.aspx?SOPI=EU711S1C12012EdTXT" TargetMode="External"/><Relationship Id="rId223" Type="http://schemas.openxmlformats.org/officeDocument/2006/relationships/hyperlink" Target="http://www.uradni-list.si/1/objava.jsp?urlid=200869&amp;stevilka=3015" TargetMode="External"/><Relationship Id="rId244" Type="http://schemas.openxmlformats.org/officeDocument/2006/relationships/hyperlink" Target="http://www.uradni-list.si/1/index?edition=200679" TargetMode="External"/><Relationship Id="rId18" Type="http://schemas.openxmlformats.org/officeDocument/2006/relationships/hyperlink" Target="http://www.uradni-list.si/1/objava.jsp?sop=1999-01-1875" TargetMode="External"/><Relationship Id="rId39" Type="http://schemas.openxmlformats.org/officeDocument/2006/relationships/hyperlink" Target="http://www.uradni-list.si/1/objava.jsp?sop=2020-01-3772" TargetMode="External"/><Relationship Id="rId265" Type="http://schemas.openxmlformats.org/officeDocument/2006/relationships/hyperlink" Target="http://www.uradni-list.si/1/objava.jsp?urlid=200974&amp;stevilka=3249" TargetMode="External"/><Relationship Id="rId286" Type="http://schemas.openxmlformats.org/officeDocument/2006/relationships/hyperlink" Target="http://www.uradni-list.si/1/objava.jsp?sop=2022-01-0014" TargetMode="External"/><Relationship Id="rId50" Type="http://schemas.openxmlformats.org/officeDocument/2006/relationships/hyperlink" Target="https://ua.gov.si/aktivnosti/detajli/?ID=1d7515a1-29dd-ea11-9c5c-005056818ee6&amp;Tag=459,578" TargetMode="External"/><Relationship Id="rId104" Type="http://schemas.openxmlformats.org/officeDocument/2006/relationships/hyperlink" Target="http://www.uradni-list.si/1/objava.jsp?urlid=200869&amp;stevilka=3014" TargetMode="External"/><Relationship Id="rId125" Type="http://schemas.openxmlformats.org/officeDocument/2006/relationships/hyperlink" Target="http://www.uradni-list.si/1/objava.jsp?urlid=200869&amp;stevilka=3014" TargetMode="External"/><Relationship Id="rId146" Type="http://schemas.openxmlformats.org/officeDocument/2006/relationships/hyperlink" Target="http://www.uradni-list.si/1/objava.jsp?urlid=200869&amp;stevilka=3014" TargetMode="External"/><Relationship Id="rId167" Type="http://schemas.openxmlformats.org/officeDocument/2006/relationships/hyperlink" Target="http://www.uradni-list.si/1/objava.jsp?urlid=200869&amp;stevilka=3014" TargetMode="External"/><Relationship Id="rId188" Type="http://schemas.openxmlformats.org/officeDocument/2006/relationships/hyperlink" Target="http://www.uradni-list.si/1/objava.jsp?urlid=200869&amp;stevilka=3014" TargetMode="External"/><Relationship Id="rId311" Type="http://schemas.openxmlformats.org/officeDocument/2006/relationships/footer" Target="footer1.xml"/><Relationship Id="rId71" Type="http://schemas.openxmlformats.org/officeDocument/2006/relationships/hyperlink" Target="http://www.pisrs.si/Pis.web/pregledPredpisa?id=URED2954" TargetMode="External"/><Relationship Id="rId92" Type="http://schemas.openxmlformats.org/officeDocument/2006/relationships/hyperlink" Target="http://www.uradni-list.si/1/objava.jsp?sop=2021-01-4069" TargetMode="External"/><Relationship Id="rId213" Type="http://schemas.openxmlformats.org/officeDocument/2006/relationships/hyperlink" Target="http://www.uradni-list.si/1/objava.jsp?sop=2022-01-2512" TargetMode="External"/><Relationship Id="rId234" Type="http://schemas.openxmlformats.org/officeDocument/2006/relationships/hyperlink" Target="http://www.uradni-list.si/1/objava.jsp?sop=2021-01-4069" TargetMode="External"/><Relationship Id="rId2" Type="http://schemas.openxmlformats.org/officeDocument/2006/relationships/numbering" Target="numbering.xml"/><Relationship Id="rId29" Type="http://schemas.openxmlformats.org/officeDocument/2006/relationships/hyperlink" Target="http://www.uradni-list.si/1/objava.jsp?urlid=200869&amp;stevilka=3015" TargetMode="External"/><Relationship Id="rId255" Type="http://schemas.openxmlformats.org/officeDocument/2006/relationships/hyperlink" Target="http://www.uradni-list.si/1/objava.jsp?sop=2022-01-0014" TargetMode="External"/><Relationship Id="rId276" Type="http://schemas.openxmlformats.org/officeDocument/2006/relationships/hyperlink" Target="http://www.uradni-list.si/1/objava.jsp?sop=2020-01-3772" TargetMode="External"/><Relationship Id="rId297" Type="http://schemas.openxmlformats.org/officeDocument/2006/relationships/hyperlink" Target="http://www.uradni-list.si/1/objava.jsp?urlid=201240&amp;stevilka=1700" TargetMode="External"/><Relationship Id="rId40" Type="http://schemas.openxmlformats.org/officeDocument/2006/relationships/hyperlink" Target="http://www.uradni-list.si/1/objava.jsp?sop=2021-01-4069" TargetMode="External"/><Relationship Id="rId115" Type="http://schemas.openxmlformats.org/officeDocument/2006/relationships/hyperlink" Target="http://www.uradni-list.si/1/objava.jsp?sop=2020-01-3772" TargetMode="External"/><Relationship Id="rId136" Type="http://schemas.openxmlformats.org/officeDocument/2006/relationships/hyperlink" Target="http://www.uradni-list.si/1/objava.jsp?sop=2020-01-3772" TargetMode="External"/><Relationship Id="rId157" Type="http://schemas.openxmlformats.org/officeDocument/2006/relationships/hyperlink" Target="http://www.uradni-list.si/1/objava.jsp?urlid=200869&amp;stevilka=3015" TargetMode="External"/><Relationship Id="rId178" Type="http://schemas.openxmlformats.org/officeDocument/2006/relationships/hyperlink" Target="http://www.uradni-list.si/1/objava.jsp?sop=2020-01-3772" TargetMode="External"/><Relationship Id="rId301" Type="http://schemas.openxmlformats.org/officeDocument/2006/relationships/hyperlink" Target="http://www.uradni-list.si/1/objava.jsp?sop=2022-01-00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varuh-rs.si/porocila-projekti/publikacije-gradiva/letna-porocila-priporocila-dz-odzivna-porocila-vlade/" TargetMode="External"/><Relationship Id="rId2" Type="http://schemas.openxmlformats.org/officeDocument/2006/relationships/hyperlink" Target="https://www.rs-rs.si/o-racunskem-sodiscu/institucija/porocila-o-delu/" TargetMode="External"/><Relationship Id="rId1" Type="http://schemas.openxmlformats.org/officeDocument/2006/relationships/hyperlink" Target="https://www.gov.si/drzavni-organi/organi-v-sestavi/inspektorat-za-javni-sektor/o-inspektoratu/" TargetMode="External"/><Relationship Id="rId6" Type="http://schemas.openxmlformats.org/officeDocument/2006/relationships/hyperlink" Target="http://www.arhiv.mvzt.gov.si/index56d6.html?id=233&amp;tx_ttnews%5bpS%5d=1154936549&amp;tx_ttnews%5btt_news%5d=4998&amp;tx_ttnews%5bbackPid%5d=92&amp;cHash=ee9cf39671" TargetMode="External"/><Relationship Id="rId5" Type="http://schemas.openxmlformats.org/officeDocument/2006/relationships/hyperlink" Target="http://www.varuh-rs.si/fileadmin/user_upload/pdf/lp/LP_2014_-_SLO_-_dvostr_-_web.pdf" TargetMode="External"/><Relationship Id="rId4" Type="http://schemas.openxmlformats.org/officeDocument/2006/relationships/hyperlink" Target="http://www.varuh-rs.si/fileadmin/user_upload/pdf/lp/LP_2014_-_SLO_-_dvostr_-_web.pd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704D16C-F593-4356-A0F1-5BF03FFC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169</Pages>
  <Words>79440</Words>
  <Characters>452813</Characters>
  <Application>Microsoft Office Word</Application>
  <DocSecurity>0</DocSecurity>
  <Lines>3773</Lines>
  <Paragraphs>1062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531191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Sajevec Plavčak</dc:creator>
  <cp:lastModifiedBy>Uporabnik</cp:lastModifiedBy>
  <cp:revision>2</cp:revision>
  <cp:lastPrinted>2024-02-07T14:51:00Z</cp:lastPrinted>
  <dcterms:created xsi:type="dcterms:W3CDTF">2024-02-16T11:12:00Z</dcterms:created>
  <dcterms:modified xsi:type="dcterms:W3CDTF">2024-02-16T11:12:00Z</dcterms:modified>
</cp:coreProperties>
</file>